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B7C" w:rsidRDefault="00D67D19" w:rsidP="00D67D19">
      <w:pPr>
        <w:jc w:val="center"/>
        <w:rPr>
          <w:rFonts w:hint="eastAsia"/>
        </w:rPr>
      </w:pPr>
      <w:r w:rsidRPr="007B6B02">
        <w:rPr>
          <w:rFonts w:hint="eastAsia"/>
        </w:rPr>
        <w:t>グアテマラ</w:t>
      </w:r>
      <w:r w:rsidR="007B6B02" w:rsidRPr="007B6B02">
        <w:rPr>
          <w:rFonts w:hint="eastAsia"/>
        </w:rPr>
        <w:t>内政・外交</w:t>
      </w:r>
      <w:r w:rsidR="007B6B02">
        <w:rPr>
          <w:rFonts w:hint="eastAsia"/>
        </w:rPr>
        <w:t>・経済</w:t>
      </w:r>
      <w:bookmarkStart w:id="0" w:name="_GoBack"/>
      <w:bookmarkEnd w:id="0"/>
      <w:r w:rsidRPr="007B6B02">
        <w:rPr>
          <w:rFonts w:hint="eastAsia"/>
        </w:rPr>
        <w:t>（</w:t>
      </w:r>
      <w:r w:rsidRPr="007B6B02">
        <w:rPr>
          <w:rFonts w:hint="eastAsia"/>
        </w:rPr>
        <w:t>2014</w:t>
      </w:r>
      <w:r w:rsidRPr="007B6B02">
        <w:rPr>
          <w:rFonts w:hint="eastAsia"/>
        </w:rPr>
        <w:t>年</w:t>
      </w:r>
      <w:r w:rsidR="002C474C" w:rsidRPr="007B6B02">
        <w:rPr>
          <w:rFonts w:hint="eastAsia"/>
        </w:rPr>
        <w:t>8</w:t>
      </w:r>
      <w:r w:rsidRPr="007B6B02">
        <w:rPr>
          <w:rFonts w:hint="eastAsia"/>
        </w:rPr>
        <w:t>月）</w:t>
      </w:r>
    </w:p>
    <w:p w:rsidR="007B6B02" w:rsidRPr="007B6B02" w:rsidRDefault="007B6B02" w:rsidP="00D67D19">
      <w:pPr>
        <w:jc w:val="center"/>
      </w:pPr>
    </w:p>
    <w:p w:rsidR="004907EF" w:rsidRPr="00764C3A" w:rsidRDefault="00D67D19" w:rsidP="004E5764">
      <w:pPr>
        <w:rPr>
          <w:shd w:val="pct15" w:color="auto" w:fill="FFFFFF"/>
          <w:lang w:eastAsia="zh-TW"/>
        </w:rPr>
      </w:pPr>
      <w:r w:rsidRPr="004E5764">
        <w:rPr>
          <w:rFonts w:hint="eastAsia"/>
          <w:shd w:val="pct15" w:color="auto" w:fill="FFFFFF"/>
          <w:lang w:eastAsia="zh-TW"/>
        </w:rPr>
        <w:t>１．内政</w:t>
      </w:r>
    </w:p>
    <w:p w:rsidR="002C474C" w:rsidRDefault="00947ECE" w:rsidP="002C474C">
      <w:pPr>
        <w:rPr>
          <w:lang w:eastAsia="zh-TW"/>
        </w:rPr>
      </w:pPr>
      <w:r>
        <w:rPr>
          <w:rFonts w:hint="eastAsia"/>
          <w:lang w:eastAsia="zh-TW"/>
        </w:rPr>
        <w:t>（</w:t>
      </w:r>
      <w:r w:rsidR="00525ED1">
        <w:rPr>
          <w:rFonts w:hint="eastAsia"/>
          <w:lang w:eastAsia="zh-TW"/>
        </w:rPr>
        <w:t>１</w:t>
      </w:r>
      <w:r>
        <w:rPr>
          <w:rFonts w:hint="eastAsia"/>
          <w:lang w:eastAsia="zh-TW"/>
        </w:rPr>
        <w:t>）</w:t>
      </w:r>
      <w:r w:rsidR="00265573">
        <w:rPr>
          <w:rFonts w:hint="eastAsia"/>
          <w:lang w:eastAsia="zh-TW"/>
        </w:rPr>
        <w:t>次期大統領選世論調査</w:t>
      </w:r>
    </w:p>
    <w:p w:rsidR="00265573" w:rsidRDefault="00265573" w:rsidP="002C474C">
      <w:r>
        <w:rPr>
          <w:rFonts w:hint="eastAsia"/>
          <w:lang w:eastAsia="zh-TW"/>
        </w:rPr>
        <w:t xml:space="preserve">　</w:t>
      </w:r>
      <w:r>
        <w:rPr>
          <w:rFonts w:hint="eastAsia"/>
        </w:rPr>
        <w:t>当地主要誌コントラ・ポデール誌が</w:t>
      </w:r>
      <w:r>
        <w:rPr>
          <w:rFonts w:hint="eastAsia"/>
        </w:rPr>
        <w:t>7</w:t>
      </w:r>
      <w:r>
        <w:rPr>
          <w:rFonts w:hint="eastAsia"/>
        </w:rPr>
        <w:t>月に実施した次期大統領選に関する世論調査によれば、バルディソン野党</w:t>
      </w:r>
      <w:r>
        <w:rPr>
          <w:rFonts w:hint="eastAsia"/>
        </w:rPr>
        <w:t>LIDER</w:t>
      </w:r>
      <w:r>
        <w:rPr>
          <w:rFonts w:hint="eastAsia"/>
        </w:rPr>
        <w:t>大統領候補が</w:t>
      </w:r>
      <w:r>
        <w:rPr>
          <w:rFonts w:hint="eastAsia"/>
        </w:rPr>
        <w:t>29.1%</w:t>
      </w:r>
      <w:r>
        <w:rPr>
          <w:rFonts w:hint="eastAsia"/>
        </w:rPr>
        <w:t>の支持率を獲得し、依然として他候補を大きく引き離していることが明らかとなった。しかし、</w:t>
      </w:r>
      <w:r w:rsidR="006E3FBD">
        <w:rPr>
          <w:rFonts w:hint="eastAsia"/>
        </w:rPr>
        <w:t>同誌が昨年</w:t>
      </w:r>
      <w:r w:rsidR="006E3FBD">
        <w:rPr>
          <w:rFonts w:hint="eastAsia"/>
        </w:rPr>
        <w:t>12</w:t>
      </w:r>
      <w:r w:rsidR="006E3FBD">
        <w:rPr>
          <w:rFonts w:hint="eastAsia"/>
        </w:rPr>
        <w:t>月に実施した世論調査と比較して、バルディソン候補が支持率を下げている一方、シニバルディ氏（与党</w:t>
      </w:r>
      <w:r w:rsidR="006E3FBD">
        <w:rPr>
          <w:rFonts w:hint="eastAsia"/>
        </w:rPr>
        <w:t>PP</w:t>
      </w:r>
      <w:r w:rsidR="006E3FBD">
        <w:rPr>
          <w:rFonts w:hint="eastAsia"/>
        </w:rPr>
        <w:t>）及びトーレス氏（野党</w:t>
      </w:r>
      <w:r w:rsidR="006E3FBD">
        <w:rPr>
          <w:rFonts w:hint="eastAsia"/>
        </w:rPr>
        <w:t>UNE</w:t>
      </w:r>
      <w:r w:rsidR="006E3FBD">
        <w:rPr>
          <w:rFonts w:hint="eastAsia"/>
        </w:rPr>
        <w:t>）は支持率を上げた。</w:t>
      </w:r>
    </w:p>
    <w:p w:rsidR="00D471AB" w:rsidRDefault="00D471AB" w:rsidP="002C474C"/>
    <w:p w:rsidR="006E3FBD" w:rsidRDefault="00CC530E" w:rsidP="002C474C">
      <w:r>
        <w:rPr>
          <w:rFonts w:hint="eastAsia"/>
          <w:noProof/>
        </w:rPr>
        <w:drawing>
          <wp:inline distT="0" distB="0" distL="0" distR="0">
            <wp:extent cx="5787390" cy="3160014"/>
            <wp:effectExtent l="19050" t="0" r="22860" b="2286"/>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E3FBD" w:rsidRDefault="002A622F" w:rsidP="002A622F">
      <w:pPr>
        <w:jc w:val="right"/>
      </w:pPr>
      <w:r>
        <w:rPr>
          <w:rFonts w:hint="eastAsia"/>
        </w:rPr>
        <w:t>（コントラ・ポデール誌</w:t>
      </w:r>
      <w:r>
        <w:rPr>
          <w:rFonts w:hint="eastAsia"/>
        </w:rPr>
        <w:t>8</w:t>
      </w:r>
      <w:r>
        <w:rPr>
          <w:rFonts w:hint="eastAsia"/>
        </w:rPr>
        <w:t>月</w:t>
      </w:r>
      <w:r>
        <w:rPr>
          <w:rFonts w:hint="eastAsia"/>
        </w:rPr>
        <w:t>1</w:t>
      </w:r>
      <w:r>
        <w:rPr>
          <w:rFonts w:hint="eastAsia"/>
        </w:rPr>
        <w:t>日号</w:t>
      </w:r>
      <w:r w:rsidR="00F725D3">
        <w:rPr>
          <w:rFonts w:hint="eastAsia"/>
        </w:rPr>
        <w:t>の</w:t>
      </w:r>
      <w:r>
        <w:rPr>
          <w:rFonts w:hint="eastAsia"/>
        </w:rPr>
        <w:t>記事を基に当館作成）</w:t>
      </w:r>
    </w:p>
    <w:p w:rsidR="002A622F" w:rsidRPr="006E3FBD" w:rsidRDefault="002A622F" w:rsidP="002C474C"/>
    <w:p w:rsidR="00D20826" w:rsidRDefault="00D20826" w:rsidP="00D20826">
      <w:r>
        <w:rPr>
          <w:rFonts w:hint="eastAsia"/>
        </w:rPr>
        <w:t>（２）中長期開発計画「カトゥン</w:t>
      </w:r>
      <w:r>
        <w:rPr>
          <w:rFonts w:hint="eastAsia"/>
        </w:rPr>
        <w:t>2032</w:t>
      </w:r>
      <w:r>
        <w:rPr>
          <w:rFonts w:hint="eastAsia"/>
        </w:rPr>
        <w:t>」の発表</w:t>
      </w:r>
    </w:p>
    <w:p w:rsidR="00D20826" w:rsidRDefault="00D20826" w:rsidP="00D20826">
      <w:r>
        <w:rPr>
          <w:rFonts w:hint="eastAsia"/>
        </w:rPr>
        <w:t xml:space="preserve">　</w:t>
      </w:r>
      <w:r>
        <w:rPr>
          <w:rFonts w:hint="eastAsia"/>
        </w:rPr>
        <w:t>12</w:t>
      </w:r>
      <w:r>
        <w:rPr>
          <w:rFonts w:hint="eastAsia"/>
        </w:rPr>
        <w:t>日、グアテマラの中長期開発計画を定めた「国家開発計画カトゥン：私たちのグアテマラ</w:t>
      </w:r>
      <w:r>
        <w:rPr>
          <w:rFonts w:hint="eastAsia"/>
        </w:rPr>
        <w:t>2032</w:t>
      </w:r>
      <w:r>
        <w:rPr>
          <w:rFonts w:hint="eastAsia"/>
        </w:rPr>
        <w:t>」が、ペレス・モリーナ大統領が議長を務める都市郊外開発国家協議会（</w:t>
      </w:r>
      <w:r>
        <w:rPr>
          <w:rFonts w:hint="eastAsia"/>
        </w:rPr>
        <w:t>Conadur</w:t>
      </w:r>
      <w:r>
        <w:rPr>
          <w:rFonts w:hint="eastAsia"/>
        </w:rPr>
        <w:t>）において承認された。同計画は、貧困・差別・不平等の根絶を目的として、生活条件の向上といった持続可能な人間開発のモデルを提示している。</w:t>
      </w:r>
    </w:p>
    <w:p w:rsidR="00D20826" w:rsidRDefault="00D20826" w:rsidP="00D20826">
      <w:r>
        <w:rPr>
          <w:rFonts w:hint="eastAsia"/>
        </w:rPr>
        <w:t>（３）</w:t>
      </w:r>
      <w:r>
        <w:rPr>
          <w:rFonts w:hint="eastAsia"/>
        </w:rPr>
        <w:t>2015</w:t>
      </w:r>
      <w:r>
        <w:rPr>
          <w:rFonts w:hint="eastAsia"/>
        </w:rPr>
        <w:t>年度予算案</w:t>
      </w:r>
    </w:p>
    <w:p w:rsidR="00D20826" w:rsidRDefault="00D20826" w:rsidP="00D20826">
      <w:r>
        <w:rPr>
          <w:rFonts w:hint="eastAsia"/>
        </w:rPr>
        <w:t xml:space="preserve">　財務省によれば、</w:t>
      </w:r>
      <w:r>
        <w:rPr>
          <w:rFonts w:hint="eastAsia"/>
        </w:rPr>
        <w:t>2015</w:t>
      </w:r>
      <w:r>
        <w:rPr>
          <w:rFonts w:hint="eastAsia"/>
        </w:rPr>
        <w:t>年度予算案は</w:t>
      </w:r>
      <w:r>
        <w:rPr>
          <w:rFonts w:hint="eastAsia"/>
        </w:rPr>
        <w:t>725</w:t>
      </w:r>
      <w:r>
        <w:rPr>
          <w:rFonts w:hint="eastAsia"/>
        </w:rPr>
        <w:t>億～</w:t>
      </w:r>
      <w:r>
        <w:rPr>
          <w:rFonts w:hint="eastAsia"/>
        </w:rPr>
        <w:t>730</w:t>
      </w:r>
      <w:r>
        <w:rPr>
          <w:rFonts w:hint="eastAsia"/>
        </w:rPr>
        <w:t>億ケツァル（約</w:t>
      </w:r>
      <w:r>
        <w:rPr>
          <w:rFonts w:hint="eastAsia"/>
        </w:rPr>
        <w:t>94</w:t>
      </w:r>
      <w:r>
        <w:rPr>
          <w:rFonts w:hint="eastAsia"/>
        </w:rPr>
        <w:t>～</w:t>
      </w:r>
      <w:r>
        <w:rPr>
          <w:rFonts w:hint="eastAsia"/>
        </w:rPr>
        <w:t>95</w:t>
      </w:r>
      <w:r>
        <w:rPr>
          <w:rFonts w:hint="eastAsia"/>
        </w:rPr>
        <w:t>億米ドル）となる見通しであり、</w:t>
      </w:r>
      <w:r>
        <w:rPr>
          <w:rFonts w:hint="eastAsia"/>
        </w:rPr>
        <w:t>9</w:t>
      </w:r>
      <w:r>
        <w:rPr>
          <w:rFonts w:hint="eastAsia"/>
        </w:rPr>
        <w:t>月</w:t>
      </w:r>
      <w:r>
        <w:rPr>
          <w:rFonts w:hint="eastAsia"/>
        </w:rPr>
        <w:t>2</w:t>
      </w:r>
      <w:r>
        <w:rPr>
          <w:rFonts w:hint="eastAsia"/>
        </w:rPr>
        <w:t>日までに国会に提出する。予算案では、過年度と同様に、教育省、保健省及び通信インフラ住宅省に多く配分される他、債務償還及び債務利払いのための予算が組まれている。同案は今年度国会が閉会する</w:t>
      </w:r>
      <w:r>
        <w:rPr>
          <w:rFonts w:hint="eastAsia"/>
        </w:rPr>
        <w:t>11</w:t>
      </w:r>
      <w:r>
        <w:rPr>
          <w:rFonts w:hint="eastAsia"/>
        </w:rPr>
        <w:t>月</w:t>
      </w:r>
      <w:r>
        <w:rPr>
          <w:rFonts w:hint="eastAsia"/>
        </w:rPr>
        <w:t>30</w:t>
      </w:r>
      <w:r w:rsidR="00645B3F">
        <w:rPr>
          <w:rFonts w:hint="eastAsia"/>
        </w:rPr>
        <w:t>日までに可決しない場合、廃案</w:t>
      </w:r>
      <w:r w:rsidR="00645B3F">
        <w:rPr>
          <w:rFonts w:hint="eastAsia"/>
        </w:rPr>
        <w:lastRenderedPageBreak/>
        <w:t>となり、</w:t>
      </w:r>
      <w:r w:rsidR="00645B3F">
        <w:rPr>
          <w:rFonts w:hint="eastAsia"/>
        </w:rPr>
        <w:t>2015</w:t>
      </w:r>
      <w:r w:rsidR="00645B3F">
        <w:rPr>
          <w:rFonts w:hint="eastAsia"/>
        </w:rPr>
        <w:t>年度予算は、前年度予算が適用される</w:t>
      </w:r>
      <w:r>
        <w:rPr>
          <w:rFonts w:hint="eastAsia"/>
        </w:rPr>
        <w:t>。</w:t>
      </w:r>
    </w:p>
    <w:p w:rsidR="00D20826" w:rsidRDefault="00D20826" w:rsidP="00D20826">
      <w:r>
        <w:rPr>
          <w:rFonts w:hint="eastAsia"/>
        </w:rPr>
        <w:t>（４）国防省参謀本部長の墜落事故</w:t>
      </w:r>
    </w:p>
    <w:p w:rsidR="00D20826" w:rsidRDefault="00D20826" w:rsidP="00D20826">
      <w:r>
        <w:rPr>
          <w:rFonts w:hint="eastAsia"/>
        </w:rPr>
        <w:t xml:space="preserve">　</w:t>
      </w:r>
      <w:r>
        <w:rPr>
          <w:rFonts w:hint="eastAsia"/>
        </w:rPr>
        <w:t>20</w:t>
      </w:r>
      <w:r>
        <w:rPr>
          <w:rFonts w:hint="eastAsia"/>
        </w:rPr>
        <w:t>日、オルティス国防省参謀本部長がヘリコプターの墜落事故により死亡した。ケリー米南方軍司令官は、墜落事故の原因究明のために支援する旨発表した。</w:t>
      </w:r>
    </w:p>
    <w:p w:rsidR="00D20826" w:rsidRDefault="00D20826" w:rsidP="00D20826">
      <w:r>
        <w:rPr>
          <w:rFonts w:hint="eastAsia"/>
        </w:rPr>
        <w:t>（５）与党</w:t>
      </w:r>
      <w:r>
        <w:rPr>
          <w:rFonts w:hint="eastAsia"/>
        </w:rPr>
        <w:t>PP</w:t>
      </w:r>
      <w:r>
        <w:rPr>
          <w:rFonts w:hint="eastAsia"/>
        </w:rPr>
        <w:t>の選挙前キャンペーン</w:t>
      </w:r>
    </w:p>
    <w:p w:rsidR="00D20826" w:rsidRDefault="00D20826" w:rsidP="00D20826">
      <w:r>
        <w:rPr>
          <w:rFonts w:hint="eastAsia"/>
        </w:rPr>
        <w:t xml:space="preserve">　最高選挙裁判所（</w:t>
      </w:r>
      <w:r>
        <w:rPr>
          <w:rFonts w:hint="eastAsia"/>
        </w:rPr>
        <w:t>TSE</w:t>
      </w:r>
      <w:r>
        <w:rPr>
          <w:rFonts w:hint="eastAsia"/>
        </w:rPr>
        <w:t>）は、与党</w:t>
      </w:r>
      <w:r>
        <w:rPr>
          <w:rFonts w:hint="eastAsia"/>
        </w:rPr>
        <w:t>PP</w:t>
      </w:r>
      <w:r>
        <w:rPr>
          <w:rFonts w:hint="eastAsia"/>
        </w:rPr>
        <w:t>のシニバルディ通信インフラ住宅大臣による竣工式への度重なる出席は、「選挙及び政党に関する法」が禁じている選挙公示前キャンペーンにあたるとの見解を示した。これに対し、ペレス・モリーナ大統領は、与党</w:t>
      </w:r>
      <w:r>
        <w:rPr>
          <w:rFonts w:hint="eastAsia"/>
        </w:rPr>
        <w:t>PP</w:t>
      </w:r>
      <w:r>
        <w:rPr>
          <w:rFonts w:hint="eastAsia"/>
        </w:rPr>
        <w:t>は大統領候補を正式に指名していないため、選挙公示前キャンペーンにはあたらず、また、竣工式にはシニバルディ大臣以外の閣僚も出席しており、特定の人物への支持を拡大させることを目的としていないと反論した。</w:t>
      </w:r>
    </w:p>
    <w:p w:rsidR="00D20826" w:rsidRDefault="00D20826" w:rsidP="00D20826">
      <w:r>
        <w:rPr>
          <w:rFonts w:hint="eastAsia"/>
        </w:rPr>
        <w:t>（６）野党</w:t>
      </w:r>
      <w:r>
        <w:rPr>
          <w:rFonts w:hint="eastAsia"/>
        </w:rPr>
        <w:t>LIDER</w:t>
      </w:r>
      <w:r>
        <w:rPr>
          <w:rFonts w:hint="eastAsia"/>
        </w:rPr>
        <w:t>による政策案</w:t>
      </w:r>
    </w:p>
    <w:p w:rsidR="00D20826" w:rsidRDefault="00D20826" w:rsidP="00D20826">
      <w:r>
        <w:rPr>
          <w:rFonts w:hint="eastAsia"/>
        </w:rPr>
        <w:t xml:space="preserve">　最大野党</w:t>
      </w:r>
      <w:r>
        <w:rPr>
          <w:rFonts w:hint="eastAsia"/>
        </w:rPr>
        <w:t>LIDER</w:t>
      </w:r>
      <w:r>
        <w:rPr>
          <w:rFonts w:hint="eastAsia"/>
        </w:rPr>
        <w:t>は、次期政権獲得時の政策の目玉として、「</w:t>
      </w:r>
      <w:r>
        <w:rPr>
          <w:rFonts w:hint="eastAsia"/>
        </w:rPr>
        <w:t>Bono 15</w:t>
      </w:r>
      <w:r>
        <w:rPr>
          <w:rFonts w:hint="eastAsia"/>
        </w:rPr>
        <w:t>」（グアテマラでは、ボーナスを「</w:t>
      </w:r>
      <w:r>
        <w:rPr>
          <w:rFonts w:hint="eastAsia"/>
        </w:rPr>
        <w:t>Bono 14</w:t>
      </w:r>
      <w:r>
        <w:rPr>
          <w:rFonts w:hint="eastAsia"/>
        </w:rPr>
        <w:t>」と呼ぶが、同案はボーナスの支給回数の増加を意図している）を提案している。与党</w:t>
      </w:r>
      <w:r>
        <w:rPr>
          <w:rFonts w:hint="eastAsia"/>
        </w:rPr>
        <w:t>PP</w:t>
      </w:r>
      <w:r>
        <w:rPr>
          <w:rFonts w:hint="eastAsia"/>
        </w:rPr>
        <w:t>のシニバルディ通信インフラ住宅大臣は、「現制度のボーナス（</w:t>
      </w:r>
      <w:r>
        <w:rPr>
          <w:rFonts w:hint="eastAsia"/>
        </w:rPr>
        <w:t>Bono 14</w:t>
      </w:r>
      <w:r>
        <w:rPr>
          <w:rFonts w:hint="eastAsia"/>
        </w:rPr>
        <w:t>）ですら全ての国民に支給されていない現状で、どのようにしてボーナス増加を実現するのか」と同案を批判した。</w:t>
      </w:r>
    </w:p>
    <w:p w:rsidR="00D20826" w:rsidRDefault="00D20826" w:rsidP="00D20826">
      <w:r>
        <w:rPr>
          <w:rFonts w:hint="eastAsia"/>
        </w:rPr>
        <w:t>（７）パス・イ・パス元検事総長の大学教授就任</w:t>
      </w:r>
    </w:p>
    <w:p w:rsidR="00D20826" w:rsidRDefault="00D20826" w:rsidP="00D20826">
      <w:r>
        <w:rPr>
          <w:rFonts w:hint="eastAsia"/>
        </w:rPr>
        <w:t xml:space="preserve">　本年</w:t>
      </w:r>
      <w:r>
        <w:rPr>
          <w:rFonts w:hint="eastAsia"/>
        </w:rPr>
        <w:t>5</w:t>
      </w:r>
      <w:r>
        <w:rPr>
          <w:rFonts w:hint="eastAsia"/>
        </w:rPr>
        <w:t>月に辞職したパス・イ・パス検事総長は、米ジョージタウン大学教授に就任した。同氏は、検事総長時代の無処罰問題対策強化等の取り組みにより、ヒラリー・クリントン元米国務長官をはじめとする米国人からの評価が高い。</w:t>
      </w:r>
    </w:p>
    <w:p w:rsidR="00D20826" w:rsidRDefault="008553CA" w:rsidP="00D20826">
      <w:r>
        <w:rPr>
          <w:rFonts w:hint="eastAsia"/>
        </w:rPr>
        <w:t>（８）ポルティージョ元大統領の支持率の高さ</w:t>
      </w:r>
    </w:p>
    <w:p w:rsidR="00D20826" w:rsidRDefault="00D20826" w:rsidP="00D20826">
      <w:r>
        <w:rPr>
          <w:rFonts w:hint="eastAsia"/>
        </w:rPr>
        <w:t xml:space="preserve">　コントラ・ポデール誌が実施した世論調査において、「もし、大統領が再選可能であれば、誰に投票するか」との問いに対し、</w:t>
      </w:r>
      <w:r>
        <w:rPr>
          <w:rFonts w:hint="eastAsia"/>
        </w:rPr>
        <w:t>51%</w:t>
      </w:r>
      <w:r>
        <w:rPr>
          <w:rFonts w:hint="eastAsia"/>
        </w:rPr>
        <w:t>が資金洗浄の罪で米国に収監中のポルティージョ元大統領に投票する旨回答した。ポルティージョ元大統領は、アルスー元大統領（</w:t>
      </w:r>
      <w:r>
        <w:rPr>
          <w:rFonts w:hint="eastAsia"/>
        </w:rPr>
        <w:t>9%</w:t>
      </w:r>
      <w:r>
        <w:rPr>
          <w:rFonts w:hint="eastAsia"/>
        </w:rPr>
        <w:t>）、コロン元大統領（</w:t>
      </w:r>
      <w:r>
        <w:rPr>
          <w:rFonts w:hint="eastAsia"/>
        </w:rPr>
        <w:t>8%</w:t>
      </w:r>
      <w:r>
        <w:rPr>
          <w:rFonts w:hint="eastAsia"/>
        </w:rPr>
        <w:t>）、ペレス・モリーナ現大統領（</w:t>
      </w:r>
      <w:r>
        <w:rPr>
          <w:rFonts w:hint="eastAsia"/>
        </w:rPr>
        <w:t>4%</w:t>
      </w:r>
      <w:r>
        <w:rPr>
          <w:rFonts w:hint="eastAsia"/>
        </w:rPr>
        <w:t>）、ベルシェ元大統領（</w:t>
      </w:r>
      <w:r>
        <w:rPr>
          <w:rFonts w:hint="eastAsia"/>
        </w:rPr>
        <w:t>3%</w:t>
      </w:r>
      <w:r>
        <w:rPr>
          <w:rFonts w:hint="eastAsia"/>
        </w:rPr>
        <w:t>）らを大きく引き離し、最大の支持を獲得した。同誌によれば、来年</w:t>
      </w:r>
      <w:r>
        <w:rPr>
          <w:rFonts w:hint="eastAsia"/>
        </w:rPr>
        <w:t>2</w:t>
      </w:r>
      <w:r>
        <w:rPr>
          <w:rFonts w:hint="eastAsia"/>
        </w:rPr>
        <w:t>月に出所予定のポルティージョ元大統領が、その人気の高さから、何らかの形で選挙に関わる可能性がある旨指摘した。</w:t>
      </w:r>
    </w:p>
    <w:p w:rsidR="00D20826" w:rsidRDefault="00D20826" w:rsidP="00D20826"/>
    <w:p w:rsidR="00D20826" w:rsidRDefault="00D20826" w:rsidP="00D20826">
      <w:pPr>
        <w:rPr>
          <w:shd w:val="pct10" w:color="auto" w:fill="FFFFFF"/>
        </w:rPr>
      </w:pPr>
      <w:r>
        <w:rPr>
          <w:rFonts w:hint="eastAsia"/>
          <w:shd w:val="pct10" w:color="auto" w:fill="FFFFFF"/>
        </w:rPr>
        <w:t>２．外交</w:t>
      </w:r>
    </w:p>
    <w:p w:rsidR="00D20826" w:rsidRDefault="00D20826" w:rsidP="00D20826">
      <w:r>
        <w:rPr>
          <w:rFonts w:hint="eastAsia"/>
        </w:rPr>
        <w:t>（１）子供の不法移民問題</w:t>
      </w:r>
    </w:p>
    <w:p w:rsidR="00D20826" w:rsidRDefault="00D20826" w:rsidP="00D20826">
      <w:r>
        <w:rPr>
          <w:rFonts w:hint="eastAsia"/>
        </w:rPr>
        <w:t xml:space="preserve">　</w:t>
      </w:r>
      <w:r>
        <w:rPr>
          <w:rFonts w:hint="eastAsia"/>
        </w:rPr>
        <w:t>6</w:t>
      </w:r>
      <w:r>
        <w:rPr>
          <w:rFonts w:hint="eastAsia"/>
        </w:rPr>
        <w:t>日、バイデン米副大統領は、中米諸国から米国へ同伴者を伴わずに不法移民する子供の問題について、「エルサルバドル、ホンジュラス及びグアテマラ政府は、米国に対して、新たな『プラン・コロンビア』（コロンビアの貧困・麻薬問題を解決するため、米国等の支援により実施された社会経済開発計画）の策定を要請しているが、中米北部３か国は、同プランを策定するための準備が整っていない」と指摘した。一方、グアテマラ政府は、子供</w:t>
      </w:r>
      <w:r>
        <w:rPr>
          <w:rFonts w:hint="eastAsia"/>
        </w:rPr>
        <w:lastRenderedPageBreak/>
        <w:t>による移民の危険性を周知するキャンペーンの実施や国境警備強化によって、グアテマラの子供の不法移民は一日あたり</w:t>
      </w:r>
      <w:r>
        <w:rPr>
          <w:rFonts w:hint="eastAsia"/>
        </w:rPr>
        <w:t>300</w:t>
      </w:r>
      <w:r>
        <w:rPr>
          <w:rFonts w:hint="eastAsia"/>
        </w:rPr>
        <w:t>名から</w:t>
      </w:r>
      <w:r>
        <w:rPr>
          <w:rFonts w:hint="eastAsia"/>
        </w:rPr>
        <w:t>150</w:t>
      </w:r>
      <w:r>
        <w:rPr>
          <w:rFonts w:hint="eastAsia"/>
        </w:rPr>
        <w:t>名に減少した旨発表した。</w:t>
      </w:r>
    </w:p>
    <w:p w:rsidR="00D20826" w:rsidRDefault="00D20826" w:rsidP="00D20826">
      <w:r>
        <w:rPr>
          <w:rFonts w:hint="eastAsia"/>
        </w:rPr>
        <w:t>（２）ペレス・モリーナ大統領のコロンビア訪問</w:t>
      </w:r>
    </w:p>
    <w:p w:rsidR="00D20826" w:rsidRDefault="00D20826" w:rsidP="00D20826">
      <w:r>
        <w:rPr>
          <w:rFonts w:hint="eastAsia"/>
        </w:rPr>
        <w:t xml:space="preserve">　</w:t>
      </w:r>
      <w:r>
        <w:rPr>
          <w:rFonts w:hint="eastAsia"/>
        </w:rPr>
        <w:t>7</w:t>
      </w:r>
      <w:r>
        <w:rPr>
          <w:rFonts w:hint="eastAsia"/>
        </w:rPr>
        <w:t>日、ペレス・モリーナ大統領は、サントス・コロンビア大統領の二期目の大統領就任式に出席するため、コロンビアを訪問した。</w:t>
      </w:r>
      <w:r>
        <w:rPr>
          <w:rFonts w:hint="eastAsia"/>
        </w:rPr>
        <w:t>8</w:t>
      </w:r>
      <w:r>
        <w:rPr>
          <w:rFonts w:hint="eastAsia"/>
        </w:rPr>
        <w:t>日、ペレス・モリーナ大統領は、サントス・コロンビア大統領との会談において、過去にグアテマラ政府がゲリラと和平交渉した経験を（左翼ゲリラとの和平交渉中の）コロンビアと共有したい旨発言した。</w:t>
      </w:r>
    </w:p>
    <w:p w:rsidR="00D20826" w:rsidRDefault="00D20826" w:rsidP="00D20826">
      <w:r>
        <w:rPr>
          <w:rFonts w:hint="eastAsia"/>
        </w:rPr>
        <w:t>（３）外務省人事</w:t>
      </w:r>
    </w:p>
    <w:p w:rsidR="00D20826" w:rsidRDefault="00D20826" w:rsidP="00D20826">
      <w:pPr>
        <w:ind w:firstLineChars="100" w:firstLine="210"/>
      </w:pPr>
      <w:r>
        <w:rPr>
          <w:rFonts w:hint="eastAsia"/>
        </w:rPr>
        <w:t>14</w:t>
      </w:r>
      <w:r>
        <w:rPr>
          <w:rFonts w:hint="eastAsia"/>
        </w:rPr>
        <w:t>日、グアテマラ外務省は、ローゼンタール国連大使が年内に辞任する旨発表し</w:t>
      </w:r>
      <w:r w:rsidR="00996CEB">
        <w:rPr>
          <w:rFonts w:hint="eastAsia"/>
        </w:rPr>
        <w:t>た。また、駐コロンビア大使に就任したエスピノーサ外務次官の</w:t>
      </w:r>
      <w:r>
        <w:rPr>
          <w:rFonts w:hint="eastAsia"/>
        </w:rPr>
        <w:t>後任には</w:t>
      </w:r>
      <w:r w:rsidR="00996CEB">
        <w:rPr>
          <w:rFonts w:hint="eastAsia"/>
        </w:rPr>
        <w:t>、</w:t>
      </w:r>
      <w:r>
        <w:rPr>
          <w:rFonts w:hint="eastAsia"/>
        </w:rPr>
        <w:t>シカラ駐ノルウェー大使が就任予定。また、カレラ外務大臣は、自身が外務大臣の職を辞するとの噂を否定した上で、（留任は）ペレス・モリーナ大統領の意向である旨述べた。</w:t>
      </w:r>
    </w:p>
    <w:p w:rsidR="00D20826" w:rsidRDefault="00D20826" w:rsidP="00D20826">
      <w:r>
        <w:rPr>
          <w:rFonts w:hint="eastAsia"/>
        </w:rPr>
        <w:t>（４）エスキプラス地域フォーラムの開催</w:t>
      </w:r>
    </w:p>
    <w:p w:rsidR="00D20826" w:rsidRDefault="00D20826" w:rsidP="00D20826">
      <w:r>
        <w:rPr>
          <w:rFonts w:hint="eastAsia"/>
        </w:rPr>
        <w:t xml:space="preserve">　</w:t>
      </w:r>
      <w:r>
        <w:rPr>
          <w:rFonts w:hint="eastAsia"/>
        </w:rPr>
        <w:t>19</w:t>
      </w:r>
      <w:r>
        <w:rPr>
          <w:rFonts w:hint="eastAsia"/>
        </w:rPr>
        <w:t>日、グアテマラ市において、第</w:t>
      </w:r>
      <w:r>
        <w:rPr>
          <w:rFonts w:hint="eastAsia"/>
        </w:rPr>
        <w:t>5</w:t>
      </w:r>
      <w:r>
        <w:rPr>
          <w:rFonts w:hint="eastAsia"/>
        </w:rPr>
        <w:t>回エスキプラス地域フォーラムが開催され、ペレス・モリーナ大統領、コレア・エクアドル大統領の他、中南米各国の元大統領が出席した。同フォーラムでは、子供の不法移民や治安、環境、食糧問題、新しい経済モデル等に関する議論が行われた。同日、ペレス・モリーナ大統領とコレア・エクアドル大統領による首脳会談が開催され、エクアドルによるグアテマラの治安強化支援、組織犯罪・麻薬対策に関する情報交換等について話し合われた。</w:t>
      </w:r>
    </w:p>
    <w:p w:rsidR="00D20826" w:rsidRDefault="00D20826" w:rsidP="00D20826">
      <w:r>
        <w:rPr>
          <w:rFonts w:hint="eastAsia"/>
        </w:rPr>
        <w:t>（５）ペレス・モリーナ大統領のパナマ訪問</w:t>
      </w:r>
    </w:p>
    <w:p w:rsidR="00D20826" w:rsidRDefault="00D20826" w:rsidP="00D20826">
      <w:r>
        <w:rPr>
          <w:rFonts w:hint="eastAsia"/>
        </w:rPr>
        <w:t xml:space="preserve">　</w:t>
      </w:r>
      <w:r>
        <w:rPr>
          <w:rFonts w:hint="eastAsia"/>
        </w:rPr>
        <w:t>27</w:t>
      </w:r>
      <w:r>
        <w:rPr>
          <w:rFonts w:hint="eastAsia"/>
        </w:rPr>
        <w:t>日、ペレス・モリーナ大統領は、パナマを訪れ、バレーラ・パナマ大統領と会談した。会談において、両国大統領は、中米地域における組織犯罪対策として、空港における顔認証・指紋認証システムの導入及び情報共有を実施する旨合意した。また、ペレス・モリーナ大統領は、通商・観光分野におけるパナマとの協力について協議した他、次期米州機構（</w:t>
      </w:r>
      <w:r>
        <w:rPr>
          <w:rFonts w:hint="eastAsia"/>
        </w:rPr>
        <w:t>OAS</w:t>
      </w:r>
      <w:r>
        <w:rPr>
          <w:rFonts w:hint="eastAsia"/>
        </w:rPr>
        <w:t>）事務総長選挙におけるステイン元グアテマラ副大統領へのパナマの支持を獲得した。</w:t>
      </w:r>
    </w:p>
    <w:p w:rsidR="00D20826" w:rsidRDefault="00D20826" w:rsidP="00D20826"/>
    <w:p w:rsidR="00D20826" w:rsidRDefault="00D20826" w:rsidP="00D20826">
      <w:pPr>
        <w:rPr>
          <w:shd w:val="pct10" w:color="auto" w:fill="FFFFFF"/>
        </w:rPr>
      </w:pPr>
      <w:r>
        <w:rPr>
          <w:rFonts w:hint="eastAsia"/>
          <w:shd w:val="pct10" w:color="auto" w:fill="FFFFFF"/>
        </w:rPr>
        <w:t>３．経済</w:t>
      </w:r>
    </w:p>
    <w:p w:rsidR="00D20826" w:rsidRDefault="00D20826" w:rsidP="00D20826">
      <w:r>
        <w:rPr>
          <w:rFonts w:hint="eastAsia"/>
        </w:rPr>
        <w:t>（１）干ばつによる被害</w:t>
      </w:r>
    </w:p>
    <w:p w:rsidR="00D20826" w:rsidRDefault="00D20826" w:rsidP="00D20826">
      <w:r>
        <w:rPr>
          <w:rFonts w:hint="eastAsia"/>
        </w:rPr>
        <w:t xml:space="preserve">　本年の雨季は全国的に日照りが続いている。特に被害が大きいのは、チキムラ県、キチェ県、エル・プログレソ県、ウエウエテナンゴ県及びバハ・ベラパス県であり、トウモロコシ及びインゲン豆（</w:t>
      </w:r>
      <w:r>
        <w:rPr>
          <w:rFonts w:hint="eastAsia"/>
        </w:rPr>
        <w:t>frijol</w:t>
      </w:r>
      <w:r>
        <w:rPr>
          <w:rFonts w:hint="eastAsia"/>
        </w:rPr>
        <w:t>）に甚大な影響を与えている。</w:t>
      </w:r>
      <w:r>
        <w:rPr>
          <w:rFonts w:hint="eastAsia"/>
        </w:rPr>
        <w:t>26</w:t>
      </w:r>
      <w:r>
        <w:rPr>
          <w:rFonts w:hint="eastAsia"/>
        </w:rPr>
        <w:t>日、ペレス・モリーナ大統領は各国大使及び国際機関代表を大統領官邸に招き、干ばつ被害の状況を説明した上で、国際支援を要請した。</w:t>
      </w:r>
    </w:p>
    <w:p w:rsidR="00D20826" w:rsidRDefault="00D20826" w:rsidP="00D20826">
      <w:r>
        <w:rPr>
          <w:rFonts w:hint="eastAsia"/>
        </w:rPr>
        <w:t>（２）インフレ率の上昇</w:t>
      </w:r>
    </w:p>
    <w:p w:rsidR="00D20826" w:rsidRDefault="00D20826" w:rsidP="00D20826">
      <w:r>
        <w:rPr>
          <w:rFonts w:hint="eastAsia"/>
        </w:rPr>
        <w:t xml:space="preserve">　国立統計院の発表によれば、</w:t>
      </w:r>
      <w:r>
        <w:rPr>
          <w:rFonts w:hint="eastAsia"/>
        </w:rPr>
        <w:t>7</w:t>
      </w:r>
      <w:r>
        <w:rPr>
          <w:rFonts w:hint="eastAsia"/>
        </w:rPr>
        <w:t>月のインフレ率は</w:t>
      </w:r>
      <w:r>
        <w:rPr>
          <w:rFonts w:hint="eastAsia"/>
        </w:rPr>
        <w:t>3.41%</w:t>
      </w:r>
      <w:r>
        <w:rPr>
          <w:rFonts w:hint="eastAsia"/>
        </w:rPr>
        <w:t>となり、前月比で</w:t>
      </w:r>
      <w:r>
        <w:rPr>
          <w:rFonts w:hint="eastAsia"/>
        </w:rPr>
        <w:t>0.28</w:t>
      </w:r>
      <w:r>
        <w:rPr>
          <w:rFonts w:hint="eastAsia"/>
        </w:rPr>
        <w:t>ポイント</w:t>
      </w:r>
      <w:r>
        <w:rPr>
          <w:rFonts w:hint="eastAsia"/>
        </w:rPr>
        <w:lastRenderedPageBreak/>
        <w:t>上昇した。インフレ率上昇の主な要因は、トマト、トウモロコシ、タマネギ及び牛肉価格の上昇である。</w:t>
      </w:r>
    </w:p>
    <w:p w:rsidR="00D20826" w:rsidRDefault="00D20826" w:rsidP="00D20826">
      <w:r>
        <w:rPr>
          <w:rFonts w:hint="eastAsia"/>
        </w:rPr>
        <w:t>（３）自動車燃料に関するパイロット事業</w:t>
      </w:r>
    </w:p>
    <w:p w:rsidR="00D20826" w:rsidRDefault="00D20826" w:rsidP="00D20826">
      <w:r>
        <w:rPr>
          <w:rFonts w:hint="eastAsia"/>
        </w:rPr>
        <w:t xml:space="preserve">　エネルギー鉱山省及び米州機構（</w:t>
      </w:r>
      <w:r>
        <w:rPr>
          <w:rFonts w:hint="eastAsia"/>
        </w:rPr>
        <w:t>OAS</w:t>
      </w:r>
      <w:r>
        <w:rPr>
          <w:rFonts w:hint="eastAsia"/>
        </w:rPr>
        <w:t>）は、化石燃料の使用及び大気汚染ガスの排出を減少させるため、ガソリンにエタノール（</w:t>
      </w:r>
      <w:r>
        <w:rPr>
          <w:rFonts w:hint="eastAsia"/>
        </w:rPr>
        <w:t>5</w:t>
      </w:r>
      <w:r>
        <w:rPr>
          <w:rFonts w:hint="eastAsia"/>
        </w:rPr>
        <w:t>～</w:t>
      </w:r>
      <w:r>
        <w:rPr>
          <w:rFonts w:hint="eastAsia"/>
        </w:rPr>
        <w:t>10%</w:t>
      </w:r>
      <w:r>
        <w:rPr>
          <w:rFonts w:hint="eastAsia"/>
        </w:rPr>
        <w:t>）を混ぜた自動車燃料に関するパイロット事業を開始する旨発表した。同事業は計</w:t>
      </w:r>
      <w:r>
        <w:rPr>
          <w:rFonts w:hint="eastAsia"/>
        </w:rPr>
        <w:t>20</w:t>
      </w:r>
      <w:r>
        <w:rPr>
          <w:rFonts w:hint="eastAsia"/>
        </w:rPr>
        <w:t>台（政府</w:t>
      </w:r>
      <w:r>
        <w:rPr>
          <w:rFonts w:hint="eastAsia"/>
        </w:rPr>
        <w:t>8</w:t>
      </w:r>
      <w:r>
        <w:rPr>
          <w:rFonts w:hint="eastAsia"/>
        </w:rPr>
        <w:t>台、民間</w:t>
      </w:r>
      <w:r>
        <w:rPr>
          <w:rFonts w:hint="eastAsia"/>
        </w:rPr>
        <w:t>12</w:t>
      </w:r>
      <w:r>
        <w:rPr>
          <w:rFonts w:hint="eastAsia"/>
        </w:rPr>
        <w:t>台）の自動車を使用して行われ、半年間の実証実験の後、経済及び環境への影響を検証する。</w:t>
      </w:r>
    </w:p>
    <w:p w:rsidR="00D20826" w:rsidRDefault="00D20826" w:rsidP="00D20826">
      <w:r>
        <w:rPr>
          <w:rFonts w:hint="eastAsia"/>
        </w:rPr>
        <w:t>（４）海外送金の増加</w:t>
      </w:r>
    </w:p>
    <w:p w:rsidR="00D20826" w:rsidRDefault="00D20826" w:rsidP="00D20826">
      <w:r>
        <w:rPr>
          <w:rFonts w:hint="eastAsia"/>
        </w:rPr>
        <w:t xml:space="preserve">　グアテマラ中央銀行によれば、本年</w:t>
      </w:r>
      <w:r>
        <w:rPr>
          <w:rFonts w:hint="eastAsia"/>
        </w:rPr>
        <w:t>1</w:t>
      </w:r>
      <w:r>
        <w:rPr>
          <w:rFonts w:hint="eastAsia"/>
        </w:rPr>
        <w:t>月から</w:t>
      </w:r>
      <w:r>
        <w:rPr>
          <w:rFonts w:hint="eastAsia"/>
        </w:rPr>
        <w:t>7</w:t>
      </w:r>
      <w:r>
        <w:rPr>
          <w:rFonts w:hint="eastAsia"/>
        </w:rPr>
        <w:t>月までの当国への米国内出稼ぎグアテマラ人等からの海外送金額は</w:t>
      </w:r>
      <w:r>
        <w:rPr>
          <w:rFonts w:hint="eastAsia"/>
        </w:rPr>
        <w:t>3,214</w:t>
      </w:r>
      <w:r>
        <w:rPr>
          <w:rFonts w:hint="eastAsia"/>
        </w:rPr>
        <w:t>百万米ドルとなり、前年同期比で</w:t>
      </w:r>
      <w:r>
        <w:rPr>
          <w:rFonts w:hint="eastAsia"/>
        </w:rPr>
        <w:t>9.9%</w:t>
      </w:r>
      <w:r>
        <w:rPr>
          <w:rFonts w:hint="eastAsia"/>
        </w:rPr>
        <w:t>増加した。</w:t>
      </w:r>
      <w:r>
        <w:rPr>
          <w:rFonts w:hint="eastAsia"/>
        </w:rPr>
        <w:t>7</w:t>
      </w:r>
      <w:r>
        <w:rPr>
          <w:rFonts w:hint="eastAsia"/>
        </w:rPr>
        <w:t>月の送金額は</w:t>
      </w:r>
      <w:r>
        <w:rPr>
          <w:rFonts w:hint="eastAsia"/>
        </w:rPr>
        <w:t>510</w:t>
      </w:r>
      <w:r>
        <w:rPr>
          <w:rFonts w:hint="eastAsia"/>
        </w:rPr>
        <w:t>百万米ドルとなり、前年同月比で</w:t>
      </w:r>
      <w:r>
        <w:rPr>
          <w:rFonts w:hint="eastAsia"/>
        </w:rPr>
        <w:t>14.3%</w:t>
      </w:r>
      <w:r>
        <w:rPr>
          <w:rFonts w:hint="eastAsia"/>
        </w:rPr>
        <w:t>増加した。本年の海外送金額は前年比で</w:t>
      </w:r>
      <w:r>
        <w:rPr>
          <w:rFonts w:hint="eastAsia"/>
        </w:rPr>
        <w:t>7%</w:t>
      </w:r>
      <w:r>
        <w:rPr>
          <w:rFonts w:hint="eastAsia"/>
        </w:rPr>
        <w:t>増の見通し。</w:t>
      </w:r>
    </w:p>
    <w:p w:rsidR="00D20826" w:rsidRDefault="00D20826" w:rsidP="00D20826">
      <w:r>
        <w:rPr>
          <w:rFonts w:hint="eastAsia"/>
        </w:rPr>
        <w:t>（５）政府債務の増加</w:t>
      </w:r>
    </w:p>
    <w:p w:rsidR="00D20826" w:rsidRDefault="00D20826" w:rsidP="00D20826">
      <w:r>
        <w:rPr>
          <w:rFonts w:hint="eastAsia"/>
        </w:rPr>
        <w:t xml:space="preserve">　本年</w:t>
      </w:r>
      <w:r>
        <w:rPr>
          <w:rFonts w:hint="eastAsia"/>
        </w:rPr>
        <w:t>7</w:t>
      </w:r>
      <w:r>
        <w:rPr>
          <w:rFonts w:hint="eastAsia"/>
        </w:rPr>
        <w:t>月末時点の政府債務残高は</w:t>
      </w:r>
      <w:r>
        <w:rPr>
          <w:rFonts w:hint="eastAsia"/>
        </w:rPr>
        <w:t>1,109</w:t>
      </w:r>
      <w:r>
        <w:rPr>
          <w:rFonts w:hint="eastAsia"/>
        </w:rPr>
        <w:t>億ケツァル（約</w:t>
      </w:r>
      <w:r>
        <w:rPr>
          <w:rFonts w:hint="eastAsia"/>
        </w:rPr>
        <w:t>142</w:t>
      </w:r>
      <w:r>
        <w:rPr>
          <w:rFonts w:hint="eastAsia"/>
        </w:rPr>
        <w:t>億米ドル）に上り、過去</w:t>
      </w:r>
      <w:r>
        <w:rPr>
          <w:rFonts w:hint="eastAsia"/>
        </w:rPr>
        <w:t>5</w:t>
      </w:r>
      <w:r>
        <w:rPr>
          <w:rFonts w:hint="eastAsia"/>
        </w:rPr>
        <w:t>年間で約</w:t>
      </w:r>
      <w:r>
        <w:rPr>
          <w:rFonts w:hint="eastAsia"/>
        </w:rPr>
        <w:t>1.5</w:t>
      </w:r>
      <w:r>
        <w:rPr>
          <w:rFonts w:hint="eastAsia"/>
        </w:rPr>
        <w:t>倍に膨らんでいる。また、</w:t>
      </w:r>
      <w:r>
        <w:rPr>
          <w:rFonts w:hint="eastAsia"/>
        </w:rPr>
        <w:t>2014</w:t>
      </w:r>
      <w:r>
        <w:rPr>
          <w:rFonts w:hint="eastAsia"/>
        </w:rPr>
        <w:t>年の債務残高対税収比は</w:t>
      </w:r>
      <w:r>
        <w:rPr>
          <w:rFonts w:hint="eastAsia"/>
        </w:rPr>
        <w:t>215%</w:t>
      </w:r>
      <w:r>
        <w:rPr>
          <w:rFonts w:hint="eastAsia"/>
        </w:rPr>
        <w:t>となる見通し。一方、債務残高対</w:t>
      </w:r>
      <w:r>
        <w:rPr>
          <w:rFonts w:hint="eastAsia"/>
        </w:rPr>
        <w:t>GDP</w:t>
      </w:r>
      <w:r>
        <w:rPr>
          <w:rFonts w:hint="eastAsia"/>
        </w:rPr>
        <w:t>比は過去</w:t>
      </w:r>
      <w:r>
        <w:rPr>
          <w:rFonts w:hint="eastAsia"/>
        </w:rPr>
        <w:t>5</w:t>
      </w:r>
      <w:r>
        <w:rPr>
          <w:rFonts w:hint="eastAsia"/>
        </w:rPr>
        <w:t>年間で</w:t>
      </w:r>
      <w:r>
        <w:rPr>
          <w:rFonts w:hint="eastAsia"/>
        </w:rPr>
        <w:t>24.2</w:t>
      </w:r>
      <w:r>
        <w:rPr>
          <w:rFonts w:hint="eastAsia"/>
        </w:rPr>
        <w:t>～</w:t>
      </w:r>
      <w:r>
        <w:rPr>
          <w:rFonts w:hint="eastAsia"/>
        </w:rPr>
        <w:t>24.8%</w:t>
      </w:r>
      <w:r>
        <w:rPr>
          <w:rFonts w:hint="eastAsia"/>
        </w:rPr>
        <w:t>で安定的に推移している。</w:t>
      </w:r>
    </w:p>
    <w:p w:rsidR="00D20826" w:rsidRDefault="00D20826" w:rsidP="00D20826">
      <w:r>
        <w:rPr>
          <w:rFonts w:hint="eastAsia"/>
        </w:rPr>
        <w:t>（６）インド企業のグアテマラ訪問</w:t>
      </w:r>
    </w:p>
    <w:p w:rsidR="00D20826" w:rsidRDefault="00D20826" w:rsidP="00D20826">
      <w:r>
        <w:rPr>
          <w:rFonts w:hint="eastAsia"/>
        </w:rPr>
        <w:t xml:space="preserve">　</w:t>
      </w:r>
      <w:r>
        <w:rPr>
          <w:rFonts w:hint="eastAsia"/>
        </w:rPr>
        <w:t>14</w:t>
      </w:r>
      <w:r>
        <w:rPr>
          <w:rFonts w:hint="eastAsia"/>
        </w:rPr>
        <w:t>日、インドの製薬会社計</w:t>
      </w:r>
      <w:r>
        <w:rPr>
          <w:rFonts w:hint="eastAsia"/>
        </w:rPr>
        <w:t>23</w:t>
      </w:r>
      <w:r>
        <w:rPr>
          <w:rFonts w:hint="eastAsia"/>
        </w:rPr>
        <w:t>社がグアテマラを訪れ、現地企業</w:t>
      </w:r>
      <w:r>
        <w:rPr>
          <w:rFonts w:hint="eastAsia"/>
        </w:rPr>
        <w:t>85</w:t>
      </w:r>
      <w:r>
        <w:rPr>
          <w:rFonts w:hint="eastAsia"/>
        </w:rPr>
        <w:t>社と会合を実施した。インド企業は、グアテマラにおけるジェネリック医薬品（後発医薬品）や漢方薬の販売拡大を図っており、</w:t>
      </w:r>
      <w:r>
        <w:rPr>
          <w:rFonts w:hint="eastAsia"/>
        </w:rPr>
        <w:t>2012</w:t>
      </w:r>
      <w:r>
        <w:rPr>
          <w:rFonts w:hint="eastAsia"/>
        </w:rPr>
        <w:t>年に当国を訪れた前回に引き続き、インド企業の製薬技術の高さを</w:t>
      </w:r>
      <w:r>
        <w:rPr>
          <w:rFonts w:hint="eastAsia"/>
        </w:rPr>
        <w:t>PR</w:t>
      </w:r>
      <w:r>
        <w:rPr>
          <w:rFonts w:hint="eastAsia"/>
        </w:rPr>
        <w:t>した。</w:t>
      </w:r>
    </w:p>
    <w:p w:rsidR="00D20826" w:rsidRDefault="00D20826" w:rsidP="00D20826">
      <w:pPr>
        <w:rPr>
          <w:lang w:eastAsia="zh-TW"/>
        </w:rPr>
      </w:pPr>
      <w:r>
        <w:rPr>
          <w:rFonts w:hint="eastAsia"/>
          <w:lang w:eastAsia="zh-TW"/>
        </w:rPr>
        <w:t>（７）中米企業経営研究所設立</w:t>
      </w:r>
      <w:r>
        <w:rPr>
          <w:rFonts w:hint="eastAsia"/>
          <w:lang w:eastAsia="zh-TW"/>
        </w:rPr>
        <w:t>50</w:t>
      </w:r>
      <w:r>
        <w:rPr>
          <w:rFonts w:hint="eastAsia"/>
          <w:lang w:eastAsia="zh-TW"/>
        </w:rPr>
        <w:t>周年</w:t>
      </w:r>
    </w:p>
    <w:p w:rsidR="00D20826" w:rsidRDefault="00D20826" w:rsidP="00D20826">
      <w:r>
        <w:rPr>
          <w:rFonts w:hint="eastAsia"/>
          <w:lang w:eastAsia="zh-TW"/>
        </w:rPr>
        <w:t xml:space="preserve">　</w:t>
      </w:r>
      <w:r>
        <w:rPr>
          <w:rFonts w:hint="eastAsia"/>
        </w:rPr>
        <w:t>7</w:t>
      </w:r>
      <w:r>
        <w:rPr>
          <w:rFonts w:hint="eastAsia"/>
        </w:rPr>
        <w:t>日、中米企業経営研究所（</w:t>
      </w:r>
      <w:r>
        <w:rPr>
          <w:rFonts w:hint="eastAsia"/>
        </w:rPr>
        <w:t>INCAE</w:t>
      </w:r>
      <w:r>
        <w:rPr>
          <w:rFonts w:hint="eastAsia"/>
        </w:rPr>
        <w:t>）は、設立</w:t>
      </w:r>
      <w:r>
        <w:rPr>
          <w:rFonts w:hint="eastAsia"/>
        </w:rPr>
        <w:t>50</w:t>
      </w:r>
      <w:r>
        <w:rPr>
          <w:rFonts w:hint="eastAsia"/>
        </w:rPr>
        <w:t>周年を迎えた。</w:t>
      </w:r>
      <w:r>
        <w:rPr>
          <w:rFonts w:hint="eastAsia"/>
        </w:rPr>
        <w:t>INCAE</w:t>
      </w:r>
      <w:r>
        <w:rPr>
          <w:rFonts w:hint="eastAsia"/>
        </w:rPr>
        <w:t>の歴史は、</w:t>
      </w:r>
      <w:r>
        <w:rPr>
          <w:rFonts w:hint="eastAsia"/>
        </w:rPr>
        <w:t>1963</w:t>
      </w:r>
      <w:r>
        <w:rPr>
          <w:rFonts w:hint="eastAsia"/>
        </w:rPr>
        <w:t>年にケネディー米大統領がコスタリカを訪れ、中米各国首脳と会談した時まで遡る。各国首脳はビジネス・スクールの必要性について合意し、</w:t>
      </w:r>
      <w:r>
        <w:rPr>
          <w:rFonts w:hint="eastAsia"/>
        </w:rPr>
        <w:t>1964</w:t>
      </w:r>
      <w:r>
        <w:rPr>
          <w:rFonts w:hint="eastAsia"/>
        </w:rPr>
        <w:t>年、ハーバード・ビジネス・スクール及び米国際開発庁（</w:t>
      </w:r>
      <w:r>
        <w:rPr>
          <w:rFonts w:hint="eastAsia"/>
        </w:rPr>
        <w:t>USAID</w:t>
      </w:r>
      <w:r>
        <w:rPr>
          <w:rFonts w:hint="eastAsia"/>
        </w:rPr>
        <w:t>）の支援により、</w:t>
      </w:r>
      <w:r>
        <w:rPr>
          <w:rFonts w:hint="eastAsia"/>
        </w:rPr>
        <w:t>INCAE</w:t>
      </w:r>
      <w:r>
        <w:rPr>
          <w:rFonts w:hint="eastAsia"/>
        </w:rPr>
        <w:t>が設立された。今日までに</w:t>
      </w:r>
      <w:r>
        <w:rPr>
          <w:rFonts w:hint="eastAsia"/>
        </w:rPr>
        <w:t>1394</w:t>
      </w:r>
      <w:r>
        <w:rPr>
          <w:rFonts w:hint="eastAsia"/>
        </w:rPr>
        <w:t>名のグアテマラ人が</w:t>
      </w:r>
      <w:r>
        <w:rPr>
          <w:rFonts w:hint="eastAsia"/>
        </w:rPr>
        <w:t>INCAE</w:t>
      </w:r>
      <w:r>
        <w:rPr>
          <w:rFonts w:hint="eastAsia"/>
        </w:rPr>
        <w:t>で学び、各業界で活躍している。</w:t>
      </w:r>
    </w:p>
    <w:p w:rsidR="00CB0EC5" w:rsidRDefault="00CB0EC5" w:rsidP="00D20826"/>
    <w:p w:rsidR="00CB0EC5" w:rsidRDefault="00CB0EC5" w:rsidP="00D20826"/>
    <w:p w:rsidR="00CB0EC5" w:rsidRDefault="00CB0EC5" w:rsidP="00D20826"/>
    <w:p w:rsidR="00CB0EC5" w:rsidRDefault="00CB0EC5" w:rsidP="00D20826">
      <w:pPr>
        <w:rPr>
          <w:rFonts w:hint="eastAsia"/>
        </w:rPr>
      </w:pPr>
    </w:p>
    <w:p w:rsidR="007B6B02" w:rsidRDefault="007B6B02" w:rsidP="00D20826"/>
    <w:p w:rsidR="00CB0EC5" w:rsidRDefault="00CB0EC5" w:rsidP="00D20826"/>
    <w:p w:rsidR="00CB0EC5" w:rsidRDefault="00CB0EC5" w:rsidP="00D20826"/>
    <w:p w:rsidR="00CB0EC5" w:rsidRDefault="00CB0EC5" w:rsidP="00D20826"/>
    <w:p w:rsidR="00CB0EC5" w:rsidRDefault="00CB0EC5" w:rsidP="00D20826"/>
    <w:p w:rsidR="00CB0EC5" w:rsidRDefault="00CB0EC5" w:rsidP="00CB0EC5">
      <w:pPr>
        <w:rPr>
          <w:szCs w:val="21"/>
        </w:rPr>
      </w:pPr>
      <w:r>
        <w:rPr>
          <w:rFonts w:hint="eastAsia"/>
          <w:szCs w:val="21"/>
        </w:rPr>
        <w:lastRenderedPageBreak/>
        <w:t>◇主要経済指標◇</w:t>
      </w:r>
    </w:p>
    <w:tbl>
      <w:tblPr>
        <w:tblW w:w="9371" w:type="dxa"/>
        <w:tblInd w:w="84" w:type="dxa"/>
        <w:tblCellMar>
          <w:left w:w="99" w:type="dxa"/>
          <w:right w:w="99" w:type="dxa"/>
        </w:tblCellMar>
        <w:tblLook w:val="04A0" w:firstRow="1" w:lastRow="0" w:firstColumn="1" w:lastColumn="0" w:noHBand="0" w:noVBand="1"/>
      </w:tblPr>
      <w:tblGrid>
        <w:gridCol w:w="2850"/>
        <w:gridCol w:w="1276"/>
        <w:gridCol w:w="1276"/>
        <w:gridCol w:w="1276"/>
        <w:gridCol w:w="1417"/>
        <w:gridCol w:w="1276"/>
      </w:tblGrid>
      <w:tr w:rsidR="00CB0EC5" w:rsidRPr="00CB0EC5" w:rsidTr="00CB0EC5">
        <w:trPr>
          <w:trHeight w:val="270"/>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0EC5" w:rsidRPr="00CB0EC5" w:rsidRDefault="00CB0EC5" w:rsidP="00CB0EC5">
            <w:pPr>
              <w:widowControl/>
              <w:jc w:val="left"/>
              <w:rPr>
                <w:rFonts w:ascii="ＭＳ Ｐゴシック" w:eastAsia="ＭＳ Ｐゴシック" w:hAnsi="ＭＳ Ｐゴシック" w:cs="ＭＳ Ｐゴシック"/>
                <w:color w:val="000000"/>
                <w:kern w:val="0"/>
                <w:sz w:val="22"/>
              </w:rPr>
            </w:pPr>
            <w:r w:rsidRPr="00CB0EC5">
              <w:rPr>
                <w:rFonts w:ascii="ＭＳ Ｐゴシック" w:eastAsia="ＭＳ Ｐゴシック" w:hAnsi="ＭＳ Ｐゴシック" w:cs="ＭＳ Ｐゴシック" w:hint="eastAsia"/>
                <w:color w:val="000000"/>
                <w:kern w:val="0"/>
                <w:sz w:val="22"/>
              </w:rPr>
              <w:t xml:space="preserve">　</w:t>
            </w:r>
          </w:p>
        </w:tc>
        <w:tc>
          <w:tcPr>
            <w:tcW w:w="382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B0EC5" w:rsidRPr="00CB0EC5" w:rsidRDefault="00CB0EC5" w:rsidP="00CB0EC5">
            <w:pPr>
              <w:widowControl/>
              <w:jc w:val="center"/>
              <w:rPr>
                <w:rFonts w:ascii="ＭＳ Ｐゴシック" w:eastAsia="ＭＳ Ｐゴシック" w:hAnsi="ＭＳ Ｐゴシック" w:cs="ＭＳ Ｐゴシック"/>
                <w:b/>
                <w:bCs/>
                <w:color w:val="000000"/>
                <w:kern w:val="0"/>
                <w:szCs w:val="21"/>
              </w:rPr>
            </w:pPr>
            <w:r w:rsidRPr="00CB0EC5">
              <w:rPr>
                <w:rFonts w:ascii="ＭＳ Ｐゴシック" w:eastAsia="ＭＳ Ｐゴシック" w:hAnsi="ＭＳ Ｐゴシック" w:cs="ＭＳ Ｐゴシック" w:hint="eastAsia"/>
                <w:b/>
                <w:bCs/>
                <w:color w:val="000000"/>
                <w:kern w:val="0"/>
                <w:szCs w:val="21"/>
              </w:rPr>
              <w:t>2014年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0EC5" w:rsidRPr="00CB0EC5" w:rsidRDefault="00CB0EC5" w:rsidP="00CB0EC5">
            <w:pPr>
              <w:widowControl/>
              <w:jc w:val="center"/>
              <w:rPr>
                <w:rFonts w:ascii="ＭＳ Ｐゴシック" w:eastAsia="ＭＳ Ｐゴシック" w:hAnsi="ＭＳ Ｐゴシック" w:cs="ＭＳ Ｐゴシック"/>
                <w:b/>
                <w:bCs/>
                <w:color w:val="000000"/>
                <w:kern w:val="0"/>
                <w:szCs w:val="21"/>
              </w:rPr>
            </w:pPr>
            <w:r w:rsidRPr="00CB0EC5">
              <w:rPr>
                <w:rFonts w:ascii="ＭＳ Ｐゴシック" w:eastAsia="ＭＳ Ｐゴシック" w:hAnsi="ＭＳ Ｐゴシック" w:cs="ＭＳ Ｐゴシック" w:hint="eastAsia"/>
                <w:b/>
                <w:bCs/>
                <w:color w:val="000000"/>
                <w:kern w:val="0"/>
                <w:szCs w:val="21"/>
              </w:rPr>
              <w:t>2013年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0EC5" w:rsidRPr="00CB0EC5" w:rsidRDefault="00CB0EC5" w:rsidP="00CB0EC5">
            <w:pPr>
              <w:widowControl/>
              <w:jc w:val="center"/>
              <w:rPr>
                <w:rFonts w:ascii="ＭＳ Ｐゴシック" w:eastAsia="ＭＳ Ｐゴシック" w:hAnsi="ＭＳ Ｐゴシック" w:cs="ＭＳ Ｐゴシック"/>
                <w:b/>
                <w:bCs/>
                <w:color w:val="000000"/>
                <w:kern w:val="0"/>
                <w:szCs w:val="21"/>
              </w:rPr>
            </w:pPr>
            <w:r w:rsidRPr="00CB0EC5">
              <w:rPr>
                <w:rFonts w:ascii="ＭＳ Ｐゴシック" w:eastAsia="ＭＳ Ｐゴシック" w:hAnsi="ＭＳ Ｐゴシック" w:cs="ＭＳ Ｐゴシック" w:hint="eastAsia"/>
                <w:b/>
                <w:bCs/>
                <w:color w:val="000000"/>
                <w:kern w:val="0"/>
                <w:szCs w:val="21"/>
              </w:rPr>
              <w:t>2012年</w:t>
            </w:r>
          </w:p>
        </w:tc>
      </w:tr>
      <w:tr w:rsidR="00CB0EC5" w:rsidRPr="00CB0EC5" w:rsidTr="00CB0EC5">
        <w:trPr>
          <w:trHeight w:val="270"/>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CB0EC5" w:rsidRPr="00CB0EC5" w:rsidRDefault="00CB0EC5" w:rsidP="00CB0EC5">
            <w:pPr>
              <w:widowControl/>
              <w:jc w:val="left"/>
              <w:rPr>
                <w:rFonts w:ascii="ＭＳ Ｐゴシック" w:eastAsia="ＭＳ Ｐゴシック" w:hAnsi="ＭＳ Ｐゴシック" w:cs="ＭＳ Ｐゴシック"/>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B0EC5" w:rsidRPr="00CB0EC5" w:rsidRDefault="00CB0EC5" w:rsidP="00CB0EC5">
            <w:pPr>
              <w:widowControl/>
              <w:jc w:val="center"/>
              <w:rPr>
                <w:rFonts w:ascii="ＭＳ Ｐゴシック" w:eastAsia="ＭＳ Ｐゴシック" w:hAnsi="ＭＳ Ｐゴシック" w:cs="ＭＳ Ｐゴシック"/>
                <w:b/>
                <w:bCs/>
                <w:color w:val="000000"/>
                <w:kern w:val="0"/>
                <w:sz w:val="22"/>
              </w:rPr>
            </w:pPr>
            <w:r w:rsidRPr="00CB0EC5">
              <w:rPr>
                <w:rFonts w:ascii="ＭＳ Ｐゴシック" w:eastAsia="ＭＳ Ｐゴシック" w:hAnsi="ＭＳ Ｐゴシック" w:cs="ＭＳ Ｐゴシック" w:hint="eastAsia"/>
                <w:b/>
                <w:bCs/>
                <w:color w:val="000000"/>
                <w:kern w:val="0"/>
                <w:sz w:val="22"/>
              </w:rPr>
              <w:t>8月</w:t>
            </w:r>
          </w:p>
        </w:tc>
        <w:tc>
          <w:tcPr>
            <w:tcW w:w="1276" w:type="dxa"/>
            <w:tcBorders>
              <w:top w:val="nil"/>
              <w:left w:val="nil"/>
              <w:bottom w:val="single" w:sz="4" w:space="0" w:color="auto"/>
              <w:right w:val="single" w:sz="4" w:space="0" w:color="auto"/>
            </w:tcBorders>
            <w:shd w:val="clear" w:color="auto" w:fill="auto"/>
            <w:noWrap/>
            <w:vAlign w:val="center"/>
            <w:hideMark/>
          </w:tcPr>
          <w:p w:rsidR="00CB0EC5" w:rsidRPr="00CB0EC5" w:rsidRDefault="00CB0EC5" w:rsidP="00CB0EC5">
            <w:pPr>
              <w:widowControl/>
              <w:jc w:val="center"/>
              <w:rPr>
                <w:rFonts w:ascii="ＭＳ Ｐゴシック" w:eastAsia="ＭＳ Ｐゴシック" w:hAnsi="ＭＳ Ｐゴシック" w:cs="ＭＳ Ｐゴシック"/>
                <w:b/>
                <w:bCs/>
                <w:color w:val="000000"/>
                <w:kern w:val="0"/>
                <w:sz w:val="22"/>
              </w:rPr>
            </w:pPr>
            <w:r w:rsidRPr="00CB0EC5">
              <w:rPr>
                <w:rFonts w:ascii="ＭＳ Ｐゴシック" w:eastAsia="ＭＳ Ｐゴシック" w:hAnsi="ＭＳ Ｐゴシック" w:cs="ＭＳ Ｐゴシック" w:hint="eastAsia"/>
                <w:b/>
                <w:bCs/>
                <w:color w:val="000000"/>
                <w:kern w:val="0"/>
                <w:sz w:val="22"/>
              </w:rPr>
              <w:t>7月</w:t>
            </w:r>
          </w:p>
        </w:tc>
        <w:tc>
          <w:tcPr>
            <w:tcW w:w="1276" w:type="dxa"/>
            <w:tcBorders>
              <w:top w:val="nil"/>
              <w:left w:val="nil"/>
              <w:bottom w:val="single" w:sz="4" w:space="0" w:color="auto"/>
              <w:right w:val="single" w:sz="4" w:space="0" w:color="auto"/>
            </w:tcBorders>
            <w:shd w:val="clear" w:color="auto" w:fill="auto"/>
            <w:noWrap/>
            <w:vAlign w:val="center"/>
            <w:hideMark/>
          </w:tcPr>
          <w:p w:rsidR="00CB0EC5" w:rsidRPr="00CB0EC5" w:rsidRDefault="00CB0EC5" w:rsidP="00CB0EC5">
            <w:pPr>
              <w:widowControl/>
              <w:jc w:val="center"/>
              <w:rPr>
                <w:rFonts w:ascii="ＭＳ Ｐゴシック" w:eastAsia="ＭＳ Ｐゴシック" w:hAnsi="ＭＳ Ｐゴシック" w:cs="ＭＳ Ｐゴシック"/>
                <w:b/>
                <w:bCs/>
                <w:color w:val="000000"/>
                <w:kern w:val="0"/>
                <w:sz w:val="22"/>
              </w:rPr>
            </w:pPr>
            <w:r w:rsidRPr="00CB0EC5">
              <w:rPr>
                <w:rFonts w:ascii="ＭＳ Ｐゴシック" w:eastAsia="ＭＳ Ｐゴシック" w:hAnsi="ＭＳ Ｐゴシック" w:cs="ＭＳ Ｐゴシック" w:hint="eastAsia"/>
                <w:b/>
                <w:bCs/>
                <w:color w:val="000000"/>
                <w:kern w:val="0"/>
                <w:sz w:val="22"/>
              </w:rPr>
              <w:t>6月</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B0EC5" w:rsidRPr="00CB0EC5" w:rsidRDefault="00CB0EC5" w:rsidP="00CB0EC5">
            <w:pPr>
              <w:widowControl/>
              <w:jc w:val="left"/>
              <w:rPr>
                <w:rFonts w:ascii="ＭＳ Ｐゴシック" w:eastAsia="ＭＳ Ｐゴシック" w:hAnsi="ＭＳ Ｐゴシック" w:cs="ＭＳ Ｐゴシック"/>
                <w:b/>
                <w:bCs/>
                <w:color w:val="000000"/>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B0EC5" w:rsidRPr="00CB0EC5" w:rsidRDefault="00CB0EC5" w:rsidP="00CB0EC5">
            <w:pPr>
              <w:widowControl/>
              <w:jc w:val="left"/>
              <w:rPr>
                <w:rFonts w:ascii="ＭＳ Ｐゴシック" w:eastAsia="ＭＳ Ｐゴシック" w:hAnsi="ＭＳ Ｐゴシック" w:cs="ＭＳ Ｐゴシック"/>
                <w:b/>
                <w:bCs/>
                <w:color w:val="000000"/>
                <w:kern w:val="0"/>
                <w:szCs w:val="21"/>
              </w:rPr>
            </w:pPr>
          </w:p>
        </w:tc>
      </w:tr>
      <w:tr w:rsidR="00CB0EC5" w:rsidRPr="00CB0EC5" w:rsidTr="00CB0EC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B0EC5" w:rsidRPr="00CB0EC5" w:rsidRDefault="00CB0EC5" w:rsidP="00CB0EC5">
            <w:pPr>
              <w:widowControl/>
              <w:jc w:val="left"/>
              <w:rPr>
                <w:rFonts w:ascii="ＭＳ Ｐゴシック" w:eastAsia="ＭＳ Ｐゴシック" w:hAnsi="ＭＳ Ｐゴシック" w:cs="ＭＳ Ｐゴシック"/>
                <w:b/>
                <w:bCs/>
                <w:color w:val="000000"/>
                <w:kern w:val="0"/>
                <w:sz w:val="22"/>
              </w:rPr>
            </w:pPr>
            <w:r w:rsidRPr="00CB0EC5">
              <w:rPr>
                <w:rFonts w:ascii="ＭＳ Ｐゴシック" w:eastAsia="ＭＳ Ｐゴシック" w:hAnsi="ＭＳ Ｐゴシック" w:cs="ＭＳ Ｐゴシック" w:hint="eastAsia"/>
                <w:b/>
                <w:bCs/>
                <w:color w:val="000000"/>
                <w:kern w:val="0"/>
                <w:szCs w:val="21"/>
              </w:rPr>
              <w:t>インフレ率 （</w:t>
            </w:r>
            <w:r w:rsidRPr="00CB0EC5">
              <w:rPr>
                <w:rFonts w:ascii="ＭＳ Ｐゴシック" w:eastAsia="ＭＳ Ｐゴシック" w:hAnsi="ＭＳ Ｐゴシック" w:cs="ＭＳ Ｐゴシック" w:hint="eastAsia"/>
                <w:b/>
                <w:bCs/>
                <w:color w:val="000000"/>
                <w:kern w:val="0"/>
                <w:sz w:val="18"/>
                <w:szCs w:val="18"/>
              </w:rPr>
              <w:t>前年同月比）</w:t>
            </w:r>
          </w:p>
        </w:tc>
        <w:tc>
          <w:tcPr>
            <w:tcW w:w="1276" w:type="dxa"/>
            <w:tcBorders>
              <w:top w:val="nil"/>
              <w:left w:val="nil"/>
              <w:bottom w:val="single" w:sz="4" w:space="0" w:color="auto"/>
              <w:right w:val="single" w:sz="4" w:space="0" w:color="auto"/>
            </w:tcBorders>
            <w:shd w:val="clear" w:color="auto" w:fill="auto"/>
            <w:noWrap/>
            <w:vAlign w:val="center"/>
            <w:hideMark/>
          </w:tcPr>
          <w:p w:rsidR="00CB0EC5" w:rsidRPr="00CB0EC5" w:rsidRDefault="00CB0EC5" w:rsidP="00CB0EC5">
            <w:pPr>
              <w:widowControl/>
              <w:jc w:val="center"/>
              <w:rPr>
                <w:rFonts w:ascii="ＭＳ Ｐゴシック" w:eastAsia="ＭＳ Ｐゴシック" w:hAnsi="ＭＳ Ｐゴシック" w:cs="ＭＳ Ｐゴシック"/>
                <w:color w:val="000000"/>
                <w:kern w:val="0"/>
                <w:sz w:val="18"/>
                <w:szCs w:val="18"/>
              </w:rPr>
            </w:pPr>
            <w:r w:rsidRPr="00CB0EC5">
              <w:rPr>
                <w:rFonts w:ascii="ＭＳ Ｐゴシック" w:eastAsia="ＭＳ Ｐゴシック" w:hAnsi="ＭＳ Ｐゴシック" w:cs="ＭＳ Ｐゴシック" w:hint="eastAsia"/>
                <w:color w:val="000000"/>
                <w:kern w:val="0"/>
                <w:sz w:val="18"/>
                <w:szCs w:val="18"/>
              </w:rPr>
              <w:t>未発表</w:t>
            </w:r>
          </w:p>
        </w:tc>
        <w:tc>
          <w:tcPr>
            <w:tcW w:w="1276" w:type="dxa"/>
            <w:tcBorders>
              <w:top w:val="nil"/>
              <w:left w:val="nil"/>
              <w:bottom w:val="single" w:sz="4" w:space="0" w:color="auto"/>
              <w:right w:val="single" w:sz="4" w:space="0" w:color="auto"/>
            </w:tcBorders>
            <w:shd w:val="clear" w:color="auto" w:fill="auto"/>
            <w:noWrap/>
            <w:vAlign w:val="center"/>
            <w:hideMark/>
          </w:tcPr>
          <w:p w:rsidR="00CB0EC5" w:rsidRPr="00CB0EC5" w:rsidRDefault="00CB0EC5" w:rsidP="00CB0EC5">
            <w:pPr>
              <w:widowControl/>
              <w:jc w:val="right"/>
              <w:rPr>
                <w:rFonts w:ascii="Times New Roman" w:eastAsia="ＭＳ Ｐゴシック" w:hAnsi="Times New Roman" w:cs="Times New Roman"/>
                <w:color w:val="000000"/>
                <w:kern w:val="0"/>
                <w:sz w:val="22"/>
              </w:rPr>
            </w:pPr>
            <w:r w:rsidRPr="00CB0EC5">
              <w:rPr>
                <w:rFonts w:ascii="Times New Roman" w:eastAsia="ＭＳ Ｐゴシック" w:hAnsi="Times New Roman" w:cs="Times New Roman"/>
                <w:color w:val="000000"/>
                <w:kern w:val="0"/>
                <w:sz w:val="22"/>
              </w:rPr>
              <w:t>3.41%</w:t>
            </w:r>
          </w:p>
        </w:tc>
        <w:tc>
          <w:tcPr>
            <w:tcW w:w="1276" w:type="dxa"/>
            <w:tcBorders>
              <w:top w:val="nil"/>
              <w:left w:val="nil"/>
              <w:bottom w:val="single" w:sz="4" w:space="0" w:color="auto"/>
              <w:right w:val="single" w:sz="4" w:space="0" w:color="auto"/>
            </w:tcBorders>
            <w:shd w:val="clear" w:color="auto" w:fill="auto"/>
            <w:noWrap/>
            <w:vAlign w:val="center"/>
            <w:hideMark/>
          </w:tcPr>
          <w:p w:rsidR="00CB0EC5" w:rsidRPr="00CB0EC5" w:rsidRDefault="00CB0EC5" w:rsidP="00CB0EC5">
            <w:pPr>
              <w:widowControl/>
              <w:jc w:val="right"/>
              <w:rPr>
                <w:rFonts w:ascii="Times New Roman" w:eastAsia="ＭＳ Ｐゴシック" w:hAnsi="Times New Roman" w:cs="Times New Roman"/>
                <w:color w:val="000000"/>
                <w:kern w:val="0"/>
                <w:sz w:val="22"/>
              </w:rPr>
            </w:pPr>
            <w:r w:rsidRPr="00CB0EC5">
              <w:rPr>
                <w:rFonts w:ascii="Times New Roman" w:eastAsia="ＭＳ Ｐゴシック" w:hAnsi="Times New Roman" w:cs="Times New Roman"/>
                <w:color w:val="000000"/>
                <w:kern w:val="0"/>
                <w:sz w:val="22"/>
              </w:rPr>
              <w:t>3.13%</w:t>
            </w:r>
          </w:p>
        </w:tc>
        <w:tc>
          <w:tcPr>
            <w:tcW w:w="1417" w:type="dxa"/>
            <w:tcBorders>
              <w:top w:val="nil"/>
              <w:left w:val="nil"/>
              <w:bottom w:val="single" w:sz="4" w:space="0" w:color="auto"/>
              <w:right w:val="single" w:sz="4" w:space="0" w:color="auto"/>
            </w:tcBorders>
            <w:shd w:val="clear" w:color="auto" w:fill="auto"/>
            <w:noWrap/>
            <w:vAlign w:val="center"/>
            <w:hideMark/>
          </w:tcPr>
          <w:p w:rsidR="00CB0EC5" w:rsidRPr="00CB0EC5" w:rsidRDefault="00CB0EC5" w:rsidP="00CB0EC5">
            <w:pPr>
              <w:widowControl/>
              <w:jc w:val="right"/>
              <w:rPr>
                <w:rFonts w:ascii="Times New Roman" w:eastAsia="ＭＳ Ｐゴシック" w:hAnsi="Times New Roman" w:cs="Times New Roman"/>
                <w:color w:val="000000"/>
                <w:kern w:val="0"/>
                <w:sz w:val="22"/>
              </w:rPr>
            </w:pPr>
            <w:r w:rsidRPr="00CB0EC5">
              <w:rPr>
                <w:rFonts w:ascii="Times New Roman" w:eastAsia="ＭＳ Ｐゴシック" w:hAnsi="Times New Roman" w:cs="Times New Roman"/>
                <w:color w:val="000000"/>
                <w:kern w:val="0"/>
                <w:sz w:val="22"/>
              </w:rPr>
              <w:t>4.39%</w:t>
            </w:r>
          </w:p>
        </w:tc>
        <w:tc>
          <w:tcPr>
            <w:tcW w:w="1276" w:type="dxa"/>
            <w:tcBorders>
              <w:top w:val="nil"/>
              <w:left w:val="nil"/>
              <w:bottom w:val="single" w:sz="4" w:space="0" w:color="auto"/>
              <w:right w:val="single" w:sz="4" w:space="0" w:color="auto"/>
            </w:tcBorders>
            <w:shd w:val="clear" w:color="auto" w:fill="auto"/>
            <w:noWrap/>
            <w:vAlign w:val="center"/>
            <w:hideMark/>
          </w:tcPr>
          <w:p w:rsidR="00CB0EC5" w:rsidRPr="00CB0EC5" w:rsidRDefault="00CB0EC5" w:rsidP="00CB0EC5">
            <w:pPr>
              <w:widowControl/>
              <w:jc w:val="right"/>
              <w:rPr>
                <w:rFonts w:ascii="Times New Roman" w:eastAsia="ＭＳ Ｐゴシック" w:hAnsi="Times New Roman" w:cs="Times New Roman"/>
                <w:color w:val="000000"/>
                <w:kern w:val="0"/>
                <w:sz w:val="22"/>
              </w:rPr>
            </w:pPr>
            <w:r w:rsidRPr="00CB0EC5">
              <w:rPr>
                <w:rFonts w:ascii="Times New Roman" w:eastAsia="ＭＳ Ｐゴシック" w:hAnsi="Times New Roman" w:cs="Times New Roman"/>
                <w:color w:val="000000"/>
                <w:kern w:val="0"/>
                <w:sz w:val="22"/>
              </w:rPr>
              <w:t>3.45%</w:t>
            </w:r>
          </w:p>
        </w:tc>
      </w:tr>
      <w:tr w:rsidR="00CB0EC5" w:rsidRPr="00CB0EC5" w:rsidTr="00CB0EC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B0EC5" w:rsidRPr="00CB0EC5" w:rsidRDefault="00CB0EC5" w:rsidP="00CB0EC5">
            <w:pPr>
              <w:widowControl/>
              <w:jc w:val="left"/>
              <w:rPr>
                <w:rFonts w:ascii="ＭＳ Ｐゴシック" w:eastAsia="ＭＳ Ｐゴシック" w:hAnsi="ＭＳ Ｐゴシック" w:cs="ＭＳ Ｐゴシック"/>
                <w:b/>
                <w:bCs/>
                <w:color w:val="000000"/>
                <w:kern w:val="0"/>
                <w:sz w:val="22"/>
              </w:rPr>
            </w:pPr>
            <w:r w:rsidRPr="00CB0EC5">
              <w:rPr>
                <w:rFonts w:ascii="ＭＳ Ｐゴシック" w:eastAsia="ＭＳ Ｐゴシック" w:hAnsi="ＭＳ Ｐゴシック" w:cs="ＭＳ Ｐゴシック" w:hint="eastAsia"/>
                <w:b/>
                <w:bCs/>
                <w:color w:val="000000"/>
                <w:kern w:val="0"/>
                <w:sz w:val="22"/>
              </w:rPr>
              <w:t>貿易収支（百万ドル）</w:t>
            </w:r>
          </w:p>
        </w:tc>
        <w:tc>
          <w:tcPr>
            <w:tcW w:w="1276" w:type="dxa"/>
            <w:tcBorders>
              <w:top w:val="nil"/>
              <w:left w:val="nil"/>
              <w:bottom w:val="single" w:sz="4" w:space="0" w:color="auto"/>
              <w:right w:val="single" w:sz="4" w:space="0" w:color="auto"/>
            </w:tcBorders>
            <w:shd w:val="clear" w:color="auto" w:fill="auto"/>
            <w:noWrap/>
            <w:vAlign w:val="center"/>
            <w:hideMark/>
          </w:tcPr>
          <w:p w:rsidR="00CB0EC5" w:rsidRPr="00CB0EC5" w:rsidRDefault="00CB0EC5" w:rsidP="00CB0EC5">
            <w:pPr>
              <w:widowControl/>
              <w:jc w:val="center"/>
              <w:rPr>
                <w:rFonts w:ascii="ＭＳ Ｐゴシック" w:eastAsia="ＭＳ Ｐゴシック" w:hAnsi="ＭＳ Ｐゴシック" w:cs="ＭＳ Ｐゴシック"/>
                <w:color w:val="000000"/>
                <w:kern w:val="0"/>
                <w:sz w:val="18"/>
                <w:szCs w:val="18"/>
              </w:rPr>
            </w:pPr>
            <w:r w:rsidRPr="00CB0EC5">
              <w:rPr>
                <w:rFonts w:ascii="ＭＳ Ｐゴシック" w:eastAsia="ＭＳ Ｐゴシック" w:hAnsi="ＭＳ Ｐゴシック" w:cs="ＭＳ Ｐゴシック" w:hint="eastAsia"/>
                <w:color w:val="000000"/>
                <w:kern w:val="0"/>
                <w:sz w:val="18"/>
                <w:szCs w:val="18"/>
              </w:rPr>
              <w:t>未発表</w:t>
            </w:r>
          </w:p>
        </w:tc>
        <w:tc>
          <w:tcPr>
            <w:tcW w:w="1276" w:type="dxa"/>
            <w:tcBorders>
              <w:top w:val="nil"/>
              <w:left w:val="nil"/>
              <w:bottom w:val="single" w:sz="4" w:space="0" w:color="auto"/>
              <w:right w:val="single" w:sz="4" w:space="0" w:color="auto"/>
            </w:tcBorders>
            <w:shd w:val="clear" w:color="auto" w:fill="auto"/>
            <w:noWrap/>
            <w:vAlign w:val="center"/>
            <w:hideMark/>
          </w:tcPr>
          <w:p w:rsidR="00CB0EC5" w:rsidRPr="00CB0EC5" w:rsidRDefault="00CB0EC5" w:rsidP="00CB0EC5">
            <w:pPr>
              <w:widowControl/>
              <w:jc w:val="center"/>
              <w:rPr>
                <w:rFonts w:ascii="ＭＳ Ｐゴシック" w:eastAsia="ＭＳ Ｐゴシック" w:hAnsi="ＭＳ Ｐゴシック" w:cs="ＭＳ Ｐゴシック"/>
                <w:color w:val="000000"/>
                <w:kern w:val="0"/>
                <w:sz w:val="18"/>
                <w:szCs w:val="18"/>
              </w:rPr>
            </w:pPr>
            <w:r w:rsidRPr="00CB0EC5">
              <w:rPr>
                <w:rFonts w:ascii="ＭＳ Ｐゴシック" w:eastAsia="ＭＳ Ｐゴシック" w:hAnsi="ＭＳ Ｐゴシック" w:cs="ＭＳ Ｐゴシック" w:hint="eastAsia"/>
                <w:color w:val="000000"/>
                <w:kern w:val="0"/>
                <w:sz w:val="18"/>
                <w:szCs w:val="18"/>
              </w:rPr>
              <w:t>未発表</w:t>
            </w:r>
          </w:p>
        </w:tc>
        <w:tc>
          <w:tcPr>
            <w:tcW w:w="1276" w:type="dxa"/>
            <w:tcBorders>
              <w:top w:val="nil"/>
              <w:left w:val="nil"/>
              <w:bottom w:val="single" w:sz="4" w:space="0" w:color="auto"/>
              <w:right w:val="single" w:sz="4" w:space="0" w:color="auto"/>
            </w:tcBorders>
            <w:shd w:val="clear" w:color="auto" w:fill="auto"/>
            <w:noWrap/>
            <w:vAlign w:val="center"/>
            <w:hideMark/>
          </w:tcPr>
          <w:p w:rsidR="00CB0EC5" w:rsidRPr="00CB0EC5" w:rsidRDefault="00CB0EC5" w:rsidP="00CB0EC5">
            <w:pPr>
              <w:widowControl/>
              <w:jc w:val="right"/>
              <w:rPr>
                <w:rFonts w:ascii="Times New Roman" w:eastAsia="ＭＳ Ｐゴシック" w:hAnsi="Times New Roman" w:cs="Times New Roman"/>
                <w:color w:val="000000"/>
                <w:kern w:val="0"/>
                <w:sz w:val="22"/>
              </w:rPr>
            </w:pPr>
            <w:r w:rsidRPr="00CB0EC5">
              <w:rPr>
                <w:rFonts w:ascii="ＭＳ Ｐ明朝" w:eastAsia="ＭＳ Ｐ明朝" w:hAnsi="ＭＳ Ｐ明朝" w:cs="Times New Roman" w:hint="eastAsia"/>
                <w:color w:val="000000"/>
                <w:kern w:val="0"/>
                <w:sz w:val="22"/>
              </w:rPr>
              <w:t>△</w:t>
            </w:r>
            <w:r w:rsidRPr="00CB0EC5">
              <w:rPr>
                <w:rFonts w:ascii="Times New Roman" w:eastAsia="ＭＳ Ｐゴシック" w:hAnsi="Times New Roman" w:cs="Times New Roman"/>
                <w:color w:val="000000"/>
                <w:kern w:val="0"/>
                <w:sz w:val="22"/>
              </w:rPr>
              <w:t>542,8</w:t>
            </w:r>
          </w:p>
        </w:tc>
        <w:tc>
          <w:tcPr>
            <w:tcW w:w="1417" w:type="dxa"/>
            <w:tcBorders>
              <w:top w:val="nil"/>
              <w:left w:val="nil"/>
              <w:bottom w:val="single" w:sz="4" w:space="0" w:color="auto"/>
              <w:right w:val="single" w:sz="4" w:space="0" w:color="auto"/>
            </w:tcBorders>
            <w:shd w:val="clear" w:color="auto" w:fill="auto"/>
            <w:noWrap/>
            <w:vAlign w:val="center"/>
            <w:hideMark/>
          </w:tcPr>
          <w:p w:rsidR="00CB0EC5" w:rsidRPr="00CB0EC5" w:rsidRDefault="00CB0EC5" w:rsidP="00CB0EC5">
            <w:pPr>
              <w:widowControl/>
              <w:jc w:val="right"/>
              <w:rPr>
                <w:rFonts w:ascii="Times New Roman" w:eastAsia="ＭＳ Ｐゴシック" w:hAnsi="Times New Roman" w:cs="Times New Roman"/>
                <w:color w:val="000000"/>
                <w:kern w:val="0"/>
                <w:sz w:val="22"/>
              </w:rPr>
            </w:pPr>
            <w:r w:rsidRPr="00CB0EC5">
              <w:rPr>
                <w:rFonts w:ascii="ＭＳ Ｐ明朝" w:eastAsia="ＭＳ Ｐ明朝" w:hAnsi="ＭＳ Ｐ明朝" w:cs="Times New Roman" w:hint="eastAsia"/>
                <w:color w:val="000000"/>
                <w:kern w:val="0"/>
                <w:sz w:val="22"/>
              </w:rPr>
              <w:t>△</w:t>
            </w:r>
            <w:r w:rsidRPr="00CB0EC5">
              <w:rPr>
                <w:rFonts w:ascii="Times New Roman" w:eastAsia="ＭＳ Ｐゴシック" w:hAnsi="Times New Roman" w:cs="Times New Roman"/>
                <w:color w:val="000000"/>
                <w:kern w:val="0"/>
                <w:sz w:val="22"/>
              </w:rPr>
              <w:t>7,487,2</w:t>
            </w:r>
          </w:p>
        </w:tc>
        <w:tc>
          <w:tcPr>
            <w:tcW w:w="1276" w:type="dxa"/>
            <w:tcBorders>
              <w:top w:val="nil"/>
              <w:left w:val="nil"/>
              <w:bottom w:val="single" w:sz="4" w:space="0" w:color="auto"/>
              <w:right w:val="single" w:sz="4" w:space="0" w:color="auto"/>
            </w:tcBorders>
            <w:shd w:val="clear" w:color="auto" w:fill="auto"/>
            <w:noWrap/>
            <w:vAlign w:val="center"/>
            <w:hideMark/>
          </w:tcPr>
          <w:p w:rsidR="00CB0EC5" w:rsidRPr="00CB0EC5" w:rsidRDefault="00CB0EC5" w:rsidP="00CB0EC5">
            <w:pPr>
              <w:widowControl/>
              <w:jc w:val="right"/>
              <w:rPr>
                <w:rFonts w:ascii="Times New Roman" w:eastAsia="ＭＳ Ｐゴシック" w:hAnsi="Times New Roman" w:cs="Times New Roman"/>
                <w:color w:val="000000"/>
                <w:kern w:val="0"/>
                <w:sz w:val="22"/>
              </w:rPr>
            </w:pPr>
            <w:r w:rsidRPr="00CB0EC5">
              <w:rPr>
                <w:rFonts w:ascii="ＭＳ Ｐ明朝" w:eastAsia="ＭＳ Ｐ明朝" w:hAnsi="ＭＳ Ｐ明朝" w:cs="Times New Roman" w:hint="eastAsia"/>
                <w:color w:val="000000"/>
                <w:kern w:val="0"/>
                <w:sz w:val="22"/>
              </w:rPr>
              <w:t>△</w:t>
            </w:r>
            <w:r w:rsidRPr="00CB0EC5">
              <w:rPr>
                <w:rFonts w:ascii="Times New Roman" w:eastAsia="ＭＳ Ｐゴシック" w:hAnsi="Times New Roman" w:cs="Times New Roman"/>
                <w:color w:val="000000"/>
                <w:kern w:val="0"/>
                <w:sz w:val="22"/>
              </w:rPr>
              <w:t>7,015.7</w:t>
            </w:r>
          </w:p>
        </w:tc>
      </w:tr>
      <w:tr w:rsidR="00CB0EC5" w:rsidRPr="00CB0EC5" w:rsidTr="00CB0EC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B0EC5" w:rsidRPr="00CB0EC5" w:rsidRDefault="00CB0EC5" w:rsidP="00CB0EC5">
            <w:pPr>
              <w:widowControl/>
              <w:jc w:val="left"/>
              <w:rPr>
                <w:rFonts w:ascii="ＭＳ Ｐゴシック" w:eastAsia="ＭＳ Ｐゴシック" w:hAnsi="ＭＳ Ｐゴシック" w:cs="ＭＳ Ｐゴシック"/>
                <w:b/>
                <w:bCs/>
                <w:color w:val="000000"/>
                <w:kern w:val="0"/>
                <w:sz w:val="22"/>
              </w:rPr>
            </w:pPr>
            <w:r w:rsidRPr="00CB0EC5">
              <w:rPr>
                <w:rFonts w:ascii="ＭＳ Ｐゴシック" w:eastAsia="ＭＳ Ｐゴシック" w:hAnsi="ＭＳ Ｐゴシック" w:cs="ＭＳ Ｐゴシック" w:hint="eastAsia"/>
                <w:b/>
                <w:bCs/>
                <w:color w:val="000000"/>
                <w:kern w:val="0"/>
                <w:sz w:val="22"/>
              </w:rPr>
              <w:t>輸出（百万ドル）</w:t>
            </w:r>
          </w:p>
        </w:tc>
        <w:tc>
          <w:tcPr>
            <w:tcW w:w="1276" w:type="dxa"/>
            <w:tcBorders>
              <w:top w:val="nil"/>
              <w:left w:val="nil"/>
              <w:bottom w:val="single" w:sz="4" w:space="0" w:color="auto"/>
              <w:right w:val="single" w:sz="4" w:space="0" w:color="auto"/>
            </w:tcBorders>
            <w:shd w:val="clear" w:color="auto" w:fill="auto"/>
            <w:noWrap/>
            <w:vAlign w:val="center"/>
            <w:hideMark/>
          </w:tcPr>
          <w:p w:rsidR="00CB0EC5" w:rsidRPr="00CB0EC5" w:rsidRDefault="00CB0EC5" w:rsidP="00CB0EC5">
            <w:pPr>
              <w:widowControl/>
              <w:jc w:val="center"/>
              <w:rPr>
                <w:rFonts w:ascii="ＭＳ Ｐゴシック" w:eastAsia="ＭＳ Ｐゴシック" w:hAnsi="ＭＳ Ｐゴシック" w:cs="ＭＳ Ｐゴシック"/>
                <w:color w:val="000000"/>
                <w:kern w:val="0"/>
                <w:sz w:val="18"/>
                <w:szCs w:val="18"/>
              </w:rPr>
            </w:pPr>
            <w:r w:rsidRPr="00CB0EC5">
              <w:rPr>
                <w:rFonts w:ascii="ＭＳ Ｐゴシック" w:eastAsia="ＭＳ Ｐゴシック" w:hAnsi="ＭＳ Ｐゴシック" w:cs="ＭＳ Ｐゴシック" w:hint="eastAsia"/>
                <w:color w:val="000000"/>
                <w:kern w:val="0"/>
                <w:sz w:val="18"/>
                <w:szCs w:val="18"/>
              </w:rPr>
              <w:t>未発表</w:t>
            </w:r>
          </w:p>
        </w:tc>
        <w:tc>
          <w:tcPr>
            <w:tcW w:w="1276" w:type="dxa"/>
            <w:tcBorders>
              <w:top w:val="nil"/>
              <w:left w:val="nil"/>
              <w:bottom w:val="single" w:sz="4" w:space="0" w:color="auto"/>
              <w:right w:val="single" w:sz="4" w:space="0" w:color="auto"/>
            </w:tcBorders>
            <w:shd w:val="clear" w:color="auto" w:fill="auto"/>
            <w:noWrap/>
            <w:vAlign w:val="center"/>
            <w:hideMark/>
          </w:tcPr>
          <w:p w:rsidR="00CB0EC5" w:rsidRPr="00CB0EC5" w:rsidRDefault="00CB0EC5" w:rsidP="00CB0EC5">
            <w:pPr>
              <w:widowControl/>
              <w:jc w:val="center"/>
              <w:rPr>
                <w:rFonts w:ascii="ＭＳ Ｐゴシック" w:eastAsia="ＭＳ Ｐゴシック" w:hAnsi="ＭＳ Ｐゴシック" w:cs="ＭＳ Ｐゴシック"/>
                <w:color w:val="000000"/>
                <w:kern w:val="0"/>
                <w:sz w:val="18"/>
                <w:szCs w:val="18"/>
              </w:rPr>
            </w:pPr>
            <w:r w:rsidRPr="00CB0EC5">
              <w:rPr>
                <w:rFonts w:ascii="ＭＳ Ｐゴシック" w:eastAsia="ＭＳ Ｐゴシック" w:hAnsi="ＭＳ Ｐゴシック" w:cs="ＭＳ Ｐゴシック" w:hint="eastAsia"/>
                <w:color w:val="000000"/>
                <w:kern w:val="0"/>
                <w:sz w:val="18"/>
                <w:szCs w:val="18"/>
              </w:rPr>
              <w:t>未発表</w:t>
            </w:r>
          </w:p>
        </w:tc>
        <w:tc>
          <w:tcPr>
            <w:tcW w:w="1276" w:type="dxa"/>
            <w:tcBorders>
              <w:top w:val="nil"/>
              <w:left w:val="nil"/>
              <w:bottom w:val="single" w:sz="4" w:space="0" w:color="auto"/>
              <w:right w:val="single" w:sz="4" w:space="0" w:color="auto"/>
            </w:tcBorders>
            <w:shd w:val="clear" w:color="auto" w:fill="auto"/>
            <w:noWrap/>
            <w:vAlign w:val="center"/>
            <w:hideMark/>
          </w:tcPr>
          <w:p w:rsidR="00CB0EC5" w:rsidRPr="00CB0EC5" w:rsidRDefault="00CB0EC5" w:rsidP="00CB0EC5">
            <w:pPr>
              <w:widowControl/>
              <w:jc w:val="right"/>
              <w:rPr>
                <w:rFonts w:ascii="Times New Roman" w:eastAsia="ＭＳ Ｐゴシック" w:hAnsi="Times New Roman" w:cs="Times New Roman"/>
                <w:color w:val="000000"/>
                <w:kern w:val="0"/>
                <w:sz w:val="22"/>
              </w:rPr>
            </w:pPr>
            <w:r w:rsidRPr="00CB0EC5">
              <w:rPr>
                <w:rFonts w:ascii="Times New Roman" w:eastAsia="ＭＳ Ｐゴシック" w:hAnsi="Times New Roman" w:cs="Times New Roman"/>
                <w:color w:val="000000"/>
                <w:kern w:val="0"/>
                <w:sz w:val="22"/>
              </w:rPr>
              <w:t>898.6</w:t>
            </w:r>
          </w:p>
        </w:tc>
        <w:tc>
          <w:tcPr>
            <w:tcW w:w="1417" w:type="dxa"/>
            <w:tcBorders>
              <w:top w:val="nil"/>
              <w:left w:val="nil"/>
              <w:bottom w:val="single" w:sz="4" w:space="0" w:color="auto"/>
              <w:right w:val="single" w:sz="4" w:space="0" w:color="auto"/>
            </w:tcBorders>
            <w:shd w:val="clear" w:color="auto" w:fill="auto"/>
            <w:noWrap/>
            <w:vAlign w:val="center"/>
            <w:hideMark/>
          </w:tcPr>
          <w:p w:rsidR="00CB0EC5" w:rsidRPr="00CB0EC5" w:rsidRDefault="00CB0EC5" w:rsidP="00CB0EC5">
            <w:pPr>
              <w:widowControl/>
              <w:jc w:val="right"/>
              <w:rPr>
                <w:rFonts w:ascii="Times New Roman" w:eastAsia="ＭＳ Ｐゴシック" w:hAnsi="Times New Roman" w:cs="Times New Roman"/>
                <w:color w:val="000000"/>
                <w:kern w:val="0"/>
                <w:sz w:val="22"/>
              </w:rPr>
            </w:pPr>
            <w:r w:rsidRPr="00CB0EC5">
              <w:rPr>
                <w:rFonts w:ascii="Times New Roman" w:eastAsia="ＭＳ Ｐゴシック" w:hAnsi="Times New Roman" w:cs="Times New Roman"/>
                <w:color w:val="000000"/>
                <w:kern w:val="0"/>
                <w:sz w:val="22"/>
              </w:rPr>
              <w:t>10,028.2</w:t>
            </w:r>
          </w:p>
        </w:tc>
        <w:tc>
          <w:tcPr>
            <w:tcW w:w="1276" w:type="dxa"/>
            <w:tcBorders>
              <w:top w:val="nil"/>
              <w:left w:val="nil"/>
              <w:bottom w:val="single" w:sz="4" w:space="0" w:color="auto"/>
              <w:right w:val="single" w:sz="4" w:space="0" w:color="auto"/>
            </w:tcBorders>
            <w:shd w:val="clear" w:color="auto" w:fill="auto"/>
            <w:noWrap/>
            <w:vAlign w:val="center"/>
            <w:hideMark/>
          </w:tcPr>
          <w:p w:rsidR="00CB0EC5" w:rsidRPr="00CB0EC5" w:rsidRDefault="00CB0EC5" w:rsidP="00CB0EC5">
            <w:pPr>
              <w:widowControl/>
              <w:jc w:val="right"/>
              <w:rPr>
                <w:rFonts w:ascii="Times New Roman" w:eastAsia="ＭＳ Ｐゴシック" w:hAnsi="Times New Roman" w:cs="Times New Roman"/>
                <w:color w:val="000000"/>
                <w:kern w:val="0"/>
                <w:sz w:val="22"/>
              </w:rPr>
            </w:pPr>
            <w:r w:rsidRPr="00CB0EC5">
              <w:rPr>
                <w:rFonts w:ascii="Times New Roman" w:eastAsia="ＭＳ Ｐゴシック" w:hAnsi="Times New Roman" w:cs="Times New Roman"/>
                <w:color w:val="000000"/>
                <w:kern w:val="0"/>
                <w:sz w:val="22"/>
              </w:rPr>
              <w:t>9,978.7</w:t>
            </w:r>
          </w:p>
        </w:tc>
      </w:tr>
      <w:tr w:rsidR="00CB0EC5" w:rsidRPr="00CB0EC5" w:rsidTr="00CB0EC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B0EC5" w:rsidRPr="00CB0EC5" w:rsidRDefault="00CB0EC5" w:rsidP="00CB0EC5">
            <w:pPr>
              <w:widowControl/>
              <w:jc w:val="left"/>
              <w:rPr>
                <w:rFonts w:ascii="ＭＳ Ｐゴシック" w:eastAsia="ＭＳ Ｐゴシック" w:hAnsi="ＭＳ Ｐゴシック" w:cs="ＭＳ Ｐゴシック"/>
                <w:b/>
                <w:bCs/>
                <w:color w:val="000000"/>
                <w:kern w:val="0"/>
                <w:sz w:val="22"/>
              </w:rPr>
            </w:pPr>
            <w:r w:rsidRPr="00CB0EC5">
              <w:rPr>
                <w:rFonts w:ascii="ＭＳ Ｐゴシック" w:eastAsia="ＭＳ Ｐゴシック" w:hAnsi="ＭＳ Ｐゴシック" w:cs="ＭＳ Ｐゴシック" w:hint="eastAsia"/>
                <w:b/>
                <w:bCs/>
                <w:color w:val="000000"/>
                <w:kern w:val="0"/>
                <w:sz w:val="22"/>
              </w:rPr>
              <w:t>輸入（百万ドル）</w:t>
            </w:r>
          </w:p>
        </w:tc>
        <w:tc>
          <w:tcPr>
            <w:tcW w:w="1276" w:type="dxa"/>
            <w:tcBorders>
              <w:top w:val="nil"/>
              <w:left w:val="nil"/>
              <w:bottom w:val="single" w:sz="4" w:space="0" w:color="auto"/>
              <w:right w:val="single" w:sz="4" w:space="0" w:color="auto"/>
            </w:tcBorders>
            <w:shd w:val="clear" w:color="auto" w:fill="auto"/>
            <w:noWrap/>
            <w:vAlign w:val="center"/>
            <w:hideMark/>
          </w:tcPr>
          <w:p w:rsidR="00CB0EC5" w:rsidRPr="00CB0EC5" w:rsidRDefault="00CB0EC5" w:rsidP="00CB0EC5">
            <w:pPr>
              <w:widowControl/>
              <w:jc w:val="center"/>
              <w:rPr>
                <w:rFonts w:ascii="ＭＳ Ｐゴシック" w:eastAsia="ＭＳ Ｐゴシック" w:hAnsi="ＭＳ Ｐゴシック" w:cs="ＭＳ Ｐゴシック"/>
                <w:color w:val="000000"/>
                <w:kern w:val="0"/>
                <w:sz w:val="18"/>
                <w:szCs w:val="18"/>
              </w:rPr>
            </w:pPr>
            <w:r w:rsidRPr="00CB0EC5">
              <w:rPr>
                <w:rFonts w:ascii="ＭＳ Ｐゴシック" w:eastAsia="ＭＳ Ｐゴシック" w:hAnsi="ＭＳ Ｐゴシック" w:cs="ＭＳ Ｐゴシック" w:hint="eastAsia"/>
                <w:color w:val="000000"/>
                <w:kern w:val="0"/>
                <w:sz w:val="18"/>
                <w:szCs w:val="18"/>
              </w:rPr>
              <w:t>未発表</w:t>
            </w:r>
          </w:p>
        </w:tc>
        <w:tc>
          <w:tcPr>
            <w:tcW w:w="1276" w:type="dxa"/>
            <w:tcBorders>
              <w:top w:val="nil"/>
              <w:left w:val="nil"/>
              <w:bottom w:val="single" w:sz="4" w:space="0" w:color="auto"/>
              <w:right w:val="single" w:sz="4" w:space="0" w:color="auto"/>
            </w:tcBorders>
            <w:shd w:val="clear" w:color="auto" w:fill="auto"/>
            <w:noWrap/>
            <w:vAlign w:val="center"/>
            <w:hideMark/>
          </w:tcPr>
          <w:p w:rsidR="00CB0EC5" w:rsidRPr="00CB0EC5" w:rsidRDefault="00CB0EC5" w:rsidP="00CB0EC5">
            <w:pPr>
              <w:widowControl/>
              <w:jc w:val="center"/>
              <w:rPr>
                <w:rFonts w:ascii="ＭＳ Ｐゴシック" w:eastAsia="ＭＳ Ｐゴシック" w:hAnsi="ＭＳ Ｐゴシック" w:cs="ＭＳ Ｐゴシック"/>
                <w:color w:val="000000"/>
                <w:kern w:val="0"/>
                <w:sz w:val="18"/>
                <w:szCs w:val="18"/>
              </w:rPr>
            </w:pPr>
            <w:r w:rsidRPr="00CB0EC5">
              <w:rPr>
                <w:rFonts w:ascii="ＭＳ Ｐゴシック" w:eastAsia="ＭＳ Ｐゴシック" w:hAnsi="ＭＳ Ｐゴシック" w:cs="ＭＳ Ｐゴシック" w:hint="eastAsia"/>
                <w:color w:val="000000"/>
                <w:kern w:val="0"/>
                <w:sz w:val="18"/>
                <w:szCs w:val="18"/>
              </w:rPr>
              <w:t>未発表</w:t>
            </w:r>
          </w:p>
        </w:tc>
        <w:tc>
          <w:tcPr>
            <w:tcW w:w="1276" w:type="dxa"/>
            <w:tcBorders>
              <w:top w:val="nil"/>
              <w:left w:val="nil"/>
              <w:bottom w:val="single" w:sz="4" w:space="0" w:color="auto"/>
              <w:right w:val="single" w:sz="4" w:space="0" w:color="auto"/>
            </w:tcBorders>
            <w:shd w:val="clear" w:color="auto" w:fill="auto"/>
            <w:noWrap/>
            <w:vAlign w:val="center"/>
            <w:hideMark/>
          </w:tcPr>
          <w:p w:rsidR="00CB0EC5" w:rsidRPr="00CB0EC5" w:rsidRDefault="00CB0EC5" w:rsidP="00CB0EC5">
            <w:pPr>
              <w:widowControl/>
              <w:jc w:val="right"/>
              <w:rPr>
                <w:rFonts w:ascii="Times New Roman" w:eastAsia="ＭＳ Ｐゴシック" w:hAnsi="Times New Roman" w:cs="Times New Roman"/>
                <w:color w:val="000000"/>
                <w:kern w:val="0"/>
                <w:sz w:val="22"/>
              </w:rPr>
            </w:pPr>
            <w:r w:rsidRPr="00CB0EC5">
              <w:rPr>
                <w:rFonts w:ascii="Times New Roman" w:eastAsia="ＭＳ Ｐゴシック" w:hAnsi="Times New Roman" w:cs="Times New Roman"/>
                <w:color w:val="000000"/>
                <w:kern w:val="0"/>
                <w:sz w:val="22"/>
              </w:rPr>
              <w:t>1,441,4</w:t>
            </w:r>
          </w:p>
        </w:tc>
        <w:tc>
          <w:tcPr>
            <w:tcW w:w="1417" w:type="dxa"/>
            <w:tcBorders>
              <w:top w:val="nil"/>
              <w:left w:val="nil"/>
              <w:bottom w:val="single" w:sz="4" w:space="0" w:color="auto"/>
              <w:right w:val="single" w:sz="4" w:space="0" w:color="auto"/>
            </w:tcBorders>
            <w:shd w:val="clear" w:color="auto" w:fill="auto"/>
            <w:noWrap/>
            <w:vAlign w:val="center"/>
            <w:hideMark/>
          </w:tcPr>
          <w:p w:rsidR="00CB0EC5" w:rsidRPr="00CB0EC5" w:rsidRDefault="00CB0EC5" w:rsidP="00CB0EC5">
            <w:pPr>
              <w:widowControl/>
              <w:jc w:val="right"/>
              <w:rPr>
                <w:rFonts w:ascii="Times New Roman" w:eastAsia="ＭＳ Ｐゴシック" w:hAnsi="Times New Roman" w:cs="Times New Roman"/>
                <w:color w:val="000000"/>
                <w:kern w:val="0"/>
                <w:sz w:val="22"/>
              </w:rPr>
            </w:pPr>
            <w:r w:rsidRPr="00CB0EC5">
              <w:rPr>
                <w:rFonts w:ascii="Times New Roman" w:eastAsia="ＭＳ Ｐゴシック" w:hAnsi="Times New Roman" w:cs="Times New Roman"/>
                <w:color w:val="000000"/>
                <w:kern w:val="0"/>
                <w:sz w:val="22"/>
              </w:rPr>
              <w:t>17,515,4</w:t>
            </w:r>
          </w:p>
        </w:tc>
        <w:tc>
          <w:tcPr>
            <w:tcW w:w="1276" w:type="dxa"/>
            <w:tcBorders>
              <w:top w:val="nil"/>
              <w:left w:val="nil"/>
              <w:bottom w:val="single" w:sz="4" w:space="0" w:color="auto"/>
              <w:right w:val="single" w:sz="4" w:space="0" w:color="auto"/>
            </w:tcBorders>
            <w:shd w:val="clear" w:color="auto" w:fill="auto"/>
            <w:noWrap/>
            <w:vAlign w:val="center"/>
            <w:hideMark/>
          </w:tcPr>
          <w:p w:rsidR="00CB0EC5" w:rsidRPr="00CB0EC5" w:rsidRDefault="00CB0EC5" w:rsidP="00CB0EC5">
            <w:pPr>
              <w:widowControl/>
              <w:jc w:val="right"/>
              <w:rPr>
                <w:rFonts w:ascii="Times New Roman" w:eastAsia="ＭＳ Ｐゴシック" w:hAnsi="Times New Roman" w:cs="Times New Roman"/>
                <w:color w:val="000000"/>
                <w:kern w:val="0"/>
                <w:sz w:val="22"/>
              </w:rPr>
            </w:pPr>
            <w:r w:rsidRPr="00CB0EC5">
              <w:rPr>
                <w:rFonts w:ascii="Times New Roman" w:eastAsia="ＭＳ Ｐゴシック" w:hAnsi="Times New Roman" w:cs="Times New Roman"/>
                <w:color w:val="000000"/>
                <w:kern w:val="0"/>
                <w:sz w:val="22"/>
              </w:rPr>
              <w:t>16,994.4</w:t>
            </w:r>
          </w:p>
        </w:tc>
      </w:tr>
      <w:tr w:rsidR="00CB0EC5" w:rsidRPr="00CB0EC5" w:rsidTr="00CB0EC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B0EC5" w:rsidRPr="00CB0EC5" w:rsidRDefault="00CB0EC5" w:rsidP="00CB0EC5">
            <w:pPr>
              <w:widowControl/>
              <w:jc w:val="left"/>
              <w:rPr>
                <w:rFonts w:ascii="ＭＳ Ｐゴシック" w:eastAsia="ＭＳ Ｐゴシック" w:hAnsi="ＭＳ Ｐゴシック" w:cs="ＭＳ Ｐゴシック"/>
                <w:b/>
                <w:bCs/>
                <w:color w:val="000000"/>
                <w:kern w:val="0"/>
                <w:szCs w:val="21"/>
              </w:rPr>
            </w:pPr>
            <w:r w:rsidRPr="00CB0EC5">
              <w:rPr>
                <w:rFonts w:ascii="ＭＳ Ｐゴシック" w:eastAsia="ＭＳ Ｐゴシック" w:hAnsi="ＭＳ Ｐゴシック" w:cs="ＭＳ Ｐゴシック" w:hint="eastAsia"/>
                <w:b/>
                <w:bCs/>
                <w:color w:val="000000"/>
                <w:kern w:val="0"/>
                <w:szCs w:val="21"/>
              </w:rPr>
              <w:t xml:space="preserve">外貨準備高 </w:t>
            </w:r>
            <w:r w:rsidRPr="00CB0EC5">
              <w:rPr>
                <w:rFonts w:ascii="ＭＳ Ｐゴシック" w:eastAsia="ＭＳ Ｐゴシック" w:hAnsi="ＭＳ Ｐゴシック" w:cs="ＭＳ Ｐゴシック" w:hint="eastAsia"/>
                <w:b/>
                <w:bCs/>
                <w:color w:val="000000"/>
                <w:kern w:val="0"/>
                <w:sz w:val="18"/>
                <w:szCs w:val="18"/>
              </w:rPr>
              <w:t>（百万ドル）</w:t>
            </w:r>
          </w:p>
        </w:tc>
        <w:tc>
          <w:tcPr>
            <w:tcW w:w="1276" w:type="dxa"/>
            <w:tcBorders>
              <w:top w:val="nil"/>
              <w:left w:val="nil"/>
              <w:bottom w:val="single" w:sz="4" w:space="0" w:color="auto"/>
              <w:right w:val="single" w:sz="4" w:space="0" w:color="auto"/>
            </w:tcBorders>
            <w:shd w:val="clear" w:color="auto" w:fill="auto"/>
            <w:noWrap/>
            <w:vAlign w:val="center"/>
            <w:hideMark/>
          </w:tcPr>
          <w:p w:rsidR="00CB0EC5" w:rsidRPr="00CB0EC5" w:rsidRDefault="00CB0EC5" w:rsidP="00CB0EC5">
            <w:pPr>
              <w:widowControl/>
              <w:jc w:val="center"/>
              <w:rPr>
                <w:rFonts w:ascii="ＭＳ Ｐゴシック" w:eastAsia="ＭＳ Ｐゴシック" w:hAnsi="ＭＳ Ｐゴシック" w:cs="ＭＳ Ｐゴシック"/>
                <w:color w:val="000000"/>
                <w:kern w:val="0"/>
                <w:sz w:val="18"/>
                <w:szCs w:val="18"/>
              </w:rPr>
            </w:pPr>
            <w:r w:rsidRPr="00CB0EC5">
              <w:rPr>
                <w:rFonts w:ascii="ＭＳ Ｐゴシック" w:eastAsia="ＭＳ Ｐゴシック" w:hAnsi="ＭＳ Ｐゴシック" w:cs="ＭＳ Ｐゴシック" w:hint="eastAsia"/>
                <w:color w:val="000000"/>
                <w:kern w:val="0"/>
                <w:sz w:val="18"/>
                <w:szCs w:val="18"/>
              </w:rPr>
              <w:t>未発表</w:t>
            </w:r>
          </w:p>
        </w:tc>
        <w:tc>
          <w:tcPr>
            <w:tcW w:w="1276" w:type="dxa"/>
            <w:tcBorders>
              <w:top w:val="nil"/>
              <w:left w:val="nil"/>
              <w:bottom w:val="single" w:sz="4" w:space="0" w:color="auto"/>
              <w:right w:val="single" w:sz="4" w:space="0" w:color="auto"/>
            </w:tcBorders>
            <w:shd w:val="clear" w:color="auto" w:fill="auto"/>
            <w:noWrap/>
            <w:vAlign w:val="center"/>
            <w:hideMark/>
          </w:tcPr>
          <w:p w:rsidR="00CB0EC5" w:rsidRPr="00CB0EC5" w:rsidRDefault="00CB0EC5" w:rsidP="00CB0EC5">
            <w:pPr>
              <w:widowControl/>
              <w:jc w:val="right"/>
              <w:rPr>
                <w:rFonts w:ascii="Times New Roman" w:eastAsia="ＭＳ Ｐゴシック" w:hAnsi="Times New Roman" w:cs="Times New Roman"/>
                <w:color w:val="000000"/>
                <w:kern w:val="0"/>
                <w:sz w:val="22"/>
              </w:rPr>
            </w:pPr>
            <w:r w:rsidRPr="00CB0EC5">
              <w:rPr>
                <w:rFonts w:ascii="Times New Roman" w:eastAsia="ＭＳ Ｐゴシック" w:hAnsi="Times New Roman" w:cs="Times New Roman"/>
                <w:color w:val="000000"/>
                <w:kern w:val="0"/>
                <w:sz w:val="22"/>
              </w:rPr>
              <w:t>7,132,7</w:t>
            </w:r>
          </w:p>
        </w:tc>
        <w:tc>
          <w:tcPr>
            <w:tcW w:w="1276" w:type="dxa"/>
            <w:tcBorders>
              <w:top w:val="nil"/>
              <w:left w:val="nil"/>
              <w:bottom w:val="single" w:sz="4" w:space="0" w:color="auto"/>
              <w:right w:val="single" w:sz="4" w:space="0" w:color="auto"/>
            </w:tcBorders>
            <w:shd w:val="clear" w:color="auto" w:fill="auto"/>
            <w:noWrap/>
            <w:vAlign w:val="center"/>
            <w:hideMark/>
          </w:tcPr>
          <w:p w:rsidR="00CB0EC5" w:rsidRPr="00CB0EC5" w:rsidRDefault="00CB0EC5" w:rsidP="00CB0EC5">
            <w:pPr>
              <w:widowControl/>
              <w:jc w:val="right"/>
              <w:rPr>
                <w:rFonts w:ascii="Times New Roman" w:eastAsia="ＭＳ Ｐゴシック" w:hAnsi="Times New Roman" w:cs="Times New Roman"/>
                <w:color w:val="000000"/>
                <w:kern w:val="0"/>
                <w:sz w:val="22"/>
              </w:rPr>
            </w:pPr>
            <w:r w:rsidRPr="00CB0EC5">
              <w:rPr>
                <w:rFonts w:ascii="Times New Roman" w:eastAsia="ＭＳ Ｐゴシック" w:hAnsi="Times New Roman" w:cs="Times New Roman"/>
                <w:color w:val="000000"/>
                <w:kern w:val="0"/>
                <w:sz w:val="22"/>
              </w:rPr>
              <w:t>7,096.4</w:t>
            </w:r>
          </w:p>
        </w:tc>
        <w:tc>
          <w:tcPr>
            <w:tcW w:w="1417" w:type="dxa"/>
            <w:tcBorders>
              <w:top w:val="nil"/>
              <w:left w:val="nil"/>
              <w:bottom w:val="single" w:sz="4" w:space="0" w:color="auto"/>
              <w:right w:val="single" w:sz="4" w:space="0" w:color="auto"/>
            </w:tcBorders>
            <w:shd w:val="clear" w:color="auto" w:fill="auto"/>
            <w:noWrap/>
            <w:vAlign w:val="center"/>
            <w:hideMark/>
          </w:tcPr>
          <w:p w:rsidR="00CB0EC5" w:rsidRPr="00CB0EC5" w:rsidRDefault="00CB0EC5" w:rsidP="00CB0EC5">
            <w:pPr>
              <w:widowControl/>
              <w:jc w:val="right"/>
              <w:rPr>
                <w:rFonts w:ascii="Times New Roman" w:eastAsia="ＭＳ Ｐゴシック" w:hAnsi="Times New Roman" w:cs="Times New Roman"/>
                <w:color w:val="000000"/>
                <w:kern w:val="0"/>
                <w:sz w:val="22"/>
              </w:rPr>
            </w:pPr>
            <w:r w:rsidRPr="00CB0EC5">
              <w:rPr>
                <w:rFonts w:ascii="Times New Roman" w:eastAsia="ＭＳ Ｐゴシック" w:hAnsi="Times New Roman" w:cs="Times New Roman"/>
                <w:color w:val="000000"/>
                <w:kern w:val="0"/>
                <w:sz w:val="22"/>
              </w:rPr>
              <w:t>7,272.6</w:t>
            </w:r>
          </w:p>
        </w:tc>
        <w:tc>
          <w:tcPr>
            <w:tcW w:w="1276" w:type="dxa"/>
            <w:tcBorders>
              <w:top w:val="nil"/>
              <w:left w:val="nil"/>
              <w:bottom w:val="single" w:sz="4" w:space="0" w:color="auto"/>
              <w:right w:val="single" w:sz="4" w:space="0" w:color="auto"/>
            </w:tcBorders>
            <w:shd w:val="clear" w:color="auto" w:fill="auto"/>
            <w:noWrap/>
            <w:vAlign w:val="center"/>
            <w:hideMark/>
          </w:tcPr>
          <w:p w:rsidR="00CB0EC5" w:rsidRPr="00CB0EC5" w:rsidRDefault="00CB0EC5" w:rsidP="00CB0EC5">
            <w:pPr>
              <w:widowControl/>
              <w:jc w:val="right"/>
              <w:rPr>
                <w:rFonts w:ascii="Times New Roman" w:eastAsia="ＭＳ Ｐゴシック" w:hAnsi="Times New Roman" w:cs="Times New Roman"/>
                <w:color w:val="000000"/>
                <w:kern w:val="0"/>
                <w:sz w:val="22"/>
              </w:rPr>
            </w:pPr>
            <w:r w:rsidRPr="00CB0EC5">
              <w:rPr>
                <w:rFonts w:ascii="Times New Roman" w:eastAsia="ＭＳ Ｐゴシック" w:hAnsi="Times New Roman" w:cs="Times New Roman"/>
                <w:color w:val="000000"/>
                <w:kern w:val="0"/>
                <w:sz w:val="22"/>
              </w:rPr>
              <w:t>6,693,8</w:t>
            </w:r>
          </w:p>
        </w:tc>
      </w:tr>
      <w:tr w:rsidR="00CB0EC5" w:rsidRPr="00CB0EC5" w:rsidTr="00CB0EC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B0EC5" w:rsidRPr="00CB0EC5" w:rsidRDefault="00CB0EC5" w:rsidP="00CB0EC5">
            <w:pPr>
              <w:widowControl/>
              <w:jc w:val="left"/>
              <w:rPr>
                <w:rFonts w:ascii="ＭＳ Ｐゴシック" w:eastAsia="ＭＳ Ｐゴシック" w:hAnsi="ＭＳ Ｐゴシック" w:cs="ＭＳ Ｐゴシック"/>
                <w:b/>
                <w:bCs/>
                <w:color w:val="000000"/>
                <w:kern w:val="0"/>
                <w:szCs w:val="21"/>
              </w:rPr>
            </w:pPr>
            <w:r w:rsidRPr="00CB0EC5">
              <w:rPr>
                <w:rFonts w:ascii="ＭＳ Ｐゴシック" w:eastAsia="ＭＳ Ｐゴシック" w:hAnsi="ＭＳ Ｐゴシック" w:cs="ＭＳ Ｐゴシック" w:hint="eastAsia"/>
                <w:b/>
                <w:bCs/>
                <w:color w:val="000000"/>
                <w:kern w:val="0"/>
                <w:szCs w:val="21"/>
              </w:rPr>
              <w:t xml:space="preserve">外国からの送金 </w:t>
            </w:r>
            <w:r w:rsidRPr="00CB0EC5">
              <w:rPr>
                <w:rFonts w:ascii="ＭＳ Ｐゴシック" w:eastAsia="ＭＳ Ｐゴシック" w:hAnsi="ＭＳ Ｐゴシック" w:cs="ＭＳ Ｐゴシック" w:hint="eastAsia"/>
                <w:b/>
                <w:bCs/>
                <w:color w:val="000000"/>
                <w:kern w:val="0"/>
                <w:sz w:val="18"/>
                <w:szCs w:val="18"/>
              </w:rPr>
              <w:t>（百万ドル）</w:t>
            </w:r>
          </w:p>
        </w:tc>
        <w:tc>
          <w:tcPr>
            <w:tcW w:w="1276" w:type="dxa"/>
            <w:tcBorders>
              <w:top w:val="nil"/>
              <w:left w:val="nil"/>
              <w:bottom w:val="single" w:sz="4" w:space="0" w:color="auto"/>
              <w:right w:val="single" w:sz="4" w:space="0" w:color="auto"/>
            </w:tcBorders>
            <w:shd w:val="clear" w:color="auto" w:fill="auto"/>
            <w:noWrap/>
            <w:vAlign w:val="center"/>
            <w:hideMark/>
          </w:tcPr>
          <w:p w:rsidR="00CB0EC5" w:rsidRPr="00CB0EC5" w:rsidRDefault="00CB0EC5" w:rsidP="00CB0EC5">
            <w:pPr>
              <w:widowControl/>
              <w:jc w:val="center"/>
              <w:rPr>
                <w:rFonts w:ascii="ＭＳ Ｐゴシック" w:eastAsia="ＭＳ Ｐゴシック" w:hAnsi="ＭＳ Ｐゴシック" w:cs="ＭＳ Ｐゴシック"/>
                <w:color w:val="000000"/>
                <w:kern w:val="0"/>
                <w:sz w:val="18"/>
                <w:szCs w:val="18"/>
              </w:rPr>
            </w:pPr>
            <w:r w:rsidRPr="00CB0EC5">
              <w:rPr>
                <w:rFonts w:ascii="ＭＳ Ｐゴシック" w:eastAsia="ＭＳ Ｐゴシック" w:hAnsi="ＭＳ Ｐゴシック" w:cs="ＭＳ Ｐゴシック" w:hint="eastAsia"/>
                <w:color w:val="000000"/>
                <w:kern w:val="0"/>
                <w:sz w:val="18"/>
                <w:szCs w:val="18"/>
              </w:rPr>
              <w:t>未発表</w:t>
            </w:r>
          </w:p>
        </w:tc>
        <w:tc>
          <w:tcPr>
            <w:tcW w:w="1276" w:type="dxa"/>
            <w:tcBorders>
              <w:top w:val="nil"/>
              <w:left w:val="nil"/>
              <w:bottom w:val="single" w:sz="4" w:space="0" w:color="auto"/>
              <w:right w:val="single" w:sz="4" w:space="0" w:color="auto"/>
            </w:tcBorders>
            <w:shd w:val="clear" w:color="auto" w:fill="auto"/>
            <w:noWrap/>
            <w:vAlign w:val="center"/>
            <w:hideMark/>
          </w:tcPr>
          <w:p w:rsidR="00CB0EC5" w:rsidRPr="00CB0EC5" w:rsidRDefault="00CB0EC5" w:rsidP="00CB0EC5">
            <w:pPr>
              <w:widowControl/>
              <w:jc w:val="right"/>
              <w:rPr>
                <w:rFonts w:ascii="Times New Roman" w:eastAsia="ＭＳ Ｐゴシック" w:hAnsi="Times New Roman" w:cs="Times New Roman"/>
                <w:color w:val="000000"/>
                <w:kern w:val="0"/>
                <w:sz w:val="22"/>
              </w:rPr>
            </w:pPr>
            <w:r w:rsidRPr="00CB0EC5">
              <w:rPr>
                <w:rFonts w:ascii="Times New Roman" w:eastAsia="ＭＳ Ｐゴシック" w:hAnsi="Times New Roman" w:cs="Times New Roman"/>
                <w:color w:val="000000"/>
                <w:kern w:val="0"/>
                <w:sz w:val="22"/>
              </w:rPr>
              <w:t>509.7</w:t>
            </w:r>
          </w:p>
        </w:tc>
        <w:tc>
          <w:tcPr>
            <w:tcW w:w="1276" w:type="dxa"/>
            <w:tcBorders>
              <w:top w:val="nil"/>
              <w:left w:val="nil"/>
              <w:bottom w:val="single" w:sz="4" w:space="0" w:color="auto"/>
              <w:right w:val="single" w:sz="4" w:space="0" w:color="auto"/>
            </w:tcBorders>
            <w:shd w:val="clear" w:color="auto" w:fill="auto"/>
            <w:noWrap/>
            <w:vAlign w:val="center"/>
            <w:hideMark/>
          </w:tcPr>
          <w:p w:rsidR="00CB0EC5" w:rsidRPr="00CB0EC5" w:rsidRDefault="00CB0EC5" w:rsidP="00CB0EC5">
            <w:pPr>
              <w:widowControl/>
              <w:jc w:val="right"/>
              <w:rPr>
                <w:rFonts w:ascii="Times New Roman" w:eastAsia="ＭＳ Ｐゴシック" w:hAnsi="Times New Roman" w:cs="Times New Roman"/>
                <w:color w:val="000000"/>
                <w:kern w:val="0"/>
                <w:sz w:val="22"/>
              </w:rPr>
            </w:pPr>
            <w:r w:rsidRPr="00CB0EC5">
              <w:rPr>
                <w:rFonts w:ascii="Times New Roman" w:eastAsia="ＭＳ Ｐゴシック" w:hAnsi="Times New Roman" w:cs="Times New Roman"/>
                <w:color w:val="000000"/>
                <w:kern w:val="0"/>
                <w:sz w:val="22"/>
              </w:rPr>
              <w:t>481.9</w:t>
            </w:r>
          </w:p>
        </w:tc>
        <w:tc>
          <w:tcPr>
            <w:tcW w:w="1417" w:type="dxa"/>
            <w:tcBorders>
              <w:top w:val="nil"/>
              <w:left w:val="nil"/>
              <w:bottom w:val="single" w:sz="4" w:space="0" w:color="auto"/>
              <w:right w:val="single" w:sz="4" w:space="0" w:color="auto"/>
            </w:tcBorders>
            <w:shd w:val="clear" w:color="auto" w:fill="auto"/>
            <w:noWrap/>
            <w:vAlign w:val="center"/>
            <w:hideMark/>
          </w:tcPr>
          <w:p w:rsidR="00CB0EC5" w:rsidRPr="00CB0EC5" w:rsidRDefault="00CB0EC5" w:rsidP="00CB0EC5">
            <w:pPr>
              <w:widowControl/>
              <w:jc w:val="right"/>
              <w:rPr>
                <w:rFonts w:ascii="Times New Roman" w:eastAsia="ＭＳ Ｐゴシック" w:hAnsi="Times New Roman" w:cs="Times New Roman"/>
                <w:color w:val="000000"/>
                <w:kern w:val="0"/>
                <w:sz w:val="22"/>
              </w:rPr>
            </w:pPr>
            <w:r w:rsidRPr="00CB0EC5">
              <w:rPr>
                <w:rFonts w:ascii="Times New Roman" w:eastAsia="ＭＳ Ｐゴシック" w:hAnsi="Times New Roman" w:cs="Times New Roman"/>
                <w:color w:val="000000"/>
                <w:kern w:val="0"/>
                <w:sz w:val="22"/>
              </w:rPr>
              <w:t>5,105.2</w:t>
            </w:r>
          </w:p>
        </w:tc>
        <w:tc>
          <w:tcPr>
            <w:tcW w:w="1276" w:type="dxa"/>
            <w:tcBorders>
              <w:top w:val="nil"/>
              <w:left w:val="nil"/>
              <w:bottom w:val="single" w:sz="4" w:space="0" w:color="auto"/>
              <w:right w:val="single" w:sz="4" w:space="0" w:color="auto"/>
            </w:tcBorders>
            <w:shd w:val="clear" w:color="auto" w:fill="auto"/>
            <w:noWrap/>
            <w:vAlign w:val="center"/>
            <w:hideMark/>
          </w:tcPr>
          <w:p w:rsidR="00CB0EC5" w:rsidRPr="00CB0EC5" w:rsidRDefault="00CB0EC5" w:rsidP="00CB0EC5">
            <w:pPr>
              <w:widowControl/>
              <w:jc w:val="right"/>
              <w:rPr>
                <w:rFonts w:ascii="Times New Roman" w:eastAsia="ＭＳ Ｐゴシック" w:hAnsi="Times New Roman" w:cs="Times New Roman"/>
                <w:color w:val="000000"/>
                <w:kern w:val="0"/>
                <w:sz w:val="22"/>
              </w:rPr>
            </w:pPr>
            <w:r w:rsidRPr="00CB0EC5">
              <w:rPr>
                <w:rFonts w:ascii="Times New Roman" w:eastAsia="ＭＳ Ｐゴシック" w:hAnsi="Times New Roman" w:cs="Times New Roman"/>
                <w:color w:val="000000"/>
                <w:kern w:val="0"/>
                <w:sz w:val="22"/>
              </w:rPr>
              <w:t>4,782.7</w:t>
            </w:r>
          </w:p>
        </w:tc>
      </w:tr>
      <w:tr w:rsidR="00CB0EC5" w:rsidRPr="00CB0EC5" w:rsidTr="00CB0EC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CB0EC5" w:rsidRPr="00CB0EC5" w:rsidRDefault="00CB0EC5" w:rsidP="00CB0EC5">
            <w:pPr>
              <w:widowControl/>
              <w:jc w:val="left"/>
              <w:rPr>
                <w:rFonts w:ascii="ＭＳ Ｐゴシック" w:eastAsia="ＭＳ Ｐゴシック" w:hAnsi="ＭＳ Ｐゴシック" w:cs="ＭＳ Ｐゴシック"/>
                <w:b/>
                <w:bCs/>
                <w:color w:val="000000"/>
                <w:kern w:val="0"/>
                <w:szCs w:val="21"/>
              </w:rPr>
            </w:pPr>
            <w:r w:rsidRPr="00CB0EC5">
              <w:rPr>
                <w:rFonts w:ascii="ＭＳ Ｐゴシック" w:eastAsia="ＭＳ Ｐゴシック" w:hAnsi="ＭＳ Ｐゴシック" w:cs="ＭＳ Ｐゴシック" w:hint="eastAsia"/>
                <w:b/>
                <w:bCs/>
                <w:color w:val="000000"/>
                <w:kern w:val="0"/>
                <w:szCs w:val="21"/>
              </w:rPr>
              <w:t xml:space="preserve">為替レート </w:t>
            </w:r>
            <w:r w:rsidRPr="00CB0EC5">
              <w:rPr>
                <w:rFonts w:ascii="ＭＳ Ｐゴシック" w:eastAsia="ＭＳ Ｐゴシック" w:hAnsi="ＭＳ Ｐゴシック" w:cs="ＭＳ Ｐゴシック" w:hint="eastAsia"/>
                <w:b/>
                <w:bCs/>
                <w:color w:val="000000"/>
                <w:kern w:val="0"/>
                <w:sz w:val="18"/>
                <w:szCs w:val="18"/>
              </w:rPr>
              <w:t>（対ドル月平均）</w:t>
            </w:r>
          </w:p>
        </w:tc>
        <w:tc>
          <w:tcPr>
            <w:tcW w:w="1276" w:type="dxa"/>
            <w:tcBorders>
              <w:top w:val="nil"/>
              <w:left w:val="nil"/>
              <w:bottom w:val="single" w:sz="4" w:space="0" w:color="auto"/>
              <w:right w:val="single" w:sz="4" w:space="0" w:color="auto"/>
            </w:tcBorders>
            <w:shd w:val="clear" w:color="auto" w:fill="auto"/>
            <w:noWrap/>
            <w:vAlign w:val="center"/>
            <w:hideMark/>
          </w:tcPr>
          <w:p w:rsidR="00CB0EC5" w:rsidRPr="00CB0EC5" w:rsidRDefault="00CB0EC5" w:rsidP="00CB0EC5">
            <w:pPr>
              <w:widowControl/>
              <w:jc w:val="right"/>
              <w:rPr>
                <w:rFonts w:ascii="Times New Roman" w:eastAsia="ＭＳ Ｐゴシック" w:hAnsi="Times New Roman" w:cs="Times New Roman"/>
                <w:color w:val="000000"/>
                <w:kern w:val="0"/>
                <w:sz w:val="22"/>
              </w:rPr>
            </w:pPr>
            <w:r w:rsidRPr="00CB0EC5">
              <w:rPr>
                <w:rFonts w:ascii="Times New Roman" w:eastAsia="ＭＳ Ｐゴシック" w:hAnsi="Times New Roman" w:cs="Times New Roman"/>
                <w:color w:val="000000"/>
                <w:kern w:val="0"/>
                <w:sz w:val="22"/>
              </w:rPr>
              <w:t>7.80</w:t>
            </w:r>
          </w:p>
        </w:tc>
        <w:tc>
          <w:tcPr>
            <w:tcW w:w="1276" w:type="dxa"/>
            <w:tcBorders>
              <w:top w:val="nil"/>
              <w:left w:val="nil"/>
              <w:bottom w:val="single" w:sz="4" w:space="0" w:color="auto"/>
              <w:right w:val="single" w:sz="4" w:space="0" w:color="auto"/>
            </w:tcBorders>
            <w:shd w:val="clear" w:color="auto" w:fill="auto"/>
            <w:noWrap/>
            <w:vAlign w:val="center"/>
            <w:hideMark/>
          </w:tcPr>
          <w:p w:rsidR="00CB0EC5" w:rsidRPr="00CB0EC5" w:rsidRDefault="00CB0EC5" w:rsidP="00CB0EC5">
            <w:pPr>
              <w:widowControl/>
              <w:jc w:val="right"/>
              <w:rPr>
                <w:rFonts w:ascii="Times New Roman" w:eastAsia="ＭＳ Ｐゴシック" w:hAnsi="Times New Roman" w:cs="Times New Roman"/>
                <w:color w:val="000000"/>
                <w:kern w:val="0"/>
                <w:sz w:val="22"/>
              </w:rPr>
            </w:pPr>
            <w:r w:rsidRPr="00CB0EC5">
              <w:rPr>
                <w:rFonts w:ascii="Times New Roman" w:eastAsia="ＭＳ Ｐゴシック" w:hAnsi="Times New Roman" w:cs="Times New Roman"/>
                <w:color w:val="000000"/>
                <w:kern w:val="0"/>
                <w:sz w:val="22"/>
              </w:rPr>
              <w:t>7.77</w:t>
            </w:r>
          </w:p>
        </w:tc>
        <w:tc>
          <w:tcPr>
            <w:tcW w:w="1276" w:type="dxa"/>
            <w:tcBorders>
              <w:top w:val="nil"/>
              <w:left w:val="nil"/>
              <w:bottom w:val="single" w:sz="4" w:space="0" w:color="auto"/>
              <w:right w:val="single" w:sz="4" w:space="0" w:color="auto"/>
            </w:tcBorders>
            <w:shd w:val="clear" w:color="auto" w:fill="auto"/>
            <w:noWrap/>
            <w:vAlign w:val="center"/>
            <w:hideMark/>
          </w:tcPr>
          <w:p w:rsidR="00CB0EC5" w:rsidRPr="00CB0EC5" w:rsidRDefault="00CB0EC5" w:rsidP="00CB0EC5">
            <w:pPr>
              <w:widowControl/>
              <w:jc w:val="right"/>
              <w:rPr>
                <w:rFonts w:ascii="Times New Roman" w:eastAsia="ＭＳ Ｐゴシック" w:hAnsi="Times New Roman" w:cs="Times New Roman"/>
                <w:color w:val="000000"/>
                <w:kern w:val="0"/>
                <w:sz w:val="22"/>
              </w:rPr>
            </w:pPr>
            <w:r w:rsidRPr="00CB0EC5">
              <w:rPr>
                <w:rFonts w:ascii="Times New Roman" w:eastAsia="ＭＳ Ｐゴシック" w:hAnsi="Times New Roman" w:cs="Times New Roman"/>
                <w:color w:val="000000"/>
                <w:kern w:val="0"/>
                <w:sz w:val="22"/>
              </w:rPr>
              <w:t>7.81</w:t>
            </w:r>
          </w:p>
        </w:tc>
        <w:tc>
          <w:tcPr>
            <w:tcW w:w="1417" w:type="dxa"/>
            <w:tcBorders>
              <w:top w:val="nil"/>
              <w:left w:val="nil"/>
              <w:bottom w:val="single" w:sz="4" w:space="0" w:color="auto"/>
              <w:right w:val="single" w:sz="4" w:space="0" w:color="auto"/>
            </w:tcBorders>
            <w:shd w:val="clear" w:color="auto" w:fill="auto"/>
            <w:noWrap/>
            <w:vAlign w:val="center"/>
            <w:hideMark/>
          </w:tcPr>
          <w:p w:rsidR="00CB0EC5" w:rsidRPr="00CB0EC5" w:rsidRDefault="00CB0EC5" w:rsidP="00CB0EC5">
            <w:pPr>
              <w:widowControl/>
              <w:jc w:val="right"/>
              <w:rPr>
                <w:rFonts w:ascii="Times New Roman" w:eastAsia="ＭＳ Ｐゴシック" w:hAnsi="Times New Roman" w:cs="Times New Roman"/>
                <w:color w:val="000000"/>
                <w:kern w:val="0"/>
                <w:sz w:val="22"/>
              </w:rPr>
            </w:pPr>
            <w:r w:rsidRPr="00CB0EC5">
              <w:rPr>
                <w:rFonts w:ascii="Times New Roman" w:eastAsia="ＭＳ Ｐゴシック" w:hAnsi="Times New Roman" w:cs="Times New Roman"/>
                <w:color w:val="000000"/>
                <w:kern w:val="0"/>
                <w:sz w:val="22"/>
              </w:rPr>
              <w:t>7.86</w:t>
            </w:r>
          </w:p>
        </w:tc>
        <w:tc>
          <w:tcPr>
            <w:tcW w:w="1276" w:type="dxa"/>
            <w:tcBorders>
              <w:top w:val="nil"/>
              <w:left w:val="nil"/>
              <w:bottom w:val="single" w:sz="4" w:space="0" w:color="auto"/>
              <w:right w:val="single" w:sz="4" w:space="0" w:color="auto"/>
            </w:tcBorders>
            <w:shd w:val="clear" w:color="auto" w:fill="auto"/>
            <w:noWrap/>
            <w:vAlign w:val="center"/>
            <w:hideMark/>
          </w:tcPr>
          <w:p w:rsidR="00CB0EC5" w:rsidRPr="00CB0EC5" w:rsidRDefault="00CB0EC5" w:rsidP="00CB0EC5">
            <w:pPr>
              <w:widowControl/>
              <w:jc w:val="right"/>
              <w:rPr>
                <w:rFonts w:ascii="Times New Roman" w:eastAsia="ＭＳ Ｐゴシック" w:hAnsi="Times New Roman" w:cs="Times New Roman"/>
                <w:color w:val="000000"/>
                <w:kern w:val="0"/>
                <w:sz w:val="22"/>
              </w:rPr>
            </w:pPr>
            <w:r w:rsidRPr="00CB0EC5">
              <w:rPr>
                <w:rFonts w:ascii="Times New Roman" w:eastAsia="ＭＳ Ｐゴシック" w:hAnsi="Times New Roman" w:cs="Times New Roman"/>
                <w:color w:val="000000"/>
                <w:kern w:val="0"/>
                <w:sz w:val="22"/>
              </w:rPr>
              <w:t>7.83</w:t>
            </w:r>
          </w:p>
        </w:tc>
      </w:tr>
    </w:tbl>
    <w:p w:rsidR="00CB0EC5" w:rsidRPr="00CB0EC5" w:rsidRDefault="00CB0EC5" w:rsidP="00D20826">
      <w:r>
        <w:rPr>
          <w:rFonts w:hint="eastAsia"/>
        </w:rPr>
        <w:t>（出所：中銀、国立統計局）　　　　　注）</w:t>
      </w:r>
      <w:r>
        <w:t>2012</w:t>
      </w:r>
      <w:r>
        <w:rPr>
          <w:rFonts w:hint="eastAsia"/>
        </w:rPr>
        <w:t>年及び</w:t>
      </w:r>
      <w:r>
        <w:t>2013</w:t>
      </w:r>
      <w:r>
        <w:rPr>
          <w:rFonts w:hint="eastAsia"/>
        </w:rPr>
        <w:t>年の為替レートは年平均</w:t>
      </w:r>
    </w:p>
    <w:p w:rsidR="00D20826" w:rsidRDefault="00D20826" w:rsidP="00D20826"/>
    <w:p w:rsidR="00D20826" w:rsidRDefault="00D20826" w:rsidP="00D20826">
      <w:pPr>
        <w:rPr>
          <w:shd w:val="pct10" w:color="auto" w:fill="FFFFFF"/>
        </w:rPr>
      </w:pPr>
      <w:r>
        <w:rPr>
          <w:rFonts w:hint="eastAsia"/>
          <w:shd w:val="pct10" w:color="auto" w:fill="FFFFFF"/>
        </w:rPr>
        <w:t>４．治安・社会</w:t>
      </w:r>
    </w:p>
    <w:p w:rsidR="00D20826" w:rsidRDefault="00D20826" w:rsidP="00D20826">
      <w:r>
        <w:rPr>
          <w:rFonts w:hint="eastAsia"/>
        </w:rPr>
        <w:t>（１）殺人発生率の低下</w:t>
      </w:r>
    </w:p>
    <w:p w:rsidR="00D20826" w:rsidRDefault="00D20826" w:rsidP="00D20826">
      <w:r>
        <w:rPr>
          <w:rFonts w:hint="eastAsia"/>
        </w:rPr>
        <w:t xml:space="preserve">　内務省によれば、グアテマラにおける</w:t>
      </w:r>
      <w:r>
        <w:rPr>
          <w:rFonts w:hint="eastAsia"/>
        </w:rPr>
        <w:t>2014</w:t>
      </w:r>
      <w:r>
        <w:rPr>
          <w:rFonts w:hint="eastAsia"/>
        </w:rPr>
        <w:t>年</w:t>
      </w:r>
      <w:r>
        <w:rPr>
          <w:rFonts w:hint="eastAsia"/>
        </w:rPr>
        <w:t>1</w:t>
      </w:r>
      <w:r>
        <w:rPr>
          <w:rFonts w:hint="eastAsia"/>
        </w:rPr>
        <w:t>月～</w:t>
      </w:r>
      <w:r>
        <w:rPr>
          <w:rFonts w:hint="eastAsia"/>
        </w:rPr>
        <w:t>6</w:t>
      </w:r>
      <w:r>
        <w:rPr>
          <w:rFonts w:hint="eastAsia"/>
        </w:rPr>
        <w:t>月の殺人発生件数は</w:t>
      </w:r>
      <w:r>
        <w:rPr>
          <w:rFonts w:hint="eastAsia"/>
        </w:rPr>
        <w:t>2,782</w:t>
      </w:r>
      <w:r>
        <w:rPr>
          <w:rFonts w:hint="eastAsia"/>
        </w:rPr>
        <w:t>件であり、前年同期の</w:t>
      </w:r>
      <w:r>
        <w:rPr>
          <w:rFonts w:hint="eastAsia"/>
        </w:rPr>
        <w:t>3,142</w:t>
      </w:r>
      <w:r>
        <w:rPr>
          <w:rFonts w:hint="eastAsia"/>
        </w:rPr>
        <w:t>件と比較して</w:t>
      </w:r>
      <w:r>
        <w:rPr>
          <w:rFonts w:hint="eastAsia"/>
        </w:rPr>
        <w:t>12%</w:t>
      </w:r>
      <w:r>
        <w:rPr>
          <w:rFonts w:hint="eastAsia"/>
        </w:rPr>
        <w:t>低下した。ロペス・ボニージャ内務大臣は、殺人発生率低下は国家文民警察（</w:t>
      </w:r>
      <w:r>
        <w:rPr>
          <w:rFonts w:hint="eastAsia"/>
        </w:rPr>
        <w:t>PNC</w:t>
      </w:r>
      <w:r>
        <w:rPr>
          <w:rFonts w:hint="eastAsia"/>
        </w:rPr>
        <w:t>）の機能強化及び組織犯罪対策の成果である旨説明した。</w:t>
      </w:r>
    </w:p>
    <w:p w:rsidR="00D20826" w:rsidRDefault="00D20826" w:rsidP="00D20826">
      <w:pPr>
        <w:numPr>
          <w:ilvl w:val="0"/>
          <w:numId w:val="2"/>
        </w:numPr>
      </w:pPr>
      <w:r>
        <w:rPr>
          <w:rFonts w:hint="eastAsia"/>
        </w:rPr>
        <w:t>飽和状態の刑務所</w:t>
      </w:r>
    </w:p>
    <w:p w:rsidR="00D20826" w:rsidRDefault="00D20826" w:rsidP="00D20826">
      <w:r>
        <w:rPr>
          <w:rFonts w:hint="eastAsia"/>
        </w:rPr>
        <w:t xml:space="preserve">　グアテマラの刑務所の収容率は</w:t>
      </w:r>
      <w:r>
        <w:rPr>
          <w:rFonts w:hint="eastAsia"/>
        </w:rPr>
        <w:t>280</w:t>
      </w:r>
      <w:r>
        <w:rPr>
          <w:rFonts w:hint="eastAsia"/>
        </w:rPr>
        <w:t>％であり、ハイチ（</w:t>
      </w:r>
      <w:r>
        <w:rPr>
          <w:rFonts w:hint="eastAsia"/>
        </w:rPr>
        <w:t>416%</w:t>
      </w:r>
      <w:r>
        <w:rPr>
          <w:rFonts w:hint="eastAsia"/>
        </w:rPr>
        <w:t>）、ベニン（</w:t>
      </w:r>
      <w:r>
        <w:rPr>
          <w:rFonts w:hint="eastAsia"/>
        </w:rPr>
        <w:t>364%</w:t>
      </w:r>
      <w:r>
        <w:rPr>
          <w:rFonts w:hint="eastAsia"/>
        </w:rPr>
        <w:t>）、コモロ連合（</w:t>
      </w:r>
      <w:r>
        <w:rPr>
          <w:rFonts w:hint="eastAsia"/>
        </w:rPr>
        <w:t>344%</w:t>
      </w:r>
      <w:r>
        <w:rPr>
          <w:rFonts w:hint="eastAsia"/>
        </w:rPr>
        <w:t>）、エルサルバドル（</w:t>
      </w:r>
      <w:r>
        <w:rPr>
          <w:rFonts w:hint="eastAsia"/>
        </w:rPr>
        <w:t>320%</w:t>
      </w:r>
      <w:r>
        <w:rPr>
          <w:rFonts w:hint="eastAsia"/>
        </w:rPr>
        <w:t>）、フィリピン（</w:t>
      </w:r>
      <w:r>
        <w:rPr>
          <w:rFonts w:hint="eastAsia"/>
        </w:rPr>
        <w:t>300%</w:t>
      </w:r>
      <w:r>
        <w:rPr>
          <w:rFonts w:hint="eastAsia"/>
        </w:rPr>
        <w:t>）等と共に、世界で刑務所収容率の高い国のひとつであることが明らかとなった。囚人が増加する中、グアテマラは新たに刑務所を建設する計画はなく、既存の刑務所も老朽化が問題となっている。</w:t>
      </w:r>
    </w:p>
    <w:p w:rsidR="00D20826" w:rsidRDefault="00D20826" w:rsidP="00D20826">
      <w:r>
        <w:rPr>
          <w:rFonts w:hint="eastAsia"/>
        </w:rPr>
        <w:t>（３）アンティグアの観光対策</w:t>
      </w:r>
    </w:p>
    <w:p w:rsidR="00D20826" w:rsidRDefault="00D20826" w:rsidP="00D20826">
      <w:r>
        <w:rPr>
          <w:rFonts w:hint="eastAsia"/>
        </w:rPr>
        <w:t xml:space="preserve">　</w:t>
      </w:r>
      <w:r>
        <w:rPr>
          <w:rFonts w:hint="eastAsia"/>
        </w:rPr>
        <w:t>28</w:t>
      </w:r>
      <w:r>
        <w:rPr>
          <w:rFonts w:hint="eastAsia"/>
        </w:rPr>
        <w:t>日、ドゥチェス観光庁（</w:t>
      </w:r>
      <w:proofErr w:type="spellStart"/>
      <w:r>
        <w:rPr>
          <w:rFonts w:hint="eastAsia"/>
        </w:rPr>
        <w:t>Inguat</w:t>
      </w:r>
      <w:proofErr w:type="spellEnd"/>
      <w:r>
        <w:rPr>
          <w:rFonts w:hint="eastAsia"/>
        </w:rPr>
        <w:t>）長官は、アンティグアが世界文化遺産登録抹消の危機に晒されていることは重大な問題であるが、それ以上にアンティグアが観光地としての信用を失うことが最も懸念であるとの見解を示した。そのため、同長官は今後、治安強化、法令整備、遺跡保存、経済開発及び持続可能な開発を軸に対策を講じる旨発表した。</w:t>
      </w:r>
    </w:p>
    <w:p w:rsidR="00D20826" w:rsidRDefault="00D20826" w:rsidP="00D20826">
      <w:r>
        <w:rPr>
          <w:rFonts w:hint="eastAsia"/>
        </w:rPr>
        <w:t>（４）バジェ・ベルデ学校の日本国大使館訪問</w:t>
      </w:r>
    </w:p>
    <w:p w:rsidR="00D20826" w:rsidRDefault="00D20826" w:rsidP="007B6B02">
      <w:r>
        <w:rPr>
          <w:rFonts w:hint="eastAsia"/>
        </w:rPr>
        <w:t xml:space="preserve">　</w:t>
      </w:r>
      <w:r>
        <w:rPr>
          <w:rFonts w:hint="eastAsia"/>
        </w:rPr>
        <w:t>5</w:t>
      </w:r>
      <w:r>
        <w:rPr>
          <w:rFonts w:hint="eastAsia"/>
        </w:rPr>
        <w:t>日、第二次世界大戦における広島・長崎の原爆投下を授業で学んだ</w:t>
      </w:r>
      <w:r w:rsidRPr="00A74BEB">
        <w:rPr>
          <w:rFonts w:hint="eastAsia"/>
        </w:rPr>
        <w:t>バジェ・ベルデ学校</w:t>
      </w:r>
      <w:r w:rsidR="00996CEB">
        <w:rPr>
          <w:rFonts w:hint="eastAsia"/>
        </w:rPr>
        <w:t>の生徒が日本国大使館を訪れ、平和に祈りを捧げるため、折鶴を贈呈した。贈呈された折</w:t>
      </w:r>
      <w:r>
        <w:rPr>
          <w:rFonts w:hint="eastAsia"/>
        </w:rPr>
        <w:t>鶴には、被害者の魂を鎮めるための</w:t>
      </w:r>
      <w:r w:rsidR="00996CEB">
        <w:rPr>
          <w:rFonts w:hint="eastAsia"/>
        </w:rPr>
        <w:t>祈りと原爆による被害を二度と起こさないとの願いが込められていることに川原大使より感謝。贈呈式の模様は地元紙に報じられた。</w:t>
      </w:r>
      <w:r>
        <w:rPr>
          <w:rFonts w:hint="eastAsia"/>
        </w:rPr>
        <w:t>（了）</w:t>
      </w:r>
    </w:p>
    <w:p w:rsidR="00512130" w:rsidRPr="00034B03" w:rsidRDefault="00512130" w:rsidP="00D20826"/>
    <w:sectPr w:rsidR="00512130" w:rsidRPr="00034B03" w:rsidSect="00966B7C">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C14" w:rsidRDefault="00114C14" w:rsidP="005F4391">
      <w:r>
        <w:separator/>
      </w:r>
    </w:p>
  </w:endnote>
  <w:endnote w:type="continuationSeparator" w:id="0">
    <w:p w:rsidR="00114C14" w:rsidRDefault="00114C14" w:rsidP="005F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5487"/>
      <w:docPartObj>
        <w:docPartGallery w:val="Page Numbers (Bottom of Page)"/>
        <w:docPartUnique/>
      </w:docPartObj>
    </w:sdtPr>
    <w:sdtEndPr/>
    <w:sdtContent>
      <w:sdt>
        <w:sdtPr>
          <w:id w:val="46958467"/>
          <w:docPartObj>
            <w:docPartGallery w:val="Page Numbers (Top of Page)"/>
            <w:docPartUnique/>
          </w:docPartObj>
        </w:sdtPr>
        <w:sdtEndPr/>
        <w:sdtContent>
          <w:p w:rsidR="00114C14" w:rsidRDefault="00114C14">
            <w:pPr>
              <w:pStyle w:val="a5"/>
              <w:jc w:val="center"/>
            </w:pPr>
            <w:r>
              <w:rPr>
                <w:lang w:val="ja-JP"/>
              </w:rPr>
              <w:t xml:space="preserve"> </w:t>
            </w:r>
            <w:r w:rsidR="00E12595">
              <w:rPr>
                <w:b/>
                <w:sz w:val="24"/>
                <w:szCs w:val="24"/>
              </w:rPr>
              <w:fldChar w:fldCharType="begin"/>
            </w:r>
            <w:r>
              <w:rPr>
                <w:b/>
              </w:rPr>
              <w:instrText>PAGE</w:instrText>
            </w:r>
            <w:r w:rsidR="00E12595">
              <w:rPr>
                <w:b/>
                <w:sz w:val="24"/>
                <w:szCs w:val="24"/>
              </w:rPr>
              <w:fldChar w:fldCharType="separate"/>
            </w:r>
            <w:r w:rsidR="007B6B02">
              <w:rPr>
                <w:b/>
                <w:noProof/>
              </w:rPr>
              <w:t>1</w:t>
            </w:r>
            <w:r w:rsidR="00E12595">
              <w:rPr>
                <w:b/>
                <w:sz w:val="24"/>
                <w:szCs w:val="24"/>
              </w:rPr>
              <w:fldChar w:fldCharType="end"/>
            </w:r>
            <w:r>
              <w:rPr>
                <w:lang w:val="ja-JP"/>
              </w:rPr>
              <w:t xml:space="preserve"> / </w:t>
            </w:r>
            <w:r w:rsidR="00E12595">
              <w:rPr>
                <w:b/>
                <w:sz w:val="24"/>
                <w:szCs w:val="24"/>
              </w:rPr>
              <w:fldChar w:fldCharType="begin"/>
            </w:r>
            <w:r>
              <w:rPr>
                <w:b/>
              </w:rPr>
              <w:instrText>NUMPAGES</w:instrText>
            </w:r>
            <w:r w:rsidR="00E12595">
              <w:rPr>
                <w:b/>
                <w:sz w:val="24"/>
                <w:szCs w:val="24"/>
              </w:rPr>
              <w:fldChar w:fldCharType="separate"/>
            </w:r>
            <w:r w:rsidR="007B6B02">
              <w:rPr>
                <w:b/>
                <w:noProof/>
              </w:rPr>
              <w:t>5</w:t>
            </w:r>
            <w:r w:rsidR="00E12595">
              <w:rPr>
                <w:b/>
                <w:sz w:val="24"/>
                <w:szCs w:val="24"/>
              </w:rPr>
              <w:fldChar w:fldCharType="end"/>
            </w:r>
          </w:p>
        </w:sdtContent>
      </w:sdt>
    </w:sdtContent>
  </w:sdt>
  <w:p w:rsidR="00114C14" w:rsidRDefault="00114C1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C14" w:rsidRDefault="00114C14" w:rsidP="005F4391">
      <w:r>
        <w:separator/>
      </w:r>
    </w:p>
  </w:footnote>
  <w:footnote w:type="continuationSeparator" w:id="0">
    <w:p w:rsidR="00114C14" w:rsidRDefault="00114C14" w:rsidP="005F43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2"/>
      <w:numFmt w:val="decimalFullWidth"/>
      <w:suff w:val="nothing"/>
      <w:lvlText w:val="（%1）"/>
      <w:lvlJc w:val="left"/>
    </w:lvl>
  </w:abstractNum>
  <w:abstractNum w:abstractNumId="1">
    <w:nsid w:val="3CBB0796"/>
    <w:multiLevelType w:val="hybridMultilevel"/>
    <w:tmpl w:val="37AE90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4391"/>
    <w:rsid w:val="00001396"/>
    <w:rsid w:val="00001BB9"/>
    <w:rsid w:val="00002787"/>
    <w:rsid w:val="00006DF2"/>
    <w:rsid w:val="00010833"/>
    <w:rsid w:val="00011439"/>
    <w:rsid w:val="00015409"/>
    <w:rsid w:val="0002443D"/>
    <w:rsid w:val="000312D4"/>
    <w:rsid w:val="000337D1"/>
    <w:rsid w:val="00034B03"/>
    <w:rsid w:val="000374B3"/>
    <w:rsid w:val="000418CC"/>
    <w:rsid w:val="00042191"/>
    <w:rsid w:val="0004273A"/>
    <w:rsid w:val="000435C5"/>
    <w:rsid w:val="0005170E"/>
    <w:rsid w:val="00051ACF"/>
    <w:rsid w:val="00052D51"/>
    <w:rsid w:val="00055314"/>
    <w:rsid w:val="00056DF0"/>
    <w:rsid w:val="00062E1F"/>
    <w:rsid w:val="000644AB"/>
    <w:rsid w:val="00064774"/>
    <w:rsid w:val="0006663A"/>
    <w:rsid w:val="00073D76"/>
    <w:rsid w:val="00083F1B"/>
    <w:rsid w:val="00085150"/>
    <w:rsid w:val="000922B2"/>
    <w:rsid w:val="00096DE4"/>
    <w:rsid w:val="000C0D5A"/>
    <w:rsid w:val="000C4E4F"/>
    <w:rsid w:val="000D2112"/>
    <w:rsid w:val="000D37F8"/>
    <w:rsid w:val="000D478D"/>
    <w:rsid w:val="000D676D"/>
    <w:rsid w:val="000E3053"/>
    <w:rsid w:val="000E5775"/>
    <w:rsid w:val="000E63C1"/>
    <w:rsid w:val="000F4172"/>
    <w:rsid w:val="00104D60"/>
    <w:rsid w:val="00112402"/>
    <w:rsid w:val="00113FE3"/>
    <w:rsid w:val="001148AE"/>
    <w:rsid w:val="00114C14"/>
    <w:rsid w:val="00114C33"/>
    <w:rsid w:val="00114E07"/>
    <w:rsid w:val="00117495"/>
    <w:rsid w:val="00120749"/>
    <w:rsid w:val="00121BC5"/>
    <w:rsid w:val="0013048A"/>
    <w:rsid w:val="001333B4"/>
    <w:rsid w:val="00135A1A"/>
    <w:rsid w:val="00146B77"/>
    <w:rsid w:val="00153C03"/>
    <w:rsid w:val="001605D9"/>
    <w:rsid w:val="00162496"/>
    <w:rsid w:val="00165D20"/>
    <w:rsid w:val="00166129"/>
    <w:rsid w:val="0018137D"/>
    <w:rsid w:val="00185BA7"/>
    <w:rsid w:val="0019489D"/>
    <w:rsid w:val="001A3959"/>
    <w:rsid w:val="001A5575"/>
    <w:rsid w:val="001B53A3"/>
    <w:rsid w:val="001C0C8D"/>
    <w:rsid w:val="001D1609"/>
    <w:rsid w:val="001D34F4"/>
    <w:rsid w:val="001D7757"/>
    <w:rsid w:val="001E1A74"/>
    <w:rsid w:val="001E37C0"/>
    <w:rsid w:val="001F00E9"/>
    <w:rsid w:val="001F3553"/>
    <w:rsid w:val="001F6AEB"/>
    <w:rsid w:val="0020186D"/>
    <w:rsid w:val="0020585F"/>
    <w:rsid w:val="00211CF4"/>
    <w:rsid w:val="00213D48"/>
    <w:rsid w:val="00215CBF"/>
    <w:rsid w:val="00216520"/>
    <w:rsid w:val="00216B99"/>
    <w:rsid w:val="00223140"/>
    <w:rsid w:val="002275D3"/>
    <w:rsid w:val="00234001"/>
    <w:rsid w:val="0023618F"/>
    <w:rsid w:val="00240409"/>
    <w:rsid w:val="00240CC1"/>
    <w:rsid w:val="002431C5"/>
    <w:rsid w:val="002532BE"/>
    <w:rsid w:val="0025509A"/>
    <w:rsid w:val="002557CB"/>
    <w:rsid w:val="0026000F"/>
    <w:rsid w:val="00265573"/>
    <w:rsid w:val="002673B1"/>
    <w:rsid w:val="002675FA"/>
    <w:rsid w:val="00270B0A"/>
    <w:rsid w:val="002723A5"/>
    <w:rsid w:val="00276F00"/>
    <w:rsid w:val="002777D5"/>
    <w:rsid w:val="00287D32"/>
    <w:rsid w:val="00295D0A"/>
    <w:rsid w:val="00297E6F"/>
    <w:rsid w:val="002A622F"/>
    <w:rsid w:val="002A7C6D"/>
    <w:rsid w:val="002B3FF6"/>
    <w:rsid w:val="002B4E12"/>
    <w:rsid w:val="002C1764"/>
    <w:rsid w:val="002C3513"/>
    <w:rsid w:val="002C474C"/>
    <w:rsid w:val="002D718D"/>
    <w:rsid w:val="002E384E"/>
    <w:rsid w:val="002E3930"/>
    <w:rsid w:val="002F45F2"/>
    <w:rsid w:val="00301691"/>
    <w:rsid w:val="00306F9C"/>
    <w:rsid w:val="00307E42"/>
    <w:rsid w:val="00314328"/>
    <w:rsid w:val="00324552"/>
    <w:rsid w:val="00325306"/>
    <w:rsid w:val="0033227C"/>
    <w:rsid w:val="003440EA"/>
    <w:rsid w:val="0034541A"/>
    <w:rsid w:val="0035397A"/>
    <w:rsid w:val="003614D9"/>
    <w:rsid w:val="0036495B"/>
    <w:rsid w:val="00364A23"/>
    <w:rsid w:val="003724DD"/>
    <w:rsid w:val="00374657"/>
    <w:rsid w:val="00376229"/>
    <w:rsid w:val="00376E40"/>
    <w:rsid w:val="00382009"/>
    <w:rsid w:val="0039321E"/>
    <w:rsid w:val="003944A8"/>
    <w:rsid w:val="003959A8"/>
    <w:rsid w:val="0039644C"/>
    <w:rsid w:val="003A5C1B"/>
    <w:rsid w:val="003A7F04"/>
    <w:rsid w:val="003B116A"/>
    <w:rsid w:val="003B7522"/>
    <w:rsid w:val="003C06AF"/>
    <w:rsid w:val="003C085C"/>
    <w:rsid w:val="003C14AF"/>
    <w:rsid w:val="003C1973"/>
    <w:rsid w:val="003C39C0"/>
    <w:rsid w:val="003D184F"/>
    <w:rsid w:val="003D306A"/>
    <w:rsid w:val="003D5178"/>
    <w:rsid w:val="003D5206"/>
    <w:rsid w:val="003E15E6"/>
    <w:rsid w:val="003E19FD"/>
    <w:rsid w:val="003F2F0D"/>
    <w:rsid w:val="003F3A8E"/>
    <w:rsid w:val="003F3D6E"/>
    <w:rsid w:val="003F7786"/>
    <w:rsid w:val="003F7DD7"/>
    <w:rsid w:val="0040167D"/>
    <w:rsid w:val="00405287"/>
    <w:rsid w:val="00407DFE"/>
    <w:rsid w:val="0041068D"/>
    <w:rsid w:val="00411247"/>
    <w:rsid w:val="004179C1"/>
    <w:rsid w:val="00421828"/>
    <w:rsid w:val="00422253"/>
    <w:rsid w:val="00427136"/>
    <w:rsid w:val="00433880"/>
    <w:rsid w:val="00434A9D"/>
    <w:rsid w:val="004369C4"/>
    <w:rsid w:val="00445E0F"/>
    <w:rsid w:val="00451114"/>
    <w:rsid w:val="004659C0"/>
    <w:rsid w:val="00465C8B"/>
    <w:rsid w:val="004757B3"/>
    <w:rsid w:val="00475ED5"/>
    <w:rsid w:val="00477F5D"/>
    <w:rsid w:val="00483939"/>
    <w:rsid w:val="004907EF"/>
    <w:rsid w:val="004A08CA"/>
    <w:rsid w:val="004A2DCD"/>
    <w:rsid w:val="004A6639"/>
    <w:rsid w:val="004B6270"/>
    <w:rsid w:val="004B74B8"/>
    <w:rsid w:val="004C65E2"/>
    <w:rsid w:val="004D23D4"/>
    <w:rsid w:val="004D6373"/>
    <w:rsid w:val="004D7B31"/>
    <w:rsid w:val="004E09BB"/>
    <w:rsid w:val="004E1C30"/>
    <w:rsid w:val="004E3647"/>
    <w:rsid w:val="004E41D2"/>
    <w:rsid w:val="004E5764"/>
    <w:rsid w:val="004E58BC"/>
    <w:rsid w:val="004F00EE"/>
    <w:rsid w:val="004F07CD"/>
    <w:rsid w:val="004F1A01"/>
    <w:rsid w:val="00502C83"/>
    <w:rsid w:val="005035CC"/>
    <w:rsid w:val="00504DF8"/>
    <w:rsid w:val="00505E12"/>
    <w:rsid w:val="00512130"/>
    <w:rsid w:val="00514CB2"/>
    <w:rsid w:val="0051569F"/>
    <w:rsid w:val="00525ED1"/>
    <w:rsid w:val="00537B86"/>
    <w:rsid w:val="00537EF8"/>
    <w:rsid w:val="00544578"/>
    <w:rsid w:val="005550CB"/>
    <w:rsid w:val="00555B85"/>
    <w:rsid w:val="00555D7B"/>
    <w:rsid w:val="00561800"/>
    <w:rsid w:val="00566FAD"/>
    <w:rsid w:val="005855BE"/>
    <w:rsid w:val="00586864"/>
    <w:rsid w:val="00590294"/>
    <w:rsid w:val="00592E6B"/>
    <w:rsid w:val="00597169"/>
    <w:rsid w:val="005974F6"/>
    <w:rsid w:val="0059792D"/>
    <w:rsid w:val="005A0254"/>
    <w:rsid w:val="005B37FC"/>
    <w:rsid w:val="005B4C08"/>
    <w:rsid w:val="005C5F2F"/>
    <w:rsid w:val="005D2856"/>
    <w:rsid w:val="005D45CE"/>
    <w:rsid w:val="005F0C2B"/>
    <w:rsid w:val="005F13FA"/>
    <w:rsid w:val="005F167C"/>
    <w:rsid w:val="005F4391"/>
    <w:rsid w:val="00610170"/>
    <w:rsid w:val="00610C39"/>
    <w:rsid w:val="00614078"/>
    <w:rsid w:val="0062491B"/>
    <w:rsid w:val="00625540"/>
    <w:rsid w:val="00626024"/>
    <w:rsid w:val="00637A6D"/>
    <w:rsid w:val="0064009B"/>
    <w:rsid w:val="00644294"/>
    <w:rsid w:val="00645B3F"/>
    <w:rsid w:val="0064683F"/>
    <w:rsid w:val="00656C12"/>
    <w:rsid w:val="0066186F"/>
    <w:rsid w:val="00661AAD"/>
    <w:rsid w:val="00670D78"/>
    <w:rsid w:val="006726C5"/>
    <w:rsid w:val="00673EB2"/>
    <w:rsid w:val="006838DF"/>
    <w:rsid w:val="00683BA8"/>
    <w:rsid w:val="0068606A"/>
    <w:rsid w:val="0069179B"/>
    <w:rsid w:val="006933AE"/>
    <w:rsid w:val="00696571"/>
    <w:rsid w:val="006A2826"/>
    <w:rsid w:val="006A550D"/>
    <w:rsid w:val="006A7400"/>
    <w:rsid w:val="006B2054"/>
    <w:rsid w:val="006B2D97"/>
    <w:rsid w:val="006B479C"/>
    <w:rsid w:val="006B5398"/>
    <w:rsid w:val="006B57B9"/>
    <w:rsid w:val="006B5B69"/>
    <w:rsid w:val="006C063B"/>
    <w:rsid w:val="006C0D03"/>
    <w:rsid w:val="006C1ABB"/>
    <w:rsid w:val="006C2619"/>
    <w:rsid w:val="006C57DD"/>
    <w:rsid w:val="006D1478"/>
    <w:rsid w:val="006D1527"/>
    <w:rsid w:val="006D192D"/>
    <w:rsid w:val="006D1A4C"/>
    <w:rsid w:val="006D2E11"/>
    <w:rsid w:val="006D7A3C"/>
    <w:rsid w:val="006E16F6"/>
    <w:rsid w:val="006E2C7B"/>
    <w:rsid w:val="006E3FBD"/>
    <w:rsid w:val="006E6CC6"/>
    <w:rsid w:val="006F28CB"/>
    <w:rsid w:val="006F6352"/>
    <w:rsid w:val="00702A6E"/>
    <w:rsid w:val="00716E84"/>
    <w:rsid w:val="00722DBD"/>
    <w:rsid w:val="00725C9D"/>
    <w:rsid w:val="00730039"/>
    <w:rsid w:val="00733178"/>
    <w:rsid w:val="0073418F"/>
    <w:rsid w:val="007345AA"/>
    <w:rsid w:val="00735CD8"/>
    <w:rsid w:val="00737015"/>
    <w:rsid w:val="00742F8C"/>
    <w:rsid w:val="00742F93"/>
    <w:rsid w:val="00745436"/>
    <w:rsid w:val="00747803"/>
    <w:rsid w:val="00750CC7"/>
    <w:rsid w:val="0075587E"/>
    <w:rsid w:val="00760CB5"/>
    <w:rsid w:val="00764BD0"/>
    <w:rsid w:val="00764C3A"/>
    <w:rsid w:val="0076589D"/>
    <w:rsid w:val="00771460"/>
    <w:rsid w:val="00785EE4"/>
    <w:rsid w:val="007900C0"/>
    <w:rsid w:val="0079600D"/>
    <w:rsid w:val="007A4750"/>
    <w:rsid w:val="007A6966"/>
    <w:rsid w:val="007B1AE2"/>
    <w:rsid w:val="007B3B39"/>
    <w:rsid w:val="007B6351"/>
    <w:rsid w:val="007B6B02"/>
    <w:rsid w:val="007C156F"/>
    <w:rsid w:val="007C1FC0"/>
    <w:rsid w:val="007C6635"/>
    <w:rsid w:val="007D2DD6"/>
    <w:rsid w:val="007D32E1"/>
    <w:rsid w:val="007D3FB5"/>
    <w:rsid w:val="007D5DFF"/>
    <w:rsid w:val="007D5F76"/>
    <w:rsid w:val="007E746C"/>
    <w:rsid w:val="007E76D1"/>
    <w:rsid w:val="00800821"/>
    <w:rsid w:val="00801699"/>
    <w:rsid w:val="00801846"/>
    <w:rsid w:val="00801AF3"/>
    <w:rsid w:val="00802EE0"/>
    <w:rsid w:val="008100D8"/>
    <w:rsid w:val="00811569"/>
    <w:rsid w:val="0081246F"/>
    <w:rsid w:val="00815647"/>
    <w:rsid w:val="00817B46"/>
    <w:rsid w:val="00831C30"/>
    <w:rsid w:val="00831D45"/>
    <w:rsid w:val="00832E2E"/>
    <w:rsid w:val="00833854"/>
    <w:rsid w:val="008377E5"/>
    <w:rsid w:val="008400EB"/>
    <w:rsid w:val="00853489"/>
    <w:rsid w:val="008553CA"/>
    <w:rsid w:val="0085545B"/>
    <w:rsid w:val="00865880"/>
    <w:rsid w:val="00866572"/>
    <w:rsid w:val="00871D78"/>
    <w:rsid w:val="00872373"/>
    <w:rsid w:val="00873334"/>
    <w:rsid w:val="00875B49"/>
    <w:rsid w:val="00877621"/>
    <w:rsid w:val="008801BF"/>
    <w:rsid w:val="00881B70"/>
    <w:rsid w:val="00885358"/>
    <w:rsid w:val="00887760"/>
    <w:rsid w:val="00896262"/>
    <w:rsid w:val="00897D99"/>
    <w:rsid w:val="008A374B"/>
    <w:rsid w:val="008A5B46"/>
    <w:rsid w:val="008B31D0"/>
    <w:rsid w:val="008B6842"/>
    <w:rsid w:val="008B7BA9"/>
    <w:rsid w:val="008C0F69"/>
    <w:rsid w:val="008C0F90"/>
    <w:rsid w:val="008C13A8"/>
    <w:rsid w:val="008C24D9"/>
    <w:rsid w:val="008C46C4"/>
    <w:rsid w:val="008C5AA8"/>
    <w:rsid w:val="008C69AD"/>
    <w:rsid w:val="008D4364"/>
    <w:rsid w:val="008D472A"/>
    <w:rsid w:val="008D51EE"/>
    <w:rsid w:val="008D5F0B"/>
    <w:rsid w:val="008E0381"/>
    <w:rsid w:val="008E3B1A"/>
    <w:rsid w:val="008F6EE7"/>
    <w:rsid w:val="00903A3D"/>
    <w:rsid w:val="009076BC"/>
    <w:rsid w:val="009079F3"/>
    <w:rsid w:val="00907BEE"/>
    <w:rsid w:val="00914DFA"/>
    <w:rsid w:val="00915D17"/>
    <w:rsid w:val="00920F10"/>
    <w:rsid w:val="009230EF"/>
    <w:rsid w:val="00932841"/>
    <w:rsid w:val="00934CCB"/>
    <w:rsid w:val="00935EFE"/>
    <w:rsid w:val="0093723B"/>
    <w:rsid w:val="0094060B"/>
    <w:rsid w:val="00941F79"/>
    <w:rsid w:val="0094501F"/>
    <w:rsid w:val="00945FD5"/>
    <w:rsid w:val="00947ECE"/>
    <w:rsid w:val="00952996"/>
    <w:rsid w:val="00955C92"/>
    <w:rsid w:val="009606D9"/>
    <w:rsid w:val="00960976"/>
    <w:rsid w:val="0096114C"/>
    <w:rsid w:val="0096513E"/>
    <w:rsid w:val="00966B7C"/>
    <w:rsid w:val="009745B6"/>
    <w:rsid w:val="00974C2F"/>
    <w:rsid w:val="0097515E"/>
    <w:rsid w:val="00975292"/>
    <w:rsid w:val="00976E32"/>
    <w:rsid w:val="00980D5C"/>
    <w:rsid w:val="00981EF4"/>
    <w:rsid w:val="009858F6"/>
    <w:rsid w:val="00990EE8"/>
    <w:rsid w:val="00996CEB"/>
    <w:rsid w:val="009A2A70"/>
    <w:rsid w:val="009A2FCA"/>
    <w:rsid w:val="009A53E3"/>
    <w:rsid w:val="009A59E1"/>
    <w:rsid w:val="009A7D64"/>
    <w:rsid w:val="009B009A"/>
    <w:rsid w:val="009B0E90"/>
    <w:rsid w:val="009B7038"/>
    <w:rsid w:val="009D0CF6"/>
    <w:rsid w:val="009D21F0"/>
    <w:rsid w:val="009D3986"/>
    <w:rsid w:val="009D418B"/>
    <w:rsid w:val="009E523A"/>
    <w:rsid w:val="009F0DBF"/>
    <w:rsid w:val="009F1EAE"/>
    <w:rsid w:val="009F686D"/>
    <w:rsid w:val="00A00689"/>
    <w:rsid w:val="00A0262D"/>
    <w:rsid w:val="00A02E95"/>
    <w:rsid w:val="00A045F6"/>
    <w:rsid w:val="00A04B05"/>
    <w:rsid w:val="00A10507"/>
    <w:rsid w:val="00A112AC"/>
    <w:rsid w:val="00A139EF"/>
    <w:rsid w:val="00A262A1"/>
    <w:rsid w:val="00A271AC"/>
    <w:rsid w:val="00A41BAC"/>
    <w:rsid w:val="00A500A5"/>
    <w:rsid w:val="00A5501A"/>
    <w:rsid w:val="00A62A48"/>
    <w:rsid w:val="00A63D8A"/>
    <w:rsid w:val="00A656A6"/>
    <w:rsid w:val="00A674FC"/>
    <w:rsid w:val="00A7451D"/>
    <w:rsid w:val="00A74BEB"/>
    <w:rsid w:val="00A76371"/>
    <w:rsid w:val="00A76A0E"/>
    <w:rsid w:val="00AA5F26"/>
    <w:rsid w:val="00AB0947"/>
    <w:rsid w:val="00AB3ECE"/>
    <w:rsid w:val="00AB5968"/>
    <w:rsid w:val="00AB6B7E"/>
    <w:rsid w:val="00AB788E"/>
    <w:rsid w:val="00AC08F0"/>
    <w:rsid w:val="00AC1A28"/>
    <w:rsid w:val="00AC5A51"/>
    <w:rsid w:val="00AD01DF"/>
    <w:rsid w:val="00AD60A9"/>
    <w:rsid w:val="00AD71D9"/>
    <w:rsid w:val="00AD7725"/>
    <w:rsid w:val="00AE00D4"/>
    <w:rsid w:val="00AE25DB"/>
    <w:rsid w:val="00AF457B"/>
    <w:rsid w:val="00AF517A"/>
    <w:rsid w:val="00AF5BD0"/>
    <w:rsid w:val="00AF71D1"/>
    <w:rsid w:val="00B124CA"/>
    <w:rsid w:val="00B13E28"/>
    <w:rsid w:val="00B16AC7"/>
    <w:rsid w:val="00B1760F"/>
    <w:rsid w:val="00B23B63"/>
    <w:rsid w:val="00B24672"/>
    <w:rsid w:val="00B33E3A"/>
    <w:rsid w:val="00B3425C"/>
    <w:rsid w:val="00B349EB"/>
    <w:rsid w:val="00B377EA"/>
    <w:rsid w:val="00B445C3"/>
    <w:rsid w:val="00B457F4"/>
    <w:rsid w:val="00B465B2"/>
    <w:rsid w:val="00B47A3F"/>
    <w:rsid w:val="00B508C8"/>
    <w:rsid w:val="00B51161"/>
    <w:rsid w:val="00B512E3"/>
    <w:rsid w:val="00B575EF"/>
    <w:rsid w:val="00B64078"/>
    <w:rsid w:val="00B71E78"/>
    <w:rsid w:val="00B91063"/>
    <w:rsid w:val="00B9140B"/>
    <w:rsid w:val="00B95F90"/>
    <w:rsid w:val="00BA41BD"/>
    <w:rsid w:val="00BC2672"/>
    <w:rsid w:val="00BC3134"/>
    <w:rsid w:val="00BC4E9F"/>
    <w:rsid w:val="00BD0ED5"/>
    <w:rsid w:val="00BD5E90"/>
    <w:rsid w:val="00BD7AF7"/>
    <w:rsid w:val="00BE080B"/>
    <w:rsid w:val="00BF1249"/>
    <w:rsid w:val="00BF1BD2"/>
    <w:rsid w:val="00BF3076"/>
    <w:rsid w:val="00BF46AA"/>
    <w:rsid w:val="00BF6A1D"/>
    <w:rsid w:val="00BF7119"/>
    <w:rsid w:val="00C012FD"/>
    <w:rsid w:val="00C01BAE"/>
    <w:rsid w:val="00C0543D"/>
    <w:rsid w:val="00C07DA4"/>
    <w:rsid w:val="00C15D8E"/>
    <w:rsid w:val="00C15E0E"/>
    <w:rsid w:val="00C17DCD"/>
    <w:rsid w:val="00C20CDA"/>
    <w:rsid w:val="00C23599"/>
    <w:rsid w:val="00C2368E"/>
    <w:rsid w:val="00C24773"/>
    <w:rsid w:val="00C26D2A"/>
    <w:rsid w:val="00C32514"/>
    <w:rsid w:val="00C404B3"/>
    <w:rsid w:val="00C40B4A"/>
    <w:rsid w:val="00C45F9B"/>
    <w:rsid w:val="00C55A1F"/>
    <w:rsid w:val="00C5750F"/>
    <w:rsid w:val="00C62CF5"/>
    <w:rsid w:val="00C62DF0"/>
    <w:rsid w:val="00C658E1"/>
    <w:rsid w:val="00C71D90"/>
    <w:rsid w:val="00C73859"/>
    <w:rsid w:val="00C7469B"/>
    <w:rsid w:val="00C74A89"/>
    <w:rsid w:val="00C77C67"/>
    <w:rsid w:val="00C81353"/>
    <w:rsid w:val="00C83069"/>
    <w:rsid w:val="00C83455"/>
    <w:rsid w:val="00C8496F"/>
    <w:rsid w:val="00C84CE4"/>
    <w:rsid w:val="00C90D21"/>
    <w:rsid w:val="00CA3BC2"/>
    <w:rsid w:val="00CA6D02"/>
    <w:rsid w:val="00CB0EC5"/>
    <w:rsid w:val="00CB158C"/>
    <w:rsid w:val="00CB196D"/>
    <w:rsid w:val="00CC01B0"/>
    <w:rsid w:val="00CC0DE2"/>
    <w:rsid w:val="00CC2571"/>
    <w:rsid w:val="00CC4E09"/>
    <w:rsid w:val="00CC530E"/>
    <w:rsid w:val="00CD3E1A"/>
    <w:rsid w:val="00CD4157"/>
    <w:rsid w:val="00CE0432"/>
    <w:rsid w:val="00CE08E9"/>
    <w:rsid w:val="00CE4F74"/>
    <w:rsid w:val="00CE6857"/>
    <w:rsid w:val="00CF4C45"/>
    <w:rsid w:val="00D03238"/>
    <w:rsid w:val="00D0477E"/>
    <w:rsid w:val="00D047BB"/>
    <w:rsid w:val="00D073D2"/>
    <w:rsid w:val="00D101DE"/>
    <w:rsid w:val="00D119E8"/>
    <w:rsid w:val="00D13273"/>
    <w:rsid w:val="00D14AAC"/>
    <w:rsid w:val="00D20826"/>
    <w:rsid w:val="00D22724"/>
    <w:rsid w:val="00D22BC1"/>
    <w:rsid w:val="00D26D3D"/>
    <w:rsid w:val="00D318AD"/>
    <w:rsid w:val="00D34AD0"/>
    <w:rsid w:val="00D369A8"/>
    <w:rsid w:val="00D41AF4"/>
    <w:rsid w:val="00D41CF5"/>
    <w:rsid w:val="00D4486D"/>
    <w:rsid w:val="00D471AB"/>
    <w:rsid w:val="00D55E50"/>
    <w:rsid w:val="00D564E5"/>
    <w:rsid w:val="00D63544"/>
    <w:rsid w:val="00D67D19"/>
    <w:rsid w:val="00D73A02"/>
    <w:rsid w:val="00D75841"/>
    <w:rsid w:val="00D812B2"/>
    <w:rsid w:val="00D82E0F"/>
    <w:rsid w:val="00D837BA"/>
    <w:rsid w:val="00D86FD0"/>
    <w:rsid w:val="00D90828"/>
    <w:rsid w:val="00D918B8"/>
    <w:rsid w:val="00D95944"/>
    <w:rsid w:val="00DA0008"/>
    <w:rsid w:val="00DA4CE1"/>
    <w:rsid w:val="00DB5C60"/>
    <w:rsid w:val="00DB66FB"/>
    <w:rsid w:val="00DD446D"/>
    <w:rsid w:val="00DD6D62"/>
    <w:rsid w:val="00DD71AA"/>
    <w:rsid w:val="00DE4344"/>
    <w:rsid w:val="00DE5C09"/>
    <w:rsid w:val="00DF0588"/>
    <w:rsid w:val="00E0012D"/>
    <w:rsid w:val="00E015D9"/>
    <w:rsid w:val="00E0544A"/>
    <w:rsid w:val="00E1245F"/>
    <w:rsid w:val="00E12595"/>
    <w:rsid w:val="00E15B94"/>
    <w:rsid w:val="00E16246"/>
    <w:rsid w:val="00E208E7"/>
    <w:rsid w:val="00E27BC6"/>
    <w:rsid w:val="00E32B37"/>
    <w:rsid w:val="00E44399"/>
    <w:rsid w:val="00E459F8"/>
    <w:rsid w:val="00E46EF9"/>
    <w:rsid w:val="00E5110A"/>
    <w:rsid w:val="00E62D86"/>
    <w:rsid w:val="00E64FC1"/>
    <w:rsid w:val="00E661B9"/>
    <w:rsid w:val="00E66D19"/>
    <w:rsid w:val="00E72DFA"/>
    <w:rsid w:val="00E77577"/>
    <w:rsid w:val="00E802CF"/>
    <w:rsid w:val="00E90E23"/>
    <w:rsid w:val="00E96ADD"/>
    <w:rsid w:val="00E97719"/>
    <w:rsid w:val="00EA6B3C"/>
    <w:rsid w:val="00EA7877"/>
    <w:rsid w:val="00EB1FDA"/>
    <w:rsid w:val="00EB574C"/>
    <w:rsid w:val="00EB7B98"/>
    <w:rsid w:val="00EC12EA"/>
    <w:rsid w:val="00EC3A8A"/>
    <w:rsid w:val="00EC716F"/>
    <w:rsid w:val="00ED245B"/>
    <w:rsid w:val="00ED6805"/>
    <w:rsid w:val="00EE2552"/>
    <w:rsid w:val="00EE5ADA"/>
    <w:rsid w:val="00EE6C56"/>
    <w:rsid w:val="00EE7967"/>
    <w:rsid w:val="00EF22DC"/>
    <w:rsid w:val="00EF2A09"/>
    <w:rsid w:val="00EF4FE2"/>
    <w:rsid w:val="00EF565B"/>
    <w:rsid w:val="00EF5AA0"/>
    <w:rsid w:val="00F05837"/>
    <w:rsid w:val="00F05F93"/>
    <w:rsid w:val="00F15B92"/>
    <w:rsid w:val="00F228A5"/>
    <w:rsid w:val="00F310D0"/>
    <w:rsid w:val="00F3578E"/>
    <w:rsid w:val="00F375A5"/>
    <w:rsid w:val="00F40C75"/>
    <w:rsid w:val="00F429FC"/>
    <w:rsid w:val="00F42AA2"/>
    <w:rsid w:val="00F4647B"/>
    <w:rsid w:val="00F500A5"/>
    <w:rsid w:val="00F5566C"/>
    <w:rsid w:val="00F56DAB"/>
    <w:rsid w:val="00F62B0C"/>
    <w:rsid w:val="00F62F00"/>
    <w:rsid w:val="00F64D45"/>
    <w:rsid w:val="00F662F8"/>
    <w:rsid w:val="00F66968"/>
    <w:rsid w:val="00F705A0"/>
    <w:rsid w:val="00F725D3"/>
    <w:rsid w:val="00F7757C"/>
    <w:rsid w:val="00F85A17"/>
    <w:rsid w:val="00F85A18"/>
    <w:rsid w:val="00FA00DF"/>
    <w:rsid w:val="00FA2D8F"/>
    <w:rsid w:val="00FA2E21"/>
    <w:rsid w:val="00FB2BE0"/>
    <w:rsid w:val="00FB3DC4"/>
    <w:rsid w:val="00FB6AA7"/>
    <w:rsid w:val="00FC1797"/>
    <w:rsid w:val="00FC57F4"/>
    <w:rsid w:val="00FC739E"/>
    <w:rsid w:val="00FD0893"/>
    <w:rsid w:val="00FD4223"/>
    <w:rsid w:val="00FD4556"/>
    <w:rsid w:val="00FD4ACE"/>
    <w:rsid w:val="00FD6F6D"/>
    <w:rsid w:val="00FE11C8"/>
    <w:rsid w:val="00FE121B"/>
    <w:rsid w:val="00FE17D7"/>
    <w:rsid w:val="00FE2106"/>
    <w:rsid w:val="00FE2996"/>
    <w:rsid w:val="00FE5C08"/>
    <w:rsid w:val="00FF2104"/>
    <w:rsid w:val="00FF2984"/>
    <w:rsid w:val="00FF6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B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4391"/>
    <w:pPr>
      <w:tabs>
        <w:tab w:val="center" w:pos="4252"/>
        <w:tab w:val="right" w:pos="8504"/>
      </w:tabs>
      <w:snapToGrid w:val="0"/>
    </w:pPr>
  </w:style>
  <w:style w:type="character" w:customStyle="1" w:styleId="a4">
    <w:name w:val="ヘッダー (文字)"/>
    <w:basedOn w:val="a0"/>
    <w:link w:val="a3"/>
    <w:uiPriority w:val="99"/>
    <w:semiHidden/>
    <w:rsid w:val="005F4391"/>
  </w:style>
  <w:style w:type="paragraph" w:styleId="a5">
    <w:name w:val="footer"/>
    <w:basedOn w:val="a"/>
    <w:link w:val="a6"/>
    <w:uiPriority w:val="99"/>
    <w:unhideWhenUsed/>
    <w:rsid w:val="005F4391"/>
    <w:pPr>
      <w:tabs>
        <w:tab w:val="center" w:pos="4252"/>
        <w:tab w:val="right" w:pos="8504"/>
      </w:tabs>
      <w:snapToGrid w:val="0"/>
    </w:pPr>
  </w:style>
  <w:style w:type="character" w:customStyle="1" w:styleId="a6">
    <w:name w:val="フッター (文字)"/>
    <w:basedOn w:val="a0"/>
    <w:link w:val="a5"/>
    <w:uiPriority w:val="99"/>
    <w:rsid w:val="005F4391"/>
  </w:style>
  <w:style w:type="paragraph" w:styleId="a7">
    <w:name w:val="Date"/>
    <w:basedOn w:val="a"/>
    <w:next w:val="a"/>
    <w:link w:val="a8"/>
    <w:uiPriority w:val="99"/>
    <w:semiHidden/>
    <w:unhideWhenUsed/>
    <w:rsid w:val="00D67D19"/>
  </w:style>
  <w:style w:type="character" w:customStyle="1" w:styleId="a8">
    <w:name w:val="日付 (文字)"/>
    <w:basedOn w:val="a0"/>
    <w:link w:val="a7"/>
    <w:uiPriority w:val="99"/>
    <w:semiHidden/>
    <w:rsid w:val="00D67D19"/>
  </w:style>
  <w:style w:type="paragraph" w:styleId="a9">
    <w:name w:val="List Paragraph"/>
    <w:basedOn w:val="a"/>
    <w:uiPriority w:val="34"/>
    <w:qFormat/>
    <w:rsid w:val="00D67D19"/>
    <w:pPr>
      <w:ind w:leftChars="400" w:left="840"/>
    </w:pPr>
  </w:style>
  <w:style w:type="paragraph" w:styleId="aa">
    <w:name w:val="Balloon Text"/>
    <w:basedOn w:val="a"/>
    <w:link w:val="ab"/>
    <w:uiPriority w:val="99"/>
    <w:semiHidden/>
    <w:unhideWhenUsed/>
    <w:rsid w:val="007A69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A696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1254">
      <w:bodyDiv w:val="1"/>
      <w:marLeft w:val="0"/>
      <w:marRight w:val="0"/>
      <w:marTop w:val="0"/>
      <w:marBottom w:val="0"/>
      <w:divBdr>
        <w:top w:val="none" w:sz="0" w:space="0" w:color="auto"/>
        <w:left w:val="none" w:sz="0" w:space="0" w:color="auto"/>
        <w:bottom w:val="none" w:sz="0" w:space="0" w:color="auto"/>
        <w:right w:val="none" w:sz="0" w:space="0" w:color="auto"/>
      </w:divBdr>
    </w:div>
    <w:div w:id="416172049">
      <w:bodyDiv w:val="1"/>
      <w:marLeft w:val="0"/>
      <w:marRight w:val="0"/>
      <w:marTop w:val="0"/>
      <w:marBottom w:val="0"/>
      <w:divBdr>
        <w:top w:val="none" w:sz="0" w:space="0" w:color="auto"/>
        <w:left w:val="none" w:sz="0" w:space="0" w:color="auto"/>
        <w:bottom w:val="none" w:sz="0" w:space="0" w:color="auto"/>
        <w:right w:val="none" w:sz="0" w:space="0" w:color="auto"/>
      </w:divBdr>
    </w:div>
    <w:div w:id="505436917">
      <w:bodyDiv w:val="1"/>
      <w:marLeft w:val="0"/>
      <w:marRight w:val="0"/>
      <w:marTop w:val="0"/>
      <w:marBottom w:val="0"/>
      <w:divBdr>
        <w:top w:val="none" w:sz="0" w:space="0" w:color="auto"/>
        <w:left w:val="none" w:sz="0" w:space="0" w:color="auto"/>
        <w:bottom w:val="none" w:sz="0" w:space="0" w:color="auto"/>
        <w:right w:val="none" w:sz="0" w:space="0" w:color="auto"/>
      </w:divBdr>
    </w:div>
    <w:div w:id="79398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次期大統領選に関する世論調査</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2013年12月</c:v>
                </c:pt>
              </c:strCache>
            </c:strRef>
          </c:tx>
          <c:invertIfNegative val="0"/>
          <c:dLbls>
            <c:dLbl>
              <c:idx val="0"/>
              <c:layout>
                <c:manualLayout>
                  <c:x val="6.5939862845085318E-3"/>
                  <c:y val="-8.0515297906602334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4"/>
                <c:pt idx="0">
                  <c:v>バルディソン氏（LIDER）</c:v>
                </c:pt>
                <c:pt idx="1">
                  <c:v>シニバルディ氏（PP）</c:v>
                </c:pt>
                <c:pt idx="2">
                  <c:v>トーレス氏（UNE）</c:v>
                </c:pt>
                <c:pt idx="3">
                  <c:v>エストラーダ氏（UCN）</c:v>
                </c:pt>
              </c:strCache>
            </c:strRef>
          </c:cat>
          <c:val>
            <c:numRef>
              <c:f>Sheet1!$B$2:$B$5</c:f>
              <c:numCache>
                <c:formatCode>0.0;_ÿ</c:formatCode>
                <c:ptCount val="4"/>
                <c:pt idx="0">
                  <c:v>32.6</c:v>
                </c:pt>
                <c:pt idx="1">
                  <c:v>9.7000000000000011</c:v>
                </c:pt>
                <c:pt idx="2">
                  <c:v>7.5</c:v>
                </c:pt>
                <c:pt idx="3">
                  <c:v>1.2</c:v>
                </c:pt>
              </c:numCache>
            </c:numRef>
          </c:val>
        </c:ser>
        <c:ser>
          <c:idx val="1"/>
          <c:order val="1"/>
          <c:tx>
            <c:strRef>
              <c:f>Sheet1!$C$1</c:f>
              <c:strCache>
                <c:ptCount val="1"/>
                <c:pt idx="0">
                  <c:v>2014年7月</c:v>
                </c:pt>
              </c:strCache>
            </c:strRef>
          </c:tx>
          <c:invertIfNegative val="0"/>
          <c:dLbls>
            <c:dLbl>
              <c:idx val="0"/>
              <c:layout>
                <c:manualLayout>
                  <c:x val="1.5385967997186575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4"/>
                <c:pt idx="0">
                  <c:v>バルディソン氏（LIDER）</c:v>
                </c:pt>
                <c:pt idx="1">
                  <c:v>シニバルディ氏（PP）</c:v>
                </c:pt>
                <c:pt idx="2">
                  <c:v>トーレス氏（UNE）</c:v>
                </c:pt>
                <c:pt idx="3">
                  <c:v>エストラーダ氏（UCN）</c:v>
                </c:pt>
              </c:strCache>
            </c:strRef>
          </c:cat>
          <c:val>
            <c:numRef>
              <c:f>Sheet1!$C$2:$C$5</c:f>
              <c:numCache>
                <c:formatCode>0.0;_ÿ</c:formatCode>
                <c:ptCount val="4"/>
                <c:pt idx="0">
                  <c:v>29.1</c:v>
                </c:pt>
                <c:pt idx="1">
                  <c:v>14.4</c:v>
                </c:pt>
                <c:pt idx="2">
                  <c:v>12</c:v>
                </c:pt>
                <c:pt idx="3">
                  <c:v>1.8</c:v>
                </c:pt>
              </c:numCache>
            </c:numRef>
          </c:val>
        </c:ser>
        <c:dLbls>
          <c:showLegendKey val="0"/>
          <c:showVal val="0"/>
          <c:showCatName val="0"/>
          <c:showSerName val="0"/>
          <c:showPercent val="0"/>
          <c:showBubbleSize val="0"/>
        </c:dLbls>
        <c:gapWidth val="150"/>
        <c:shape val="box"/>
        <c:axId val="75033216"/>
        <c:axId val="51302784"/>
        <c:axId val="0"/>
      </c:bar3DChart>
      <c:catAx>
        <c:axId val="75033216"/>
        <c:scaling>
          <c:orientation val="minMax"/>
        </c:scaling>
        <c:delete val="0"/>
        <c:axPos val="b"/>
        <c:majorTickMark val="none"/>
        <c:minorTickMark val="none"/>
        <c:tickLblPos val="nextTo"/>
        <c:crossAx val="51302784"/>
        <c:crosses val="autoZero"/>
        <c:auto val="1"/>
        <c:lblAlgn val="ctr"/>
        <c:lblOffset val="100"/>
        <c:noMultiLvlLbl val="0"/>
      </c:catAx>
      <c:valAx>
        <c:axId val="51302784"/>
        <c:scaling>
          <c:orientation val="minMax"/>
        </c:scaling>
        <c:delete val="0"/>
        <c:axPos val="l"/>
        <c:majorGridlines/>
        <c:minorGridlines/>
        <c:title>
          <c:tx>
            <c:rich>
              <a:bodyPr rot="0" vert="horz"/>
              <a:lstStyle/>
              <a:p>
                <a:pPr>
                  <a:defRPr/>
                </a:pPr>
                <a:r>
                  <a:rPr lang="en-US" altLang="ja-JP"/>
                  <a:t>%</a:t>
                </a:r>
                <a:endParaRPr lang="ja-JP" altLang="en-US"/>
              </a:p>
            </c:rich>
          </c:tx>
          <c:layout>
            <c:manualLayout>
              <c:xMode val="edge"/>
              <c:yMode val="edge"/>
              <c:x val="0.16391196111036527"/>
              <c:y val="0.1395672461232203"/>
            </c:manualLayout>
          </c:layout>
          <c:overlay val="0"/>
        </c:title>
        <c:numFmt formatCode="0.0;_ÿ" sourceLinked="1"/>
        <c:majorTickMark val="none"/>
        <c:minorTickMark val="none"/>
        <c:tickLblPos val="nextTo"/>
        <c:crossAx val="7503321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CF755-6402-4A70-8F8C-5461E1D3C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735</Words>
  <Characters>4196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2014-07-14T15:54:00Z</cp:lastPrinted>
  <dcterms:created xsi:type="dcterms:W3CDTF">2014-09-04T04:37:00Z</dcterms:created>
  <dcterms:modified xsi:type="dcterms:W3CDTF">2014-09-04T04:37:00Z</dcterms:modified>
</cp:coreProperties>
</file>