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93" w:rsidRPr="005A724E" w:rsidRDefault="000F3D97" w:rsidP="00234453">
      <w:pPr>
        <w:jc w:val="center"/>
        <w:rPr>
          <w:rFonts w:asciiTheme="majorEastAsia" w:eastAsiaTheme="majorEastAsia" w:hAnsiTheme="majorEastAsia"/>
          <w:color w:val="000000" w:themeColor="text1"/>
          <w:sz w:val="24"/>
          <w:szCs w:val="24"/>
        </w:rPr>
      </w:pPr>
      <w:r w:rsidRPr="005A724E">
        <w:rPr>
          <w:rFonts w:asciiTheme="majorEastAsia" w:eastAsiaTheme="majorEastAsia" w:hAnsiTheme="majorEastAsia" w:hint="eastAsia"/>
          <w:color w:val="000000" w:themeColor="text1"/>
          <w:sz w:val="24"/>
          <w:szCs w:val="24"/>
        </w:rPr>
        <w:t>パラグアイ経済（２０１４年１０</w:t>
      </w:r>
      <w:r w:rsidR="00EE2A93" w:rsidRPr="005A724E">
        <w:rPr>
          <w:rFonts w:asciiTheme="majorEastAsia" w:eastAsiaTheme="majorEastAsia" w:hAnsiTheme="majorEastAsia" w:hint="eastAsia"/>
          <w:color w:val="000000" w:themeColor="text1"/>
          <w:sz w:val="24"/>
          <w:szCs w:val="24"/>
        </w:rPr>
        <w:t>月）</w:t>
      </w:r>
    </w:p>
    <w:p w:rsidR="00234453" w:rsidRPr="005A724E" w:rsidRDefault="00234453" w:rsidP="00234453">
      <w:pPr>
        <w:jc w:val="left"/>
        <w:rPr>
          <w:rFonts w:asciiTheme="majorEastAsia" w:eastAsiaTheme="majorEastAsia" w:hAnsiTheme="majorEastAsia"/>
          <w:color w:val="000000" w:themeColor="text1"/>
          <w:sz w:val="24"/>
          <w:szCs w:val="24"/>
        </w:rPr>
      </w:pPr>
    </w:p>
    <w:p w:rsidR="00EE2A93" w:rsidRPr="005A724E" w:rsidRDefault="00EE2A93" w:rsidP="00EE2A93">
      <w:pPr>
        <w:rPr>
          <w:rFonts w:asciiTheme="majorEastAsia" w:eastAsiaTheme="majorEastAsia" w:hAnsiTheme="majorEastAsia"/>
          <w:color w:val="000000" w:themeColor="text1"/>
          <w:sz w:val="24"/>
          <w:szCs w:val="24"/>
          <w:shd w:val="pct15" w:color="auto" w:fill="FFFFFF"/>
        </w:rPr>
      </w:pPr>
      <w:r w:rsidRPr="005A724E">
        <w:rPr>
          <w:rFonts w:asciiTheme="majorEastAsia" w:eastAsiaTheme="majorEastAsia" w:hAnsiTheme="majorEastAsia" w:hint="eastAsia"/>
          <w:color w:val="000000" w:themeColor="text1"/>
          <w:sz w:val="24"/>
          <w:szCs w:val="24"/>
          <w:shd w:val="pct15" w:color="auto" w:fill="FFFFFF"/>
        </w:rPr>
        <w:t>概要</w:t>
      </w:r>
    </w:p>
    <w:p w:rsidR="00EE2A93" w:rsidRDefault="00EE2A93" w:rsidP="00EE2A93">
      <w:pPr>
        <w:rPr>
          <w:rFonts w:asciiTheme="majorEastAsia" w:eastAsiaTheme="majorEastAsia" w:hAnsiTheme="majorEastAsia"/>
          <w:color w:val="000000" w:themeColor="text1"/>
          <w:sz w:val="24"/>
          <w:szCs w:val="24"/>
          <w:u w:val="single"/>
        </w:rPr>
      </w:pPr>
      <w:r w:rsidRPr="005A724E">
        <w:rPr>
          <w:rFonts w:asciiTheme="majorEastAsia" w:eastAsiaTheme="majorEastAsia" w:hAnsiTheme="majorEastAsia" w:hint="eastAsia"/>
          <w:color w:val="000000" w:themeColor="text1"/>
          <w:sz w:val="24"/>
          <w:szCs w:val="24"/>
          <w:u w:val="single"/>
        </w:rPr>
        <w:t>（１）国内経済</w:t>
      </w:r>
    </w:p>
    <w:p w:rsidR="002E71ED" w:rsidRDefault="007A40E9" w:rsidP="00EE2A93">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2E71ED" w:rsidRPr="005A724E">
        <w:rPr>
          <w:rFonts w:asciiTheme="majorEastAsia" w:eastAsiaTheme="majorEastAsia" w:hAnsiTheme="majorEastAsia" w:hint="eastAsia"/>
          <w:color w:val="000000" w:themeColor="text1"/>
          <w:sz w:val="24"/>
          <w:szCs w:val="24"/>
        </w:rPr>
        <w:t>１日，中銀は２０</w:t>
      </w:r>
      <w:r w:rsidR="00497389">
        <w:rPr>
          <w:rFonts w:asciiTheme="majorEastAsia" w:eastAsiaTheme="majorEastAsia" w:hAnsiTheme="majorEastAsia" w:hint="eastAsia"/>
          <w:color w:val="000000" w:themeColor="text1"/>
          <w:sz w:val="24"/>
          <w:szCs w:val="24"/>
        </w:rPr>
        <w:t>１４年のＧＤＰ成長予測を当初の４．８％から４．０％に下方修正</w:t>
      </w:r>
      <w:r w:rsidR="002E71ED" w:rsidRPr="005A724E">
        <w:rPr>
          <w:rFonts w:asciiTheme="majorEastAsia" w:eastAsiaTheme="majorEastAsia" w:hAnsiTheme="majorEastAsia" w:hint="eastAsia"/>
          <w:color w:val="000000" w:themeColor="text1"/>
          <w:sz w:val="24"/>
          <w:szCs w:val="24"/>
        </w:rPr>
        <w:t>した。</w:t>
      </w:r>
    </w:p>
    <w:p w:rsidR="005872EE" w:rsidRPr="005872EE" w:rsidRDefault="005872EE" w:rsidP="00EE2A93">
      <w:pPr>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rPr>
        <w:t>●</w:t>
      </w:r>
      <w:r w:rsidRPr="005A724E">
        <w:rPr>
          <w:rFonts w:asciiTheme="majorEastAsia" w:eastAsiaTheme="majorEastAsia" w:hAnsiTheme="majorEastAsia" w:hint="eastAsia"/>
          <w:color w:val="000000" w:themeColor="text1"/>
          <w:sz w:val="24"/>
          <w:szCs w:val="24"/>
        </w:rPr>
        <w:t>１３日，ヘルマン・ルイス・アベイロ・</w:t>
      </w:r>
      <w:r w:rsidRPr="005A724E">
        <w:rPr>
          <w:rFonts w:asciiTheme="majorEastAsia" w:eastAsiaTheme="majorEastAsia" w:hAnsiTheme="majorEastAsia" w:cs="ＭＳ ゴシック" w:hint="eastAsia"/>
          <w:color w:val="000000" w:themeColor="text1"/>
          <w:kern w:val="0"/>
          <w:sz w:val="24"/>
          <w:szCs w:val="24"/>
          <w:lang w:val="ja-JP"/>
        </w:rPr>
        <w:t>パラグアイ農村地域協会（</w:t>
      </w:r>
      <w:r w:rsidRPr="005A724E">
        <w:rPr>
          <w:rFonts w:asciiTheme="majorEastAsia" w:eastAsiaTheme="majorEastAsia" w:hAnsiTheme="majorEastAsia" w:cs="ＭＳ ゴシック"/>
          <w:color w:val="000000" w:themeColor="text1"/>
          <w:kern w:val="0"/>
          <w:sz w:val="24"/>
          <w:szCs w:val="24"/>
          <w:lang w:val="ja-JP"/>
        </w:rPr>
        <w:t>ARP</w:t>
      </w:r>
      <w:r w:rsidRPr="005A724E">
        <w:rPr>
          <w:rFonts w:asciiTheme="majorEastAsia" w:eastAsiaTheme="majorEastAsia" w:hAnsiTheme="majorEastAsia" w:cs="ＭＳ ゴシック" w:hint="eastAsia"/>
          <w:color w:val="000000" w:themeColor="text1"/>
          <w:kern w:val="0"/>
          <w:sz w:val="24"/>
          <w:szCs w:val="24"/>
          <w:lang w:val="ja-JP"/>
        </w:rPr>
        <w:t>）</w:t>
      </w:r>
      <w:r w:rsidRPr="005A724E">
        <w:rPr>
          <w:rFonts w:asciiTheme="majorEastAsia" w:eastAsiaTheme="majorEastAsia" w:hAnsiTheme="majorEastAsia" w:hint="eastAsia"/>
          <w:color w:val="000000" w:themeColor="text1"/>
          <w:sz w:val="24"/>
          <w:szCs w:val="24"/>
        </w:rPr>
        <w:t>総裁は，パラグアイの牛肉輸出量（重量）につき，２０１７年または２０１８年にウルグアイを抜いて世界第６位となる見込みである旨述べた。</w:t>
      </w:r>
    </w:p>
    <w:p w:rsidR="002E71ED" w:rsidRDefault="007A40E9" w:rsidP="002E71ED">
      <w:pPr>
        <w:rPr>
          <w:rStyle w:val="st1"/>
          <w:rFonts w:asciiTheme="majorEastAsia" w:eastAsiaTheme="majorEastAsia" w:hAnsiTheme="majorEastAsia" w:cs="Arial"/>
          <w:color w:val="000000" w:themeColor="text1"/>
          <w:sz w:val="24"/>
          <w:szCs w:val="24"/>
        </w:rPr>
      </w:pPr>
      <w:r>
        <w:rPr>
          <w:rStyle w:val="st1"/>
          <w:rFonts w:asciiTheme="majorEastAsia" w:eastAsiaTheme="majorEastAsia" w:hAnsiTheme="majorEastAsia" w:cs="Arial" w:hint="eastAsia"/>
          <w:color w:val="000000" w:themeColor="text1"/>
          <w:sz w:val="24"/>
          <w:szCs w:val="24"/>
        </w:rPr>
        <w:t>●</w:t>
      </w:r>
      <w:r w:rsidR="002E71ED" w:rsidRPr="005A724E">
        <w:rPr>
          <w:rStyle w:val="st1"/>
          <w:rFonts w:asciiTheme="majorEastAsia" w:eastAsiaTheme="majorEastAsia" w:hAnsiTheme="majorEastAsia" w:cs="Arial" w:hint="eastAsia"/>
          <w:color w:val="000000" w:themeColor="text1"/>
          <w:sz w:val="24"/>
          <w:szCs w:val="24"/>
        </w:rPr>
        <w:t>１７日，中銀は，</w:t>
      </w:r>
      <w:r w:rsidR="002E71ED">
        <w:rPr>
          <w:rStyle w:val="st1"/>
          <w:rFonts w:asciiTheme="majorEastAsia" w:eastAsiaTheme="majorEastAsia" w:hAnsiTheme="majorEastAsia" w:cs="Arial" w:hint="eastAsia"/>
          <w:color w:val="000000" w:themeColor="text1"/>
          <w:sz w:val="24"/>
          <w:szCs w:val="24"/>
        </w:rPr>
        <w:t>本年の消費者物価指数によるインフレ率が</w:t>
      </w:r>
      <w:r w:rsidR="002E71ED" w:rsidRPr="005A724E">
        <w:rPr>
          <w:rStyle w:val="st1"/>
          <w:rFonts w:asciiTheme="majorEastAsia" w:eastAsiaTheme="majorEastAsia" w:hAnsiTheme="majorEastAsia" w:cs="Arial" w:hint="eastAsia"/>
          <w:color w:val="000000" w:themeColor="text1"/>
          <w:sz w:val="24"/>
          <w:szCs w:val="24"/>
        </w:rPr>
        <w:t>３～４％程度に留まる見込である旨公表した。</w:t>
      </w:r>
    </w:p>
    <w:p w:rsidR="005A724E" w:rsidRDefault="002E71ED" w:rsidP="00EE2A93">
      <w:pPr>
        <w:rPr>
          <w:rFonts w:asciiTheme="majorEastAsia" w:eastAsiaTheme="majorEastAsia" w:hAnsiTheme="majorEastAsia" w:cs="Arial"/>
          <w:color w:val="000000" w:themeColor="text1"/>
          <w:sz w:val="24"/>
          <w:szCs w:val="24"/>
        </w:rPr>
      </w:pPr>
      <w:r>
        <w:rPr>
          <w:rFonts w:asciiTheme="majorEastAsia" w:eastAsiaTheme="majorEastAsia" w:hAnsiTheme="majorEastAsia" w:cs="Arial" w:hint="eastAsia"/>
          <w:color w:val="000000" w:themeColor="text1"/>
          <w:sz w:val="24"/>
          <w:szCs w:val="24"/>
        </w:rPr>
        <w:t>●</w:t>
      </w:r>
      <w:r w:rsidRPr="005A724E">
        <w:rPr>
          <w:rFonts w:asciiTheme="majorEastAsia" w:eastAsiaTheme="majorEastAsia" w:hAnsiTheme="majorEastAsia" w:cs="Arial" w:hint="eastAsia"/>
          <w:color w:val="000000" w:themeColor="text1"/>
          <w:sz w:val="24"/>
          <w:szCs w:val="24"/>
        </w:rPr>
        <w:t>２０日</w:t>
      </w:r>
      <w:r>
        <w:rPr>
          <w:rFonts w:asciiTheme="majorEastAsia" w:eastAsiaTheme="majorEastAsia" w:hAnsiTheme="majorEastAsia" w:cs="Arial" w:hint="eastAsia"/>
          <w:color w:val="000000" w:themeColor="text1"/>
          <w:sz w:val="24"/>
          <w:szCs w:val="24"/>
        </w:rPr>
        <w:t>，</w:t>
      </w:r>
      <w:r w:rsidRPr="005A724E">
        <w:rPr>
          <w:rFonts w:asciiTheme="majorEastAsia" w:eastAsiaTheme="majorEastAsia" w:hAnsiTheme="majorEastAsia" w:cs="Arial" w:hint="eastAsia"/>
          <w:color w:val="000000" w:themeColor="text1"/>
          <w:sz w:val="24"/>
          <w:szCs w:val="24"/>
        </w:rPr>
        <w:t>公共事業通信省は，プレジデント・エナジー社がボケロン県ピリトゥ区</w:t>
      </w:r>
      <w:r>
        <w:rPr>
          <w:rFonts w:asciiTheme="majorEastAsia" w:eastAsiaTheme="majorEastAsia" w:hAnsiTheme="majorEastAsia" w:cs="Arial" w:hint="eastAsia"/>
          <w:color w:val="000000" w:themeColor="text1"/>
          <w:sz w:val="24"/>
          <w:szCs w:val="24"/>
        </w:rPr>
        <w:t>においてボーリング調査を行っているラパチョ試掘井</w:t>
      </w:r>
      <w:r w:rsidRPr="005A724E">
        <w:rPr>
          <w:rFonts w:asciiTheme="majorEastAsia" w:eastAsiaTheme="majorEastAsia" w:hAnsiTheme="majorEastAsia" w:cs="Arial" w:hint="eastAsia"/>
          <w:color w:val="000000" w:themeColor="text1"/>
          <w:sz w:val="24"/>
          <w:szCs w:val="24"/>
        </w:rPr>
        <w:t>において原油鉱床を発見したことを公式発表した</w:t>
      </w:r>
      <w:r>
        <w:rPr>
          <w:rFonts w:asciiTheme="majorEastAsia" w:eastAsiaTheme="majorEastAsia" w:hAnsiTheme="majorEastAsia" w:cs="Arial" w:hint="eastAsia"/>
          <w:color w:val="000000" w:themeColor="text1"/>
          <w:sz w:val="24"/>
          <w:szCs w:val="24"/>
        </w:rPr>
        <w:t>。</w:t>
      </w:r>
    </w:p>
    <w:p w:rsidR="00EE2A93" w:rsidRDefault="00EE2A93" w:rsidP="00EE2A93">
      <w:pPr>
        <w:rPr>
          <w:rFonts w:asciiTheme="majorEastAsia" w:eastAsiaTheme="majorEastAsia" w:hAnsiTheme="majorEastAsia"/>
          <w:color w:val="000000" w:themeColor="text1"/>
          <w:sz w:val="24"/>
          <w:szCs w:val="24"/>
          <w:u w:val="single"/>
        </w:rPr>
      </w:pPr>
      <w:r w:rsidRPr="005A724E">
        <w:rPr>
          <w:rFonts w:asciiTheme="majorEastAsia" w:eastAsiaTheme="majorEastAsia" w:hAnsiTheme="majorEastAsia" w:hint="eastAsia"/>
          <w:color w:val="000000" w:themeColor="text1"/>
          <w:sz w:val="24"/>
          <w:szCs w:val="24"/>
          <w:u w:val="single"/>
        </w:rPr>
        <w:t>（２）対外経済</w:t>
      </w:r>
    </w:p>
    <w:p w:rsidR="005872EE" w:rsidRDefault="005872EE" w:rsidP="005872EE">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5A724E">
        <w:rPr>
          <w:rFonts w:asciiTheme="majorEastAsia" w:eastAsiaTheme="majorEastAsia" w:hAnsiTheme="majorEastAsia" w:hint="eastAsia"/>
          <w:color w:val="000000" w:themeColor="text1"/>
          <w:sz w:val="24"/>
          <w:szCs w:val="24"/>
        </w:rPr>
        <w:t>２日，当地をマレーシア外相として初めて訪問したアマン・マレーシア</w:t>
      </w:r>
      <w:r>
        <w:rPr>
          <w:rFonts w:asciiTheme="majorEastAsia" w:eastAsiaTheme="majorEastAsia" w:hAnsiTheme="majorEastAsia" w:hint="eastAsia"/>
          <w:color w:val="000000" w:themeColor="text1"/>
          <w:sz w:val="24"/>
          <w:szCs w:val="24"/>
        </w:rPr>
        <w:t>外相が，カルテス大統領を表敬した後，</w:t>
      </w:r>
      <w:r w:rsidRPr="005A724E">
        <w:rPr>
          <w:rFonts w:asciiTheme="majorEastAsia" w:eastAsiaTheme="majorEastAsia" w:hAnsiTheme="majorEastAsia" w:hint="eastAsia"/>
          <w:color w:val="000000" w:themeColor="text1"/>
          <w:sz w:val="24"/>
          <w:szCs w:val="24"/>
        </w:rPr>
        <w:t>ロイサガ外相と会談し</w:t>
      </w:r>
      <w:r>
        <w:rPr>
          <w:rFonts w:asciiTheme="majorEastAsia" w:eastAsiaTheme="majorEastAsia" w:hAnsiTheme="majorEastAsia" w:hint="eastAsia"/>
          <w:color w:val="000000" w:themeColor="text1"/>
          <w:sz w:val="24"/>
          <w:szCs w:val="24"/>
        </w:rPr>
        <w:t>た。</w:t>
      </w:r>
    </w:p>
    <w:p w:rsidR="002E71ED" w:rsidRPr="005A724E" w:rsidRDefault="002E71ED" w:rsidP="002E71ED">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5A724E">
        <w:rPr>
          <w:rFonts w:asciiTheme="majorEastAsia" w:eastAsiaTheme="majorEastAsia" w:hAnsiTheme="majorEastAsia" w:hint="eastAsia"/>
          <w:color w:val="000000" w:themeColor="text1"/>
          <w:sz w:val="24"/>
          <w:szCs w:val="24"/>
        </w:rPr>
        <w:t>７～１０日，カルテス大統領は，台湾を公式訪問し，馬英九台湾総統との会談等を実施した。なお，同会談後に署名された両国共同声明において，両国首脳は，両国間貿易及び投資促進の重要性を強調した。</w:t>
      </w:r>
    </w:p>
    <w:p w:rsidR="005872EE" w:rsidRPr="005A724E" w:rsidRDefault="005872EE" w:rsidP="005872EE">
      <w:pPr>
        <w:autoSpaceDE w:val="0"/>
        <w:autoSpaceDN w:val="0"/>
        <w:adjustRightInd w:val="0"/>
        <w:jc w:val="left"/>
        <w:rPr>
          <w:rFonts w:ascii="ＭＳ ゴシック" w:eastAsia="ＭＳ ゴシック" w:cs="ＭＳ ゴシック"/>
          <w:color w:val="000000" w:themeColor="text1"/>
          <w:kern w:val="0"/>
          <w:sz w:val="24"/>
          <w:szCs w:val="24"/>
          <w:lang w:val="ja-JP"/>
        </w:rPr>
      </w:pPr>
      <w:r>
        <w:rPr>
          <w:rFonts w:ascii="ＭＳ ゴシック" w:eastAsia="ＭＳ ゴシック" w:cs="ＭＳ ゴシック" w:hint="eastAsia"/>
          <w:color w:val="000000" w:themeColor="text1"/>
          <w:kern w:val="0"/>
          <w:sz w:val="24"/>
          <w:szCs w:val="24"/>
        </w:rPr>
        <w:t>●</w:t>
      </w:r>
      <w:r>
        <w:rPr>
          <w:rFonts w:ascii="ＭＳ ゴシック" w:eastAsia="ＭＳ ゴシック" w:cs="ＭＳ ゴシック" w:hint="eastAsia"/>
          <w:color w:val="000000" w:themeColor="text1"/>
          <w:kern w:val="0"/>
          <w:sz w:val="24"/>
          <w:szCs w:val="24"/>
          <w:lang w:val="ja-JP"/>
        </w:rPr>
        <w:t>２７日，</w:t>
      </w:r>
      <w:r w:rsidRPr="005A724E">
        <w:rPr>
          <w:rFonts w:ascii="ＭＳ ゴシック" w:eastAsia="ＭＳ ゴシック" w:cs="ＭＳ ゴシック" w:hint="eastAsia"/>
          <w:color w:val="000000" w:themeColor="text1"/>
          <w:kern w:val="0"/>
          <w:sz w:val="24"/>
          <w:szCs w:val="24"/>
          <w:lang w:val="ja-JP"/>
        </w:rPr>
        <w:t>アクアムンド社は，当国で生産されたプレジャーボート（スポーツフィッシング用）を日本に向けて初輸出した。</w:t>
      </w:r>
    </w:p>
    <w:p w:rsidR="002E71ED" w:rsidRDefault="007A40E9" w:rsidP="007A40E9">
      <w:pPr>
        <w:rPr>
          <w:rStyle w:val="st1"/>
          <w:rFonts w:asciiTheme="majorEastAsia" w:eastAsiaTheme="majorEastAsia" w:hAnsiTheme="majorEastAsia" w:cs="Arial"/>
          <w:color w:val="000000" w:themeColor="text1"/>
          <w:sz w:val="24"/>
          <w:szCs w:val="24"/>
        </w:rPr>
      </w:pPr>
      <w:r w:rsidRPr="005872EE">
        <w:rPr>
          <w:rFonts w:asciiTheme="majorEastAsia" w:eastAsiaTheme="majorEastAsia" w:hAnsiTheme="majorEastAsia" w:cs="Arial" w:hint="eastAsia"/>
          <w:color w:val="000000" w:themeColor="text1"/>
          <w:sz w:val="24"/>
          <w:szCs w:val="24"/>
        </w:rPr>
        <w:t>●</w:t>
      </w:r>
      <w:r w:rsidR="002E71ED" w:rsidRPr="005A724E">
        <w:rPr>
          <w:rStyle w:val="st1"/>
          <w:rFonts w:asciiTheme="majorEastAsia" w:eastAsiaTheme="majorEastAsia" w:hAnsiTheme="majorEastAsia" w:cs="Arial" w:hint="eastAsia"/>
          <w:color w:val="000000" w:themeColor="text1"/>
          <w:sz w:val="24"/>
          <w:szCs w:val="24"/>
        </w:rPr>
        <w:t>２８日，</w:t>
      </w:r>
      <w:r w:rsidR="002E71ED" w:rsidRPr="005A724E">
        <w:rPr>
          <w:rFonts w:asciiTheme="majorEastAsia" w:eastAsiaTheme="majorEastAsia" w:hAnsiTheme="majorEastAsia" w:cs="Arial"/>
          <w:color w:val="000000" w:themeColor="text1"/>
          <w:sz w:val="24"/>
          <w:szCs w:val="24"/>
        </w:rPr>
        <w:t>張向晨（</w:t>
      </w:r>
      <w:r w:rsidR="002E71ED" w:rsidRPr="005A724E">
        <w:rPr>
          <w:rFonts w:asciiTheme="majorEastAsia" w:eastAsiaTheme="majorEastAsia" w:hAnsiTheme="majorEastAsia" w:cs="Arial"/>
          <w:bCs/>
          <w:color w:val="000000" w:themeColor="text1"/>
          <w:sz w:val="24"/>
          <w:szCs w:val="24"/>
        </w:rPr>
        <w:t xml:space="preserve">Zhang </w:t>
      </w:r>
      <w:proofErr w:type="spellStart"/>
      <w:r w:rsidR="002E71ED" w:rsidRPr="005A724E">
        <w:rPr>
          <w:rFonts w:asciiTheme="majorEastAsia" w:eastAsiaTheme="majorEastAsia" w:hAnsiTheme="majorEastAsia" w:cs="Arial"/>
          <w:bCs/>
          <w:color w:val="000000" w:themeColor="text1"/>
          <w:sz w:val="24"/>
          <w:szCs w:val="24"/>
        </w:rPr>
        <w:t>Xiangchen</w:t>
      </w:r>
      <w:proofErr w:type="spellEnd"/>
      <w:r w:rsidR="002E71ED" w:rsidRPr="005A724E">
        <w:rPr>
          <w:rFonts w:asciiTheme="majorEastAsia" w:eastAsiaTheme="majorEastAsia" w:hAnsiTheme="majorEastAsia" w:cs="Arial"/>
          <w:color w:val="000000" w:themeColor="text1"/>
          <w:sz w:val="24"/>
          <w:szCs w:val="24"/>
        </w:rPr>
        <w:t>）</w:t>
      </w:r>
      <w:r w:rsidR="002E71ED" w:rsidRPr="005A724E">
        <w:rPr>
          <w:rFonts w:asciiTheme="majorEastAsia" w:eastAsiaTheme="majorEastAsia" w:hAnsiTheme="majorEastAsia" w:cs="Arial" w:hint="eastAsia"/>
          <w:color w:val="000000" w:themeColor="text1"/>
          <w:sz w:val="24"/>
          <w:szCs w:val="24"/>
        </w:rPr>
        <w:t>中国商務部</w:t>
      </w:r>
      <w:r w:rsidR="002E71ED" w:rsidRPr="005A724E">
        <w:rPr>
          <w:rFonts w:asciiTheme="majorEastAsia" w:eastAsiaTheme="majorEastAsia" w:hAnsiTheme="majorEastAsia" w:cs="Arial"/>
          <w:color w:val="000000" w:themeColor="text1"/>
          <w:sz w:val="24"/>
          <w:szCs w:val="24"/>
        </w:rPr>
        <w:t>部長助理</w:t>
      </w:r>
      <w:r w:rsidR="002E71ED" w:rsidRPr="005A724E">
        <w:rPr>
          <w:rFonts w:asciiTheme="majorEastAsia" w:eastAsiaTheme="majorEastAsia" w:hAnsiTheme="majorEastAsia" w:cs="Arial" w:hint="eastAsia"/>
          <w:color w:val="000000" w:themeColor="text1"/>
          <w:sz w:val="24"/>
          <w:szCs w:val="24"/>
        </w:rPr>
        <w:t>をはじめ関係当局及び</w:t>
      </w:r>
      <w:r w:rsidR="002E71ED" w:rsidRPr="005A724E">
        <w:rPr>
          <w:rStyle w:val="st1"/>
          <w:rFonts w:asciiTheme="majorEastAsia" w:eastAsiaTheme="majorEastAsia" w:hAnsiTheme="majorEastAsia" w:cs="Arial" w:hint="eastAsia"/>
          <w:color w:val="000000" w:themeColor="text1"/>
          <w:sz w:val="24"/>
          <w:szCs w:val="24"/>
        </w:rPr>
        <w:t>複数の同国企業から成る代表団がレイテ・パラグアイ商工</w:t>
      </w:r>
      <w:r>
        <w:rPr>
          <w:rStyle w:val="st1"/>
          <w:rFonts w:asciiTheme="majorEastAsia" w:eastAsiaTheme="majorEastAsia" w:hAnsiTheme="majorEastAsia" w:cs="Arial" w:hint="eastAsia"/>
          <w:color w:val="000000" w:themeColor="text1"/>
          <w:sz w:val="24"/>
          <w:szCs w:val="24"/>
        </w:rPr>
        <w:t>相</w:t>
      </w:r>
      <w:r w:rsidR="002E71ED" w:rsidRPr="005A724E">
        <w:rPr>
          <w:rStyle w:val="st1"/>
          <w:rFonts w:asciiTheme="majorEastAsia" w:eastAsiaTheme="majorEastAsia" w:hAnsiTheme="majorEastAsia" w:cs="Arial" w:hint="eastAsia"/>
          <w:color w:val="000000" w:themeColor="text1"/>
          <w:sz w:val="24"/>
          <w:szCs w:val="24"/>
        </w:rPr>
        <w:t>らと会合を行</w:t>
      </w:r>
      <w:r>
        <w:rPr>
          <w:rStyle w:val="st1"/>
          <w:rFonts w:asciiTheme="majorEastAsia" w:eastAsiaTheme="majorEastAsia" w:hAnsiTheme="majorEastAsia" w:cs="Arial" w:hint="eastAsia"/>
          <w:color w:val="000000" w:themeColor="text1"/>
          <w:sz w:val="24"/>
          <w:szCs w:val="24"/>
        </w:rPr>
        <w:t>った。</w:t>
      </w:r>
    </w:p>
    <w:p w:rsidR="005872EE" w:rsidRPr="007A40E9" w:rsidRDefault="005872EE" w:rsidP="007A40E9">
      <w:pPr>
        <w:rPr>
          <w:rFonts w:asciiTheme="majorEastAsia" w:eastAsiaTheme="majorEastAsia" w:hAnsiTheme="majorEastAsia" w:cs="Arial"/>
          <w:color w:val="000000" w:themeColor="text1"/>
          <w:sz w:val="24"/>
          <w:szCs w:val="24"/>
        </w:rPr>
      </w:pPr>
    </w:p>
    <w:p w:rsidR="00AB43AE" w:rsidRPr="005A724E" w:rsidRDefault="00AB43AE" w:rsidP="00EE2A93">
      <w:pPr>
        <w:rPr>
          <w:rFonts w:asciiTheme="majorEastAsia" w:eastAsiaTheme="majorEastAsia" w:hAnsiTheme="majorEastAsia"/>
          <w:color w:val="000000" w:themeColor="text1"/>
          <w:sz w:val="24"/>
          <w:szCs w:val="24"/>
        </w:rPr>
      </w:pPr>
    </w:p>
    <w:p w:rsidR="00D51005" w:rsidRPr="005A724E" w:rsidRDefault="00EE2A93" w:rsidP="00557350">
      <w:pPr>
        <w:rPr>
          <w:rFonts w:asciiTheme="majorEastAsia" w:eastAsiaTheme="majorEastAsia" w:hAnsiTheme="majorEastAsia"/>
          <w:color w:val="000000" w:themeColor="text1"/>
          <w:sz w:val="24"/>
          <w:szCs w:val="24"/>
          <w:shd w:val="pct15" w:color="auto" w:fill="FFFFFF"/>
        </w:rPr>
      </w:pPr>
      <w:r w:rsidRPr="005A724E">
        <w:rPr>
          <w:rFonts w:asciiTheme="majorEastAsia" w:eastAsiaTheme="majorEastAsia" w:hAnsiTheme="majorEastAsia" w:hint="eastAsia"/>
          <w:color w:val="000000" w:themeColor="text1"/>
          <w:sz w:val="24"/>
          <w:szCs w:val="24"/>
          <w:shd w:val="pct15" w:color="auto" w:fill="FFFFFF"/>
        </w:rPr>
        <w:t>１　国内経済</w:t>
      </w:r>
    </w:p>
    <w:p w:rsidR="000D6822" w:rsidRPr="005A724E" w:rsidRDefault="005A724E" w:rsidP="000D6822">
      <w:pPr>
        <w:autoSpaceDE w:val="0"/>
        <w:autoSpaceDN w:val="0"/>
        <w:adjustRightInd w:val="0"/>
        <w:jc w:val="left"/>
        <w:rPr>
          <w:rFonts w:asciiTheme="majorEastAsia" w:eastAsiaTheme="majorEastAsia" w:hAnsiTheme="majorEastAsia" w:cs="ＭＳ ゴシック"/>
          <w:color w:val="000000" w:themeColor="text1"/>
          <w:kern w:val="0"/>
          <w:sz w:val="24"/>
          <w:szCs w:val="24"/>
          <w:u w:val="single"/>
          <w:lang w:val="ja-JP"/>
        </w:rPr>
      </w:pPr>
      <w:r w:rsidRPr="005A724E">
        <w:rPr>
          <w:rFonts w:asciiTheme="majorEastAsia" w:eastAsiaTheme="majorEastAsia" w:hAnsiTheme="majorEastAsia" w:cs="ＭＳ ゴシック" w:hint="eastAsia"/>
          <w:color w:val="000000" w:themeColor="text1"/>
          <w:kern w:val="0"/>
          <w:sz w:val="24"/>
          <w:szCs w:val="24"/>
          <w:u w:val="single"/>
          <w:lang w:val="ja-JP"/>
        </w:rPr>
        <w:t>（１</w:t>
      </w:r>
      <w:r w:rsidR="000D6822" w:rsidRPr="005A724E">
        <w:rPr>
          <w:rFonts w:asciiTheme="majorEastAsia" w:eastAsiaTheme="majorEastAsia" w:hAnsiTheme="majorEastAsia" w:cs="ＭＳ ゴシック" w:hint="eastAsia"/>
          <w:color w:val="000000" w:themeColor="text1"/>
          <w:kern w:val="0"/>
          <w:sz w:val="24"/>
          <w:szCs w:val="24"/>
          <w:u w:val="single"/>
          <w:lang w:val="ja-JP"/>
        </w:rPr>
        <w:t>）チャコ地方における原油鉱床の発見</w:t>
      </w:r>
    </w:p>
    <w:p w:rsidR="00271B1F" w:rsidRPr="005A724E" w:rsidRDefault="007A40E9" w:rsidP="00271B1F">
      <w:pPr>
        <w:rPr>
          <w:rFonts w:asciiTheme="majorEastAsia" w:eastAsiaTheme="majorEastAsia" w:hAnsiTheme="majorEastAsia" w:cs="Arial"/>
          <w:color w:val="000000" w:themeColor="text1"/>
          <w:sz w:val="24"/>
          <w:szCs w:val="24"/>
        </w:rPr>
      </w:pPr>
      <w:r>
        <w:rPr>
          <w:rFonts w:asciiTheme="majorEastAsia" w:eastAsiaTheme="majorEastAsia" w:hAnsiTheme="majorEastAsia" w:cs="Arial" w:hint="eastAsia"/>
          <w:color w:val="000000" w:themeColor="text1"/>
          <w:sz w:val="24"/>
          <w:szCs w:val="24"/>
        </w:rPr>
        <w:t>●</w:t>
      </w:r>
      <w:r w:rsidR="000D6822" w:rsidRPr="005A724E">
        <w:rPr>
          <w:rFonts w:asciiTheme="majorEastAsia" w:eastAsiaTheme="majorEastAsia" w:hAnsiTheme="majorEastAsia" w:cs="Arial" w:hint="eastAsia"/>
          <w:color w:val="000000" w:themeColor="text1"/>
          <w:sz w:val="24"/>
          <w:szCs w:val="24"/>
        </w:rPr>
        <w:t>２０日</w:t>
      </w:r>
      <w:r w:rsidR="002E71ED">
        <w:rPr>
          <w:rFonts w:asciiTheme="majorEastAsia" w:eastAsiaTheme="majorEastAsia" w:hAnsiTheme="majorEastAsia" w:cs="Arial" w:hint="eastAsia"/>
          <w:color w:val="000000" w:themeColor="text1"/>
          <w:sz w:val="24"/>
          <w:szCs w:val="24"/>
        </w:rPr>
        <w:t>，</w:t>
      </w:r>
      <w:r w:rsidR="00271B1F" w:rsidRPr="005A724E">
        <w:rPr>
          <w:rFonts w:asciiTheme="majorEastAsia" w:eastAsiaTheme="majorEastAsia" w:hAnsiTheme="majorEastAsia" w:cs="Arial" w:hint="eastAsia"/>
          <w:color w:val="000000" w:themeColor="text1"/>
          <w:sz w:val="24"/>
          <w:szCs w:val="24"/>
        </w:rPr>
        <w:t>公共事業通信省は，法律第３４７９／０８号によりボケロン県ピリトゥ区における（ボーリング調査のための）権限を付与されている</w:t>
      </w:r>
      <w:r w:rsidR="00497389">
        <w:rPr>
          <w:rFonts w:asciiTheme="majorEastAsia" w:eastAsiaTheme="majorEastAsia" w:hAnsiTheme="majorEastAsia" w:cs="Arial" w:hint="eastAsia"/>
          <w:color w:val="000000" w:themeColor="text1"/>
          <w:sz w:val="24"/>
          <w:szCs w:val="24"/>
        </w:rPr>
        <w:t>イギリス資本の</w:t>
      </w:r>
      <w:r w:rsidR="00271B1F" w:rsidRPr="005A724E">
        <w:rPr>
          <w:rFonts w:asciiTheme="majorEastAsia" w:eastAsiaTheme="majorEastAsia" w:hAnsiTheme="majorEastAsia" w:cs="Arial" w:hint="eastAsia"/>
          <w:color w:val="000000" w:themeColor="text1"/>
          <w:sz w:val="24"/>
          <w:szCs w:val="24"/>
        </w:rPr>
        <w:t>プレジデント・エナジー社が，ラパチョ試掘井の深度約３，９００ｍ地点（デ</w:t>
      </w:r>
      <w:r w:rsidR="000D6822" w:rsidRPr="005A724E">
        <w:rPr>
          <w:rFonts w:asciiTheme="majorEastAsia" w:eastAsiaTheme="majorEastAsia" w:hAnsiTheme="majorEastAsia" w:cs="Arial" w:hint="eastAsia"/>
          <w:color w:val="000000" w:themeColor="text1"/>
          <w:sz w:val="24"/>
          <w:szCs w:val="24"/>
        </w:rPr>
        <w:t>ボン紀の砂岩層内）において原油鉱床を発見したことを公式発表した。なお，右調査は継続中であり，パラグアイ政府は本件情報の取扱いを</w:t>
      </w:r>
      <w:r w:rsidR="00271B1F" w:rsidRPr="005A724E">
        <w:rPr>
          <w:rFonts w:asciiTheme="majorEastAsia" w:eastAsiaTheme="majorEastAsia" w:hAnsiTheme="majorEastAsia" w:cs="Arial" w:hint="eastAsia"/>
          <w:color w:val="000000" w:themeColor="text1"/>
          <w:sz w:val="24"/>
          <w:szCs w:val="24"/>
        </w:rPr>
        <w:t>慎重に行う</w:t>
      </w:r>
      <w:r w:rsidR="000D6822" w:rsidRPr="005A724E">
        <w:rPr>
          <w:rFonts w:asciiTheme="majorEastAsia" w:eastAsiaTheme="majorEastAsia" w:hAnsiTheme="majorEastAsia" w:cs="Arial" w:hint="eastAsia"/>
          <w:color w:val="000000" w:themeColor="text1"/>
          <w:sz w:val="24"/>
          <w:szCs w:val="24"/>
        </w:rPr>
        <w:t>方針である</w:t>
      </w:r>
      <w:r w:rsidR="00271B1F" w:rsidRPr="005A724E">
        <w:rPr>
          <w:rFonts w:asciiTheme="majorEastAsia" w:eastAsiaTheme="majorEastAsia" w:hAnsiTheme="majorEastAsia" w:cs="Arial" w:hint="eastAsia"/>
          <w:color w:val="000000" w:themeColor="text1"/>
          <w:sz w:val="24"/>
          <w:szCs w:val="24"/>
        </w:rPr>
        <w:t>。</w:t>
      </w:r>
    </w:p>
    <w:p w:rsidR="002A113F" w:rsidRPr="005A724E" w:rsidRDefault="002A113F" w:rsidP="00781994">
      <w:pPr>
        <w:rPr>
          <w:rFonts w:asciiTheme="majorEastAsia" w:eastAsiaTheme="majorEastAsia" w:hAnsiTheme="majorEastAsia"/>
          <w:color w:val="000000" w:themeColor="text1"/>
          <w:sz w:val="24"/>
          <w:szCs w:val="24"/>
        </w:rPr>
      </w:pPr>
    </w:p>
    <w:p w:rsidR="00781994" w:rsidRPr="005A724E" w:rsidRDefault="005A724E" w:rsidP="00781994">
      <w:pPr>
        <w:autoSpaceDE w:val="0"/>
        <w:autoSpaceDN w:val="0"/>
        <w:adjustRightInd w:val="0"/>
        <w:jc w:val="left"/>
        <w:rPr>
          <w:rFonts w:asciiTheme="majorEastAsia" w:eastAsiaTheme="majorEastAsia" w:hAnsiTheme="majorEastAsia" w:cs="ＭＳ ゴシック"/>
          <w:color w:val="000000" w:themeColor="text1"/>
          <w:kern w:val="0"/>
          <w:sz w:val="24"/>
          <w:szCs w:val="24"/>
          <w:u w:val="single"/>
          <w:lang w:val="ja-JP"/>
        </w:rPr>
      </w:pPr>
      <w:r>
        <w:rPr>
          <w:rFonts w:asciiTheme="majorEastAsia" w:eastAsiaTheme="majorEastAsia" w:hAnsiTheme="majorEastAsia" w:cs="ＭＳ ゴシック" w:hint="eastAsia"/>
          <w:color w:val="000000" w:themeColor="text1"/>
          <w:kern w:val="0"/>
          <w:sz w:val="24"/>
          <w:szCs w:val="24"/>
          <w:u w:val="single"/>
          <w:lang w:val="ja-JP"/>
        </w:rPr>
        <w:lastRenderedPageBreak/>
        <w:t>（２</w:t>
      </w:r>
      <w:r w:rsidR="001E6767" w:rsidRPr="005A724E">
        <w:rPr>
          <w:rFonts w:asciiTheme="majorEastAsia" w:eastAsiaTheme="majorEastAsia" w:hAnsiTheme="majorEastAsia" w:cs="ＭＳ ゴシック" w:hint="eastAsia"/>
          <w:color w:val="000000" w:themeColor="text1"/>
          <w:kern w:val="0"/>
          <w:sz w:val="24"/>
          <w:szCs w:val="24"/>
          <w:u w:val="single"/>
          <w:lang w:val="ja-JP"/>
        </w:rPr>
        <w:t>）国内インフラへの投資</w:t>
      </w:r>
    </w:p>
    <w:p w:rsidR="00710300" w:rsidRPr="005A724E" w:rsidRDefault="007A40E9" w:rsidP="00EE2A93">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1E6767" w:rsidRPr="005A724E">
        <w:rPr>
          <w:rFonts w:asciiTheme="majorEastAsia" w:eastAsiaTheme="majorEastAsia" w:hAnsiTheme="majorEastAsia" w:hint="eastAsia"/>
          <w:color w:val="000000" w:themeColor="text1"/>
          <w:sz w:val="24"/>
          <w:szCs w:val="24"/>
        </w:rPr>
        <w:t>１３日，</w:t>
      </w:r>
      <w:r w:rsidR="001E6767" w:rsidRPr="005A724E">
        <w:rPr>
          <w:rFonts w:asciiTheme="majorEastAsia" w:eastAsiaTheme="majorEastAsia" w:hAnsiTheme="majorEastAsia" w:cs="ＭＳ ゴシック" w:hint="eastAsia"/>
          <w:color w:val="000000" w:themeColor="text1"/>
          <w:kern w:val="0"/>
          <w:sz w:val="24"/>
          <w:szCs w:val="24"/>
          <w:lang w:val="ja-JP"/>
        </w:rPr>
        <w:t>ラテンア</w:t>
      </w:r>
      <w:r w:rsidR="005A724E" w:rsidRPr="005A724E">
        <w:rPr>
          <w:rFonts w:asciiTheme="majorEastAsia" w:eastAsiaTheme="majorEastAsia" w:hAnsiTheme="majorEastAsia" w:cs="ＭＳ ゴシック" w:hint="eastAsia"/>
          <w:color w:val="000000" w:themeColor="text1"/>
          <w:kern w:val="0"/>
          <w:sz w:val="24"/>
          <w:szCs w:val="24"/>
          <w:lang w:val="ja-JP"/>
        </w:rPr>
        <w:t>メリカ・カリブ経済委員会（ECLAC</w:t>
      </w:r>
      <w:r w:rsidR="001E6767" w:rsidRPr="005A724E">
        <w:rPr>
          <w:rFonts w:asciiTheme="majorEastAsia" w:eastAsiaTheme="majorEastAsia" w:hAnsiTheme="majorEastAsia" w:cs="ＭＳ ゴシック" w:hint="eastAsia"/>
          <w:color w:val="000000" w:themeColor="text1"/>
          <w:kern w:val="0"/>
          <w:sz w:val="24"/>
          <w:szCs w:val="24"/>
          <w:lang w:val="ja-JP"/>
        </w:rPr>
        <w:t>）</w:t>
      </w:r>
      <w:r w:rsidR="005872EE">
        <w:rPr>
          <w:rFonts w:asciiTheme="majorEastAsia" w:eastAsiaTheme="majorEastAsia" w:hAnsiTheme="majorEastAsia" w:hint="eastAsia"/>
          <w:color w:val="000000" w:themeColor="text1"/>
          <w:sz w:val="24"/>
          <w:szCs w:val="24"/>
        </w:rPr>
        <w:t>は，</w:t>
      </w:r>
      <w:r w:rsidR="001E6767" w:rsidRPr="005A724E">
        <w:rPr>
          <w:rFonts w:asciiTheme="majorEastAsia" w:eastAsiaTheme="majorEastAsia" w:hAnsiTheme="majorEastAsia" w:hint="eastAsia"/>
          <w:color w:val="000000" w:themeColor="text1"/>
          <w:sz w:val="24"/>
          <w:szCs w:val="24"/>
        </w:rPr>
        <w:t>調査レ</w:t>
      </w:r>
      <w:r w:rsidR="005872EE">
        <w:rPr>
          <w:rFonts w:asciiTheme="majorEastAsia" w:eastAsiaTheme="majorEastAsia" w:hAnsiTheme="majorEastAsia" w:hint="eastAsia"/>
          <w:color w:val="000000" w:themeColor="text1"/>
          <w:sz w:val="24"/>
          <w:szCs w:val="24"/>
        </w:rPr>
        <w:t>ポート「南米における経済インフラ格差及び投資」を公表した。なお，右レポートにおいて，パラグアイの</w:t>
      </w:r>
      <w:r w:rsidR="001E6767" w:rsidRPr="005A724E">
        <w:rPr>
          <w:rFonts w:asciiTheme="majorEastAsia" w:eastAsiaTheme="majorEastAsia" w:hAnsiTheme="majorEastAsia" w:hint="eastAsia"/>
          <w:color w:val="000000" w:themeColor="text1"/>
          <w:sz w:val="24"/>
          <w:szCs w:val="24"/>
        </w:rPr>
        <w:t>インフラに対する投資額の対</w:t>
      </w:r>
      <w:r w:rsidR="005A724E">
        <w:rPr>
          <w:rFonts w:asciiTheme="majorEastAsia" w:eastAsiaTheme="majorEastAsia" w:hAnsiTheme="majorEastAsia" w:hint="eastAsia"/>
          <w:color w:val="000000" w:themeColor="text1"/>
          <w:sz w:val="24"/>
          <w:szCs w:val="24"/>
        </w:rPr>
        <w:t>ＧＤＰ</w:t>
      </w:r>
      <w:r w:rsidR="005872EE">
        <w:rPr>
          <w:rFonts w:asciiTheme="majorEastAsia" w:eastAsiaTheme="majorEastAsia" w:hAnsiTheme="majorEastAsia" w:hint="eastAsia"/>
          <w:color w:val="000000" w:themeColor="text1"/>
          <w:sz w:val="24"/>
          <w:szCs w:val="24"/>
        </w:rPr>
        <w:t>比が</w:t>
      </w:r>
      <w:r w:rsidR="00066370" w:rsidRPr="005A724E">
        <w:rPr>
          <w:rFonts w:asciiTheme="majorEastAsia" w:eastAsiaTheme="majorEastAsia" w:hAnsiTheme="majorEastAsia" w:hint="eastAsia"/>
          <w:color w:val="000000" w:themeColor="text1"/>
          <w:sz w:val="24"/>
          <w:szCs w:val="24"/>
        </w:rPr>
        <w:t>，</w:t>
      </w:r>
      <w:r w:rsidR="001E6767" w:rsidRPr="005A724E">
        <w:rPr>
          <w:rFonts w:asciiTheme="majorEastAsia" w:eastAsiaTheme="majorEastAsia" w:hAnsiTheme="majorEastAsia" w:hint="eastAsia"/>
          <w:color w:val="000000" w:themeColor="text1"/>
          <w:sz w:val="24"/>
          <w:szCs w:val="24"/>
        </w:rPr>
        <w:t>中南米地域１５カ国において最も小さいとの結果が示された。</w:t>
      </w:r>
    </w:p>
    <w:p w:rsidR="001E6767" w:rsidRPr="005A724E" w:rsidRDefault="001E6767" w:rsidP="00EE2A93">
      <w:pPr>
        <w:rPr>
          <w:rFonts w:asciiTheme="majorEastAsia" w:eastAsiaTheme="majorEastAsia" w:hAnsiTheme="majorEastAsia"/>
          <w:color w:val="000000" w:themeColor="text1"/>
          <w:sz w:val="24"/>
          <w:szCs w:val="24"/>
        </w:rPr>
      </w:pPr>
    </w:p>
    <w:p w:rsidR="009A5CB3" w:rsidRPr="005A724E" w:rsidRDefault="005A724E" w:rsidP="009A5CB3">
      <w:pPr>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u w:val="single"/>
        </w:rPr>
        <w:t>（３</w:t>
      </w:r>
      <w:r w:rsidR="009A5CB3" w:rsidRPr="005A724E">
        <w:rPr>
          <w:rFonts w:asciiTheme="majorEastAsia" w:eastAsiaTheme="majorEastAsia" w:hAnsiTheme="majorEastAsia" w:hint="eastAsia"/>
          <w:color w:val="000000" w:themeColor="text1"/>
          <w:sz w:val="24"/>
          <w:szCs w:val="24"/>
          <w:u w:val="single"/>
        </w:rPr>
        <w:t>）</w:t>
      </w:r>
      <w:r w:rsidR="003844DC" w:rsidRPr="005A724E">
        <w:rPr>
          <w:rFonts w:asciiTheme="majorEastAsia" w:eastAsiaTheme="majorEastAsia" w:hAnsiTheme="majorEastAsia" w:hint="eastAsia"/>
          <w:color w:val="000000" w:themeColor="text1"/>
          <w:sz w:val="24"/>
          <w:szCs w:val="24"/>
          <w:u w:val="single"/>
        </w:rPr>
        <w:t>その他</w:t>
      </w:r>
      <w:r w:rsidR="009A5CB3" w:rsidRPr="005A724E">
        <w:rPr>
          <w:rFonts w:asciiTheme="majorEastAsia" w:eastAsiaTheme="majorEastAsia" w:hAnsiTheme="majorEastAsia" w:hint="eastAsia"/>
          <w:color w:val="000000" w:themeColor="text1"/>
          <w:sz w:val="24"/>
          <w:szCs w:val="24"/>
          <w:u w:val="single"/>
        </w:rPr>
        <w:t>投資関連</w:t>
      </w:r>
    </w:p>
    <w:p w:rsidR="001E6767" w:rsidRPr="005A724E" w:rsidRDefault="007A40E9" w:rsidP="009A5CB3">
      <w:pPr>
        <w:rPr>
          <w:rFonts w:asciiTheme="majorEastAsia" w:eastAsiaTheme="majorEastAsia" w:hAnsiTheme="majorEastAsia" w:cs="Arial"/>
          <w:color w:val="000000" w:themeColor="text1"/>
          <w:sz w:val="24"/>
          <w:szCs w:val="24"/>
        </w:rPr>
      </w:pPr>
      <w:r>
        <w:rPr>
          <w:rFonts w:asciiTheme="majorEastAsia" w:eastAsiaTheme="majorEastAsia" w:hAnsiTheme="majorEastAsia" w:hint="eastAsia"/>
          <w:color w:val="000000" w:themeColor="text1"/>
          <w:sz w:val="24"/>
          <w:szCs w:val="24"/>
        </w:rPr>
        <w:t>●</w:t>
      </w:r>
      <w:r w:rsidR="001E6767" w:rsidRPr="005A724E">
        <w:rPr>
          <w:rStyle w:val="st1"/>
          <w:rFonts w:asciiTheme="majorEastAsia" w:eastAsiaTheme="majorEastAsia" w:hAnsiTheme="majorEastAsia" w:cs="Arial" w:hint="eastAsia"/>
          <w:color w:val="000000" w:themeColor="text1"/>
          <w:sz w:val="24"/>
          <w:szCs w:val="24"/>
        </w:rPr>
        <w:t>中銀は，本年１－９月期における銀行及び信用金庫</w:t>
      </w:r>
      <w:r w:rsidR="00066370" w:rsidRPr="005A724E">
        <w:rPr>
          <w:rStyle w:val="st1"/>
          <w:rFonts w:asciiTheme="majorEastAsia" w:eastAsiaTheme="majorEastAsia" w:hAnsiTheme="majorEastAsia" w:cs="Arial" w:hint="eastAsia"/>
          <w:color w:val="000000" w:themeColor="text1"/>
          <w:sz w:val="24"/>
          <w:szCs w:val="24"/>
        </w:rPr>
        <w:t>（フィナンシエラ）</w:t>
      </w:r>
      <w:r w:rsidR="001E6767" w:rsidRPr="005A724E">
        <w:rPr>
          <w:rStyle w:val="st1"/>
          <w:rFonts w:asciiTheme="majorEastAsia" w:eastAsiaTheme="majorEastAsia" w:hAnsiTheme="majorEastAsia" w:cs="Arial" w:hint="eastAsia"/>
          <w:color w:val="000000" w:themeColor="text1"/>
          <w:sz w:val="24"/>
          <w:szCs w:val="24"/>
        </w:rPr>
        <w:t>における金融ビジネス関連の利益が昨年同期比で１８．５％増加し約３４０百万ドルに達した旨公表した。</w:t>
      </w:r>
    </w:p>
    <w:p w:rsidR="00E90183" w:rsidRPr="005A724E" w:rsidRDefault="007A40E9" w:rsidP="00E90183">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E90183" w:rsidRPr="005A724E">
        <w:rPr>
          <w:rFonts w:asciiTheme="majorEastAsia" w:eastAsiaTheme="majorEastAsia" w:hAnsiTheme="majorEastAsia" w:hint="eastAsia"/>
          <w:color w:val="000000" w:themeColor="text1"/>
          <w:sz w:val="24"/>
          <w:szCs w:val="24"/>
        </w:rPr>
        <w:t>２４日，サン・ロレンソ市に在るピネド・ショッピングで米大手ファーストフードチェーンのケンタッキーフライドチキン国内１号店がオープンした。今後数ヶ月以内に更に２店舗をオープンする予定であり，これら３店舗への投資額は２百万ドルとなる見込み。</w:t>
      </w:r>
    </w:p>
    <w:p w:rsidR="00E90183" w:rsidRPr="005A724E" w:rsidRDefault="007A40E9" w:rsidP="00E90183">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066370" w:rsidRPr="005A724E">
        <w:rPr>
          <w:rFonts w:asciiTheme="majorEastAsia" w:eastAsiaTheme="majorEastAsia" w:hAnsiTheme="majorEastAsia" w:hint="eastAsia"/>
          <w:color w:val="000000" w:themeColor="text1"/>
          <w:sz w:val="24"/>
          <w:szCs w:val="24"/>
        </w:rPr>
        <w:t>１１月，ロンドン発の</w:t>
      </w:r>
      <w:r w:rsidR="00E90183" w:rsidRPr="005A724E">
        <w:rPr>
          <w:rFonts w:asciiTheme="majorEastAsia" w:eastAsiaTheme="majorEastAsia" w:hAnsiTheme="majorEastAsia" w:hint="eastAsia"/>
          <w:color w:val="000000" w:themeColor="text1"/>
          <w:sz w:val="24"/>
          <w:szCs w:val="24"/>
        </w:rPr>
        <w:t xml:space="preserve">フランチャイズHard Rock </w:t>
      </w:r>
      <w:r w:rsidR="00E90183" w:rsidRPr="005A724E">
        <w:rPr>
          <w:rFonts w:asciiTheme="majorEastAsia" w:eastAsiaTheme="majorEastAsia" w:hAnsiTheme="majorEastAsia"/>
          <w:color w:val="000000" w:themeColor="text1"/>
          <w:sz w:val="24"/>
          <w:szCs w:val="24"/>
        </w:rPr>
        <w:t>Caf</w:t>
      </w:r>
      <w:r w:rsidR="00E90183" w:rsidRPr="005A724E">
        <w:rPr>
          <w:rFonts w:asciiTheme="majorEastAsia" w:eastAsiaTheme="majorEastAsia" w:hAnsiTheme="majorEastAsia" w:hint="eastAsia"/>
          <w:color w:val="000000" w:themeColor="text1"/>
          <w:sz w:val="24"/>
          <w:szCs w:val="24"/>
        </w:rPr>
        <w:t>e</w:t>
      </w:r>
      <w:r w:rsidR="00497389">
        <w:rPr>
          <w:rFonts w:asciiTheme="majorEastAsia" w:eastAsiaTheme="majorEastAsia" w:hAnsiTheme="majorEastAsia" w:hint="eastAsia"/>
          <w:color w:val="000000" w:themeColor="text1"/>
          <w:sz w:val="24"/>
          <w:szCs w:val="24"/>
        </w:rPr>
        <w:t>（アメリカンレストラン）がアスンシオン市中心部</w:t>
      </w:r>
      <w:r w:rsidR="00E90183" w:rsidRPr="005A724E">
        <w:rPr>
          <w:rFonts w:asciiTheme="majorEastAsia" w:eastAsiaTheme="majorEastAsia" w:hAnsiTheme="majorEastAsia" w:hint="eastAsia"/>
          <w:color w:val="000000" w:themeColor="text1"/>
          <w:sz w:val="24"/>
          <w:szCs w:val="24"/>
        </w:rPr>
        <w:t>に所在するホテル・グアラニー内にオープンする予定。</w:t>
      </w:r>
    </w:p>
    <w:p w:rsidR="00E90183" w:rsidRPr="005A724E" w:rsidRDefault="00E90183" w:rsidP="009A5CB3">
      <w:pPr>
        <w:rPr>
          <w:rFonts w:asciiTheme="majorEastAsia" w:eastAsiaTheme="majorEastAsia" w:hAnsiTheme="majorEastAsia"/>
          <w:color w:val="000000" w:themeColor="text1"/>
          <w:sz w:val="24"/>
          <w:szCs w:val="24"/>
        </w:rPr>
      </w:pPr>
    </w:p>
    <w:p w:rsidR="003B3134" w:rsidRPr="005A724E" w:rsidRDefault="005A724E" w:rsidP="002A113F">
      <w:pPr>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u w:val="single"/>
        </w:rPr>
        <w:t>（４</w:t>
      </w:r>
      <w:r w:rsidR="0004779C" w:rsidRPr="005A724E">
        <w:rPr>
          <w:rFonts w:asciiTheme="majorEastAsia" w:eastAsiaTheme="majorEastAsia" w:hAnsiTheme="majorEastAsia" w:hint="eastAsia"/>
          <w:color w:val="000000" w:themeColor="text1"/>
          <w:sz w:val="24"/>
          <w:szCs w:val="24"/>
          <w:u w:val="single"/>
        </w:rPr>
        <w:t>）</w:t>
      </w:r>
      <w:r w:rsidR="00EE2A93" w:rsidRPr="005A724E">
        <w:rPr>
          <w:rFonts w:asciiTheme="majorEastAsia" w:eastAsiaTheme="majorEastAsia" w:hAnsiTheme="majorEastAsia" w:hint="eastAsia"/>
          <w:color w:val="000000" w:themeColor="text1"/>
          <w:sz w:val="24"/>
          <w:szCs w:val="24"/>
          <w:u w:val="single"/>
        </w:rPr>
        <w:t>農牧</w:t>
      </w:r>
      <w:r w:rsidR="009A5CB3" w:rsidRPr="005A724E">
        <w:rPr>
          <w:rFonts w:asciiTheme="majorEastAsia" w:eastAsiaTheme="majorEastAsia" w:hAnsiTheme="majorEastAsia" w:hint="eastAsia"/>
          <w:color w:val="000000" w:themeColor="text1"/>
          <w:sz w:val="24"/>
          <w:szCs w:val="24"/>
          <w:u w:val="single"/>
        </w:rPr>
        <w:t>関連</w:t>
      </w:r>
    </w:p>
    <w:p w:rsidR="008F1B08" w:rsidRPr="005A724E" w:rsidRDefault="007A40E9" w:rsidP="008F1B08">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1F594F" w:rsidRPr="005A724E">
        <w:rPr>
          <w:rFonts w:asciiTheme="majorEastAsia" w:eastAsiaTheme="majorEastAsia" w:hAnsiTheme="majorEastAsia" w:hint="eastAsia"/>
          <w:color w:val="000000" w:themeColor="text1"/>
          <w:sz w:val="24"/>
          <w:szCs w:val="24"/>
        </w:rPr>
        <w:t>１３日，</w:t>
      </w:r>
      <w:r w:rsidR="008F1B08" w:rsidRPr="005A724E">
        <w:rPr>
          <w:rFonts w:asciiTheme="majorEastAsia" w:eastAsiaTheme="majorEastAsia" w:hAnsiTheme="majorEastAsia" w:hint="eastAsia"/>
          <w:color w:val="000000" w:themeColor="text1"/>
          <w:sz w:val="24"/>
          <w:szCs w:val="24"/>
        </w:rPr>
        <w:t>ヘルマン・ルイス・アベイロ</w:t>
      </w:r>
      <w:r w:rsidR="001E6767" w:rsidRPr="005A724E">
        <w:rPr>
          <w:rFonts w:asciiTheme="majorEastAsia" w:eastAsiaTheme="majorEastAsia" w:hAnsiTheme="majorEastAsia" w:hint="eastAsia"/>
          <w:color w:val="000000" w:themeColor="text1"/>
          <w:sz w:val="24"/>
          <w:szCs w:val="24"/>
        </w:rPr>
        <w:t>・</w:t>
      </w:r>
      <w:r w:rsidR="005A724E" w:rsidRPr="005A724E">
        <w:rPr>
          <w:rFonts w:asciiTheme="majorEastAsia" w:eastAsiaTheme="majorEastAsia" w:hAnsiTheme="majorEastAsia" w:cs="ＭＳ ゴシック" w:hint="eastAsia"/>
          <w:color w:val="000000" w:themeColor="text1"/>
          <w:kern w:val="0"/>
          <w:sz w:val="24"/>
          <w:szCs w:val="24"/>
          <w:lang w:val="ja-JP"/>
        </w:rPr>
        <w:t>パラグアイ農村地域協会（</w:t>
      </w:r>
      <w:r w:rsidR="005A724E" w:rsidRPr="005A724E">
        <w:rPr>
          <w:rFonts w:asciiTheme="majorEastAsia" w:eastAsiaTheme="majorEastAsia" w:hAnsiTheme="majorEastAsia" w:cs="ＭＳ ゴシック"/>
          <w:color w:val="000000" w:themeColor="text1"/>
          <w:kern w:val="0"/>
          <w:sz w:val="24"/>
          <w:szCs w:val="24"/>
          <w:lang w:val="ja-JP"/>
        </w:rPr>
        <w:t>ARP</w:t>
      </w:r>
      <w:r w:rsidR="005A724E" w:rsidRPr="005A724E">
        <w:rPr>
          <w:rFonts w:asciiTheme="majorEastAsia" w:eastAsiaTheme="majorEastAsia" w:hAnsiTheme="majorEastAsia" w:cs="ＭＳ ゴシック" w:hint="eastAsia"/>
          <w:color w:val="000000" w:themeColor="text1"/>
          <w:kern w:val="0"/>
          <w:sz w:val="24"/>
          <w:szCs w:val="24"/>
          <w:lang w:val="ja-JP"/>
        </w:rPr>
        <w:t>）</w:t>
      </w:r>
      <w:r w:rsidR="008F1B08" w:rsidRPr="005A724E">
        <w:rPr>
          <w:rFonts w:asciiTheme="majorEastAsia" w:eastAsiaTheme="majorEastAsia" w:hAnsiTheme="majorEastAsia" w:hint="eastAsia"/>
          <w:color w:val="000000" w:themeColor="text1"/>
          <w:sz w:val="24"/>
          <w:szCs w:val="24"/>
        </w:rPr>
        <w:t>総裁は，パラグアイの牛肉輸出量（重量）につき，２０１７年または２０１８年にウルグアイを抜いて世界第</w:t>
      </w:r>
      <w:r w:rsidR="00066370" w:rsidRPr="005A724E">
        <w:rPr>
          <w:rFonts w:asciiTheme="majorEastAsia" w:eastAsiaTheme="majorEastAsia" w:hAnsiTheme="majorEastAsia" w:hint="eastAsia"/>
          <w:color w:val="000000" w:themeColor="text1"/>
          <w:sz w:val="24"/>
          <w:szCs w:val="24"/>
        </w:rPr>
        <w:t>６</w:t>
      </w:r>
      <w:r w:rsidR="008F1B08" w:rsidRPr="005A724E">
        <w:rPr>
          <w:rFonts w:asciiTheme="majorEastAsia" w:eastAsiaTheme="majorEastAsia" w:hAnsiTheme="majorEastAsia" w:hint="eastAsia"/>
          <w:color w:val="000000" w:themeColor="text1"/>
          <w:sz w:val="24"/>
          <w:szCs w:val="24"/>
        </w:rPr>
        <w:t>位となる見込みである旨述べた。</w:t>
      </w:r>
      <w:r w:rsidR="005872EE">
        <w:rPr>
          <w:rFonts w:asciiTheme="majorEastAsia" w:eastAsiaTheme="majorEastAsia" w:hAnsiTheme="majorEastAsia" w:hint="eastAsia"/>
          <w:color w:val="000000" w:themeColor="text1"/>
          <w:sz w:val="24"/>
          <w:szCs w:val="24"/>
        </w:rPr>
        <w:t>なお，</w:t>
      </w:r>
      <w:r w:rsidR="008F1B08" w:rsidRPr="005A724E">
        <w:rPr>
          <w:rFonts w:asciiTheme="majorEastAsia" w:eastAsiaTheme="majorEastAsia" w:hAnsiTheme="majorEastAsia" w:hint="eastAsia"/>
          <w:color w:val="000000" w:themeColor="text1"/>
          <w:sz w:val="24"/>
          <w:szCs w:val="24"/>
        </w:rPr>
        <w:t>米農務省（</w:t>
      </w:r>
      <w:r w:rsidR="00066370" w:rsidRPr="005A724E">
        <w:rPr>
          <w:rFonts w:asciiTheme="majorEastAsia" w:eastAsiaTheme="majorEastAsia" w:hAnsiTheme="majorEastAsia" w:hint="eastAsia"/>
          <w:color w:val="000000" w:themeColor="text1"/>
          <w:sz w:val="24"/>
          <w:szCs w:val="24"/>
        </w:rPr>
        <w:t>USDA</w:t>
      </w:r>
      <w:r w:rsidR="008F1B08" w:rsidRPr="005A724E">
        <w:rPr>
          <w:rFonts w:asciiTheme="majorEastAsia" w:eastAsiaTheme="majorEastAsia" w:hAnsiTheme="majorEastAsia" w:hint="eastAsia"/>
          <w:color w:val="000000" w:themeColor="text1"/>
          <w:sz w:val="24"/>
          <w:szCs w:val="24"/>
        </w:rPr>
        <w:t>）によれば，２０１４年の各国の牛肉輸出（重量）は，第１位</w:t>
      </w:r>
      <w:r w:rsidR="00066370" w:rsidRPr="005A724E">
        <w:rPr>
          <w:rFonts w:asciiTheme="majorEastAsia" w:eastAsiaTheme="majorEastAsia" w:hAnsiTheme="majorEastAsia" w:hint="eastAsia"/>
          <w:color w:val="000000" w:themeColor="text1"/>
          <w:sz w:val="24"/>
          <w:szCs w:val="24"/>
        </w:rPr>
        <w:t>が</w:t>
      </w:r>
      <w:r w:rsidR="008F1B08" w:rsidRPr="005A724E">
        <w:rPr>
          <w:rFonts w:asciiTheme="majorEastAsia" w:eastAsiaTheme="majorEastAsia" w:hAnsiTheme="majorEastAsia" w:hint="eastAsia"/>
          <w:color w:val="000000" w:themeColor="text1"/>
          <w:sz w:val="24"/>
          <w:szCs w:val="24"/>
        </w:rPr>
        <w:t>ブラジル（２，０３０千トン），第２位</w:t>
      </w:r>
      <w:r w:rsidR="00066370" w:rsidRPr="005A724E">
        <w:rPr>
          <w:rFonts w:asciiTheme="majorEastAsia" w:eastAsiaTheme="majorEastAsia" w:hAnsiTheme="majorEastAsia" w:hint="eastAsia"/>
          <w:color w:val="000000" w:themeColor="text1"/>
          <w:sz w:val="24"/>
          <w:szCs w:val="24"/>
        </w:rPr>
        <w:t>が</w:t>
      </w:r>
      <w:r w:rsidR="008F1B08" w:rsidRPr="005A724E">
        <w:rPr>
          <w:rFonts w:asciiTheme="majorEastAsia" w:eastAsiaTheme="majorEastAsia" w:hAnsiTheme="majorEastAsia" w:hint="eastAsia"/>
          <w:color w:val="000000" w:themeColor="text1"/>
          <w:sz w:val="24"/>
          <w:szCs w:val="24"/>
        </w:rPr>
        <w:t>インド（１，８５０千トン），第３位</w:t>
      </w:r>
      <w:r w:rsidR="00066370" w:rsidRPr="005A724E">
        <w:rPr>
          <w:rFonts w:asciiTheme="majorEastAsia" w:eastAsiaTheme="majorEastAsia" w:hAnsiTheme="majorEastAsia" w:hint="eastAsia"/>
          <w:color w:val="000000" w:themeColor="text1"/>
          <w:sz w:val="24"/>
          <w:szCs w:val="24"/>
        </w:rPr>
        <w:t>が</w:t>
      </w:r>
      <w:r w:rsidR="008F1B08" w:rsidRPr="005A724E">
        <w:rPr>
          <w:rFonts w:asciiTheme="majorEastAsia" w:eastAsiaTheme="majorEastAsia" w:hAnsiTheme="majorEastAsia" w:hint="eastAsia"/>
          <w:color w:val="000000" w:themeColor="text1"/>
          <w:sz w:val="24"/>
          <w:szCs w:val="24"/>
        </w:rPr>
        <w:t>オーストラリア（１，７７５千トン），第４位</w:t>
      </w:r>
      <w:r w:rsidR="00066370" w:rsidRPr="005A724E">
        <w:rPr>
          <w:rFonts w:asciiTheme="majorEastAsia" w:eastAsiaTheme="majorEastAsia" w:hAnsiTheme="majorEastAsia" w:hint="eastAsia"/>
          <w:color w:val="000000" w:themeColor="text1"/>
          <w:sz w:val="24"/>
          <w:szCs w:val="24"/>
        </w:rPr>
        <w:t>が</w:t>
      </w:r>
      <w:r w:rsidR="008F1B08" w:rsidRPr="005A724E">
        <w:rPr>
          <w:rFonts w:asciiTheme="majorEastAsia" w:eastAsiaTheme="majorEastAsia" w:hAnsiTheme="majorEastAsia" w:hint="eastAsia"/>
          <w:color w:val="000000" w:themeColor="text1"/>
          <w:sz w:val="24"/>
          <w:szCs w:val="24"/>
        </w:rPr>
        <w:t>米国（１，１７９千トン），第５位</w:t>
      </w:r>
      <w:r w:rsidR="00066370" w:rsidRPr="005A724E">
        <w:rPr>
          <w:rFonts w:asciiTheme="majorEastAsia" w:eastAsiaTheme="majorEastAsia" w:hAnsiTheme="majorEastAsia" w:hint="eastAsia"/>
          <w:color w:val="000000" w:themeColor="text1"/>
          <w:sz w:val="24"/>
          <w:szCs w:val="24"/>
        </w:rPr>
        <w:t>が</w:t>
      </w:r>
      <w:r w:rsidR="008F1B08" w:rsidRPr="005A724E">
        <w:rPr>
          <w:rFonts w:asciiTheme="majorEastAsia" w:eastAsiaTheme="majorEastAsia" w:hAnsiTheme="majorEastAsia" w:hint="eastAsia"/>
          <w:color w:val="000000" w:themeColor="text1"/>
          <w:sz w:val="24"/>
          <w:szCs w:val="24"/>
        </w:rPr>
        <w:t>ニュージーランド（５７０千トン），第６位</w:t>
      </w:r>
      <w:r w:rsidR="00066370" w:rsidRPr="005A724E">
        <w:rPr>
          <w:rFonts w:asciiTheme="majorEastAsia" w:eastAsiaTheme="majorEastAsia" w:hAnsiTheme="majorEastAsia" w:hint="eastAsia"/>
          <w:color w:val="000000" w:themeColor="text1"/>
          <w:sz w:val="24"/>
          <w:szCs w:val="24"/>
        </w:rPr>
        <w:t>が</w:t>
      </w:r>
      <w:r w:rsidR="008F1B08" w:rsidRPr="005A724E">
        <w:rPr>
          <w:rFonts w:asciiTheme="majorEastAsia" w:eastAsiaTheme="majorEastAsia" w:hAnsiTheme="majorEastAsia" w:hint="eastAsia"/>
          <w:color w:val="000000" w:themeColor="text1"/>
          <w:sz w:val="24"/>
          <w:szCs w:val="24"/>
        </w:rPr>
        <w:t>ウルグアイ（３８５千トン），第７位</w:t>
      </w:r>
      <w:r w:rsidR="00066370" w:rsidRPr="005A724E">
        <w:rPr>
          <w:rFonts w:asciiTheme="majorEastAsia" w:eastAsiaTheme="majorEastAsia" w:hAnsiTheme="majorEastAsia" w:hint="eastAsia"/>
          <w:color w:val="000000" w:themeColor="text1"/>
          <w:sz w:val="24"/>
          <w:szCs w:val="24"/>
        </w:rPr>
        <w:t>が</w:t>
      </w:r>
      <w:r w:rsidR="008F1B08" w:rsidRPr="005A724E">
        <w:rPr>
          <w:rFonts w:asciiTheme="majorEastAsia" w:eastAsiaTheme="majorEastAsia" w:hAnsiTheme="majorEastAsia" w:hint="eastAsia"/>
          <w:color w:val="000000" w:themeColor="text1"/>
          <w:sz w:val="24"/>
          <w:szCs w:val="24"/>
        </w:rPr>
        <w:t>パラグアイ（３７５千トン）</w:t>
      </w:r>
      <w:r w:rsidR="00066370" w:rsidRPr="005A724E">
        <w:rPr>
          <w:rFonts w:asciiTheme="majorEastAsia" w:eastAsiaTheme="majorEastAsia" w:hAnsiTheme="majorEastAsia" w:hint="eastAsia"/>
          <w:color w:val="000000" w:themeColor="text1"/>
          <w:sz w:val="24"/>
          <w:szCs w:val="24"/>
        </w:rPr>
        <w:t>となる見込み</w:t>
      </w:r>
      <w:r w:rsidR="008F1B08" w:rsidRPr="005A724E">
        <w:rPr>
          <w:rFonts w:asciiTheme="majorEastAsia" w:eastAsiaTheme="majorEastAsia" w:hAnsiTheme="majorEastAsia" w:hint="eastAsia"/>
          <w:color w:val="000000" w:themeColor="text1"/>
          <w:sz w:val="24"/>
          <w:szCs w:val="24"/>
        </w:rPr>
        <w:t>。</w:t>
      </w:r>
    </w:p>
    <w:p w:rsidR="001F594F" w:rsidRPr="005A724E" w:rsidRDefault="007A40E9" w:rsidP="001F594F">
      <w:pPr>
        <w:rPr>
          <w:rStyle w:val="st1"/>
          <w:rFonts w:asciiTheme="majorEastAsia" w:eastAsiaTheme="majorEastAsia" w:hAnsiTheme="majorEastAsia" w:cs="Arial"/>
          <w:color w:val="000000" w:themeColor="text1"/>
          <w:sz w:val="24"/>
          <w:szCs w:val="24"/>
        </w:rPr>
      </w:pPr>
      <w:r>
        <w:rPr>
          <w:rFonts w:asciiTheme="majorEastAsia" w:eastAsiaTheme="majorEastAsia" w:hAnsiTheme="majorEastAsia" w:hint="eastAsia"/>
          <w:color w:val="000000" w:themeColor="text1"/>
          <w:sz w:val="24"/>
          <w:szCs w:val="24"/>
        </w:rPr>
        <w:t>●</w:t>
      </w:r>
      <w:r w:rsidR="001F594F" w:rsidRPr="005A724E">
        <w:rPr>
          <w:rFonts w:asciiTheme="majorEastAsia" w:eastAsiaTheme="majorEastAsia" w:hAnsiTheme="majorEastAsia" w:hint="eastAsia"/>
          <w:color w:val="000000" w:themeColor="text1"/>
          <w:sz w:val="24"/>
          <w:szCs w:val="24"/>
        </w:rPr>
        <w:t>２１日，</w:t>
      </w:r>
      <w:r w:rsidR="001F594F" w:rsidRPr="005A724E">
        <w:rPr>
          <w:rStyle w:val="st1"/>
          <w:rFonts w:asciiTheme="majorEastAsia" w:eastAsiaTheme="majorEastAsia" w:hAnsiTheme="majorEastAsia" w:cs="Arial" w:hint="eastAsia"/>
          <w:color w:val="000000" w:themeColor="text1"/>
          <w:sz w:val="24"/>
          <w:szCs w:val="24"/>
        </w:rPr>
        <w:t>ヘルマン・ルイス・アベイロ・</w:t>
      </w:r>
      <w:r w:rsidR="005A724E" w:rsidRPr="005A724E">
        <w:rPr>
          <w:rFonts w:asciiTheme="majorEastAsia" w:eastAsiaTheme="majorEastAsia" w:hAnsiTheme="majorEastAsia" w:cs="ＭＳ ゴシック" w:hint="eastAsia"/>
          <w:color w:val="000000" w:themeColor="text1"/>
          <w:kern w:val="0"/>
          <w:sz w:val="24"/>
          <w:szCs w:val="24"/>
          <w:lang w:val="ja-JP"/>
        </w:rPr>
        <w:t>パラグアイ農村地域協会（</w:t>
      </w:r>
      <w:r w:rsidR="005A724E" w:rsidRPr="005A724E">
        <w:rPr>
          <w:rFonts w:asciiTheme="majorEastAsia" w:eastAsiaTheme="majorEastAsia" w:hAnsiTheme="majorEastAsia" w:cs="ＭＳ ゴシック"/>
          <w:color w:val="000000" w:themeColor="text1"/>
          <w:kern w:val="0"/>
          <w:sz w:val="24"/>
          <w:szCs w:val="24"/>
          <w:lang w:val="ja-JP"/>
        </w:rPr>
        <w:t>ARP</w:t>
      </w:r>
      <w:r w:rsidR="005A724E" w:rsidRPr="005A724E">
        <w:rPr>
          <w:rFonts w:asciiTheme="majorEastAsia" w:eastAsiaTheme="majorEastAsia" w:hAnsiTheme="majorEastAsia" w:cs="ＭＳ ゴシック" w:hint="eastAsia"/>
          <w:color w:val="000000" w:themeColor="text1"/>
          <w:kern w:val="0"/>
          <w:sz w:val="24"/>
          <w:szCs w:val="24"/>
          <w:lang w:val="ja-JP"/>
        </w:rPr>
        <w:t>）</w:t>
      </w:r>
      <w:r w:rsidR="001F594F" w:rsidRPr="005A724E">
        <w:rPr>
          <w:rStyle w:val="st1"/>
          <w:rFonts w:asciiTheme="majorEastAsia" w:eastAsiaTheme="majorEastAsia" w:hAnsiTheme="majorEastAsia" w:cs="Arial" w:hint="eastAsia"/>
          <w:color w:val="000000" w:themeColor="text1"/>
          <w:sz w:val="24"/>
          <w:szCs w:val="24"/>
        </w:rPr>
        <w:t>会長は</w:t>
      </w:r>
      <w:r w:rsidR="001F594F" w:rsidRPr="005A724E">
        <w:rPr>
          <w:rStyle w:val="st1"/>
          <w:rFonts w:asciiTheme="majorEastAsia" w:eastAsiaTheme="majorEastAsia" w:hAnsiTheme="majorEastAsia" w:cs="Arial"/>
          <w:color w:val="000000" w:themeColor="text1"/>
          <w:sz w:val="24"/>
          <w:szCs w:val="24"/>
        </w:rPr>
        <w:t>全米肉牛生産者・</w:t>
      </w:r>
      <w:r w:rsidR="001F594F" w:rsidRPr="005A724E">
        <w:rPr>
          <w:rStyle w:val="st1"/>
          <w:rFonts w:asciiTheme="majorEastAsia" w:eastAsiaTheme="majorEastAsia" w:hAnsiTheme="majorEastAsia" w:cs="Arial"/>
          <w:bCs/>
          <w:color w:val="000000" w:themeColor="text1"/>
          <w:sz w:val="24"/>
          <w:szCs w:val="24"/>
        </w:rPr>
        <w:t>牛肉</w:t>
      </w:r>
      <w:r w:rsidR="001F594F" w:rsidRPr="005A724E">
        <w:rPr>
          <w:rStyle w:val="st1"/>
          <w:rFonts w:asciiTheme="majorEastAsia" w:eastAsiaTheme="majorEastAsia" w:hAnsiTheme="majorEastAsia" w:cs="Arial"/>
          <w:color w:val="000000" w:themeColor="text1"/>
          <w:sz w:val="24"/>
          <w:szCs w:val="24"/>
        </w:rPr>
        <w:t>協会と豪州肉牛生産者協議会</w:t>
      </w:r>
      <w:r>
        <w:rPr>
          <w:rStyle w:val="st1"/>
          <w:rFonts w:asciiTheme="majorEastAsia" w:eastAsiaTheme="majorEastAsia" w:hAnsiTheme="majorEastAsia" w:cs="Arial"/>
          <w:color w:val="000000" w:themeColor="text1"/>
          <w:sz w:val="24"/>
          <w:szCs w:val="24"/>
        </w:rPr>
        <w:t>，</w:t>
      </w:r>
      <w:r w:rsidR="001F594F" w:rsidRPr="005A724E">
        <w:rPr>
          <w:rStyle w:val="st1"/>
          <w:rFonts w:asciiTheme="majorEastAsia" w:eastAsiaTheme="majorEastAsia" w:hAnsiTheme="majorEastAsia" w:cs="Arial"/>
          <w:color w:val="000000" w:themeColor="text1"/>
          <w:sz w:val="24"/>
          <w:szCs w:val="24"/>
        </w:rPr>
        <w:t>ビーフアンドラム・</w:t>
      </w:r>
      <w:r w:rsidR="001F594F" w:rsidRPr="005A724E">
        <w:rPr>
          <w:rFonts w:asciiTheme="majorEastAsia" w:eastAsiaTheme="majorEastAsia" w:hAnsiTheme="majorEastAsia" w:cs="Arial"/>
          <w:vanish/>
          <w:color w:val="000000" w:themeColor="text1"/>
          <w:sz w:val="24"/>
          <w:szCs w:val="24"/>
        </w:rPr>
        <w:br/>
      </w:r>
      <w:r w:rsidR="001F594F" w:rsidRPr="005A724E">
        <w:rPr>
          <w:rStyle w:val="st1"/>
          <w:rFonts w:asciiTheme="majorEastAsia" w:eastAsiaTheme="majorEastAsia" w:hAnsiTheme="majorEastAsia" w:cs="Arial"/>
          <w:color w:val="000000" w:themeColor="text1"/>
          <w:sz w:val="24"/>
          <w:szCs w:val="24"/>
        </w:rPr>
        <w:t>ニュージーランド</w:t>
      </w:r>
      <w:r>
        <w:rPr>
          <w:rStyle w:val="st1"/>
          <w:rFonts w:asciiTheme="majorEastAsia" w:eastAsiaTheme="majorEastAsia" w:hAnsiTheme="majorEastAsia" w:cs="Arial"/>
          <w:color w:val="000000" w:themeColor="text1"/>
          <w:sz w:val="24"/>
          <w:szCs w:val="24"/>
        </w:rPr>
        <w:t>，</w:t>
      </w:r>
      <w:r w:rsidR="001F594F" w:rsidRPr="005A724E">
        <w:rPr>
          <w:rStyle w:val="st1"/>
          <w:rFonts w:asciiTheme="majorEastAsia" w:eastAsiaTheme="majorEastAsia" w:hAnsiTheme="majorEastAsia" w:cs="Arial"/>
          <w:color w:val="000000" w:themeColor="text1"/>
          <w:sz w:val="24"/>
          <w:szCs w:val="24"/>
        </w:rPr>
        <w:t>全国畜産団体</w:t>
      </w:r>
      <w:r w:rsidR="001F594F" w:rsidRPr="005A724E">
        <w:rPr>
          <w:rStyle w:val="st1"/>
          <w:rFonts w:asciiTheme="majorEastAsia" w:eastAsiaTheme="majorEastAsia" w:hAnsiTheme="majorEastAsia" w:cs="Arial"/>
          <w:bCs/>
          <w:color w:val="000000" w:themeColor="text1"/>
          <w:sz w:val="24"/>
          <w:szCs w:val="24"/>
        </w:rPr>
        <w:t>連盟</w:t>
      </w:r>
      <w:r w:rsidR="001F594F" w:rsidRPr="005A724E">
        <w:rPr>
          <w:rStyle w:val="st1"/>
          <w:rFonts w:asciiTheme="majorEastAsia" w:eastAsiaTheme="majorEastAsia" w:hAnsiTheme="majorEastAsia" w:cs="Arial"/>
          <w:color w:val="000000" w:themeColor="text1"/>
          <w:sz w:val="24"/>
          <w:szCs w:val="24"/>
        </w:rPr>
        <w:t>（メキシコ）</w:t>
      </w:r>
      <w:r>
        <w:rPr>
          <w:rStyle w:val="st1"/>
          <w:rFonts w:asciiTheme="majorEastAsia" w:eastAsiaTheme="majorEastAsia" w:hAnsiTheme="majorEastAsia" w:cs="Arial"/>
          <w:color w:val="000000" w:themeColor="text1"/>
          <w:sz w:val="24"/>
          <w:szCs w:val="24"/>
        </w:rPr>
        <w:t>，</w:t>
      </w:r>
      <w:r w:rsidR="001F594F" w:rsidRPr="005A724E">
        <w:rPr>
          <w:rStyle w:val="st1"/>
          <w:rFonts w:asciiTheme="majorEastAsia" w:eastAsiaTheme="majorEastAsia" w:hAnsiTheme="majorEastAsia" w:cs="Arial"/>
          <w:color w:val="000000" w:themeColor="text1"/>
          <w:sz w:val="24"/>
          <w:szCs w:val="24"/>
        </w:rPr>
        <w:t>カナダ肉牛生産者協会で</w:t>
      </w:r>
      <w:r w:rsidR="001F594F" w:rsidRPr="005A724E">
        <w:rPr>
          <w:rStyle w:val="st1"/>
          <w:rFonts w:asciiTheme="majorEastAsia" w:eastAsiaTheme="majorEastAsia" w:hAnsiTheme="majorEastAsia" w:cs="Arial" w:hint="eastAsia"/>
          <w:color w:val="000000" w:themeColor="text1"/>
          <w:sz w:val="24"/>
          <w:szCs w:val="24"/>
        </w:rPr>
        <w:t>構成される</w:t>
      </w:r>
      <w:r w:rsidR="001F594F" w:rsidRPr="005A724E">
        <w:rPr>
          <w:rStyle w:val="st1"/>
          <w:rFonts w:asciiTheme="majorEastAsia" w:eastAsiaTheme="majorEastAsia" w:hAnsiTheme="majorEastAsia" w:cs="Arial"/>
          <w:color w:val="000000" w:themeColor="text1"/>
          <w:sz w:val="24"/>
          <w:szCs w:val="24"/>
        </w:rPr>
        <w:t>「</w:t>
      </w:r>
      <w:r w:rsidR="001F594F" w:rsidRPr="005A724E">
        <w:rPr>
          <w:rStyle w:val="st1"/>
          <w:rFonts w:asciiTheme="majorEastAsia" w:eastAsiaTheme="majorEastAsia" w:hAnsiTheme="majorEastAsia" w:cs="Arial"/>
          <w:bCs/>
          <w:color w:val="000000" w:themeColor="text1"/>
          <w:sz w:val="24"/>
          <w:szCs w:val="24"/>
        </w:rPr>
        <w:t>５カ国</w:t>
      </w:r>
      <w:r w:rsidR="001F594F" w:rsidRPr="005A724E">
        <w:rPr>
          <w:rFonts w:asciiTheme="majorEastAsia" w:eastAsiaTheme="majorEastAsia" w:hAnsiTheme="majorEastAsia" w:cs="Arial"/>
          <w:vanish/>
          <w:color w:val="000000" w:themeColor="text1"/>
          <w:sz w:val="24"/>
          <w:szCs w:val="24"/>
        </w:rPr>
        <w:br/>
      </w:r>
      <w:r w:rsidR="001F594F" w:rsidRPr="005A724E">
        <w:rPr>
          <w:rStyle w:val="st1"/>
          <w:rFonts w:asciiTheme="majorEastAsia" w:eastAsiaTheme="majorEastAsia" w:hAnsiTheme="majorEastAsia" w:cs="Arial"/>
          <w:bCs/>
          <w:color w:val="000000" w:themeColor="text1"/>
          <w:sz w:val="24"/>
          <w:szCs w:val="24"/>
        </w:rPr>
        <w:t>牛肉</w:t>
      </w:r>
      <w:r w:rsidR="001F594F" w:rsidRPr="005A724E">
        <w:rPr>
          <w:rStyle w:val="st1"/>
          <w:rFonts w:asciiTheme="majorEastAsia" w:eastAsiaTheme="majorEastAsia" w:hAnsiTheme="majorEastAsia" w:cs="Arial"/>
          <w:color w:val="000000" w:themeColor="text1"/>
          <w:sz w:val="24"/>
          <w:szCs w:val="24"/>
        </w:rPr>
        <w:t>同盟」</w:t>
      </w:r>
      <w:r w:rsidR="001F594F" w:rsidRPr="005A724E">
        <w:rPr>
          <w:rStyle w:val="st1"/>
          <w:rFonts w:asciiTheme="majorEastAsia" w:eastAsiaTheme="majorEastAsia" w:hAnsiTheme="majorEastAsia" w:cs="Arial" w:hint="eastAsia"/>
          <w:color w:val="000000" w:themeColor="text1"/>
          <w:sz w:val="24"/>
          <w:szCs w:val="24"/>
        </w:rPr>
        <w:t>へのパラグアイのオブザーバ</w:t>
      </w:r>
      <w:r w:rsidR="005872EE">
        <w:rPr>
          <w:rStyle w:val="st1"/>
          <w:rFonts w:asciiTheme="majorEastAsia" w:eastAsiaTheme="majorEastAsia" w:hAnsiTheme="majorEastAsia" w:cs="Arial" w:hint="eastAsia"/>
          <w:color w:val="000000" w:themeColor="text1"/>
          <w:sz w:val="24"/>
          <w:szCs w:val="24"/>
        </w:rPr>
        <w:t>ーとしての加入が同同盟の本年年次会合において決定されることが見込まれ</w:t>
      </w:r>
      <w:r w:rsidR="001F594F" w:rsidRPr="005A724E">
        <w:rPr>
          <w:rStyle w:val="st1"/>
          <w:rFonts w:asciiTheme="majorEastAsia" w:eastAsiaTheme="majorEastAsia" w:hAnsiTheme="majorEastAsia" w:cs="Arial" w:hint="eastAsia"/>
          <w:color w:val="000000" w:themeColor="text1"/>
          <w:sz w:val="24"/>
          <w:szCs w:val="24"/>
        </w:rPr>
        <w:t>，右は当国を世界レベルで優良な牛肉生</w:t>
      </w:r>
      <w:r w:rsidR="005872EE">
        <w:rPr>
          <w:rStyle w:val="st1"/>
          <w:rFonts w:asciiTheme="majorEastAsia" w:eastAsiaTheme="majorEastAsia" w:hAnsiTheme="majorEastAsia" w:cs="Arial" w:hint="eastAsia"/>
          <w:color w:val="000000" w:themeColor="text1"/>
          <w:sz w:val="24"/>
          <w:szCs w:val="24"/>
        </w:rPr>
        <w:t>産国として当国を位置づけるものであり，また同同盟への加入の利点として</w:t>
      </w:r>
      <w:r w:rsidR="001F594F" w:rsidRPr="005A724E">
        <w:rPr>
          <w:rStyle w:val="st1"/>
          <w:rFonts w:asciiTheme="majorEastAsia" w:eastAsiaTheme="majorEastAsia" w:hAnsiTheme="majorEastAsia" w:cs="Arial" w:hint="eastAsia"/>
          <w:color w:val="000000" w:themeColor="text1"/>
          <w:sz w:val="24"/>
          <w:szCs w:val="24"/>
        </w:rPr>
        <w:t>牛の品種等に関する遺伝子工学等の最新</w:t>
      </w:r>
      <w:r w:rsidR="005872EE">
        <w:rPr>
          <w:rStyle w:val="st1"/>
          <w:rFonts w:asciiTheme="majorEastAsia" w:eastAsiaTheme="majorEastAsia" w:hAnsiTheme="majorEastAsia" w:cs="Arial" w:hint="eastAsia"/>
          <w:color w:val="000000" w:themeColor="text1"/>
          <w:sz w:val="24"/>
          <w:szCs w:val="24"/>
        </w:rPr>
        <w:t>の技術，技術革新及び右適用等につき情報を交換できること等が挙げられる旨</w:t>
      </w:r>
      <w:r w:rsidR="001F594F" w:rsidRPr="005A724E">
        <w:rPr>
          <w:rStyle w:val="st1"/>
          <w:rFonts w:asciiTheme="majorEastAsia" w:eastAsiaTheme="majorEastAsia" w:hAnsiTheme="majorEastAsia" w:cs="Arial" w:hint="eastAsia"/>
          <w:color w:val="000000" w:themeColor="text1"/>
          <w:sz w:val="24"/>
          <w:szCs w:val="24"/>
        </w:rPr>
        <w:t>述べた。</w:t>
      </w:r>
    </w:p>
    <w:p w:rsidR="00B70BFE" w:rsidRPr="005A724E" w:rsidRDefault="007A40E9" w:rsidP="00B70BFE">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B70BFE" w:rsidRPr="005A724E">
        <w:rPr>
          <w:rFonts w:asciiTheme="majorEastAsia" w:eastAsiaTheme="majorEastAsia" w:hAnsiTheme="majorEastAsia" w:hint="eastAsia"/>
          <w:color w:val="000000" w:themeColor="text1"/>
          <w:sz w:val="24"/>
          <w:szCs w:val="24"/>
        </w:rPr>
        <w:t>２７～２８日に在カラカス・パラグアイ大使館が主催した「</w:t>
      </w:r>
      <w:r w:rsidR="00497389">
        <w:rPr>
          <w:rFonts w:asciiTheme="majorEastAsia" w:eastAsiaTheme="majorEastAsia" w:hAnsiTheme="majorEastAsia" w:hint="eastAsia"/>
          <w:color w:val="000000" w:themeColor="text1"/>
          <w:sz w:val="24"/>
          <w:szCs w:val="24"/>
        </w:rPr>
        <w:t>いかにパラグア</w:t>
      </w:r>
      <w:r w:rsidR="00497389">
        <w:rPr>
          <w:rFonts w:asciiTheme="majorEastAsia" w:eastAsiaTheme="majorEastAsia" w:hAnsiTheme="majorEastAsia" w:hint="eastAsia"/>
          <w:color w:val="000000" w:themeColor="text1"/>
          <w:sz w:val="24"/>
          <w:szCs w:val="24"/>
        </w:rPr>
        <w:lastRenderedPageBreak/>
        <w:t>イと</w:t>
      </w:r>
      <w:r w:rsidR="00B70BFE" w:rsidRPr="005A724E">
        <w:rPr>
          <w:rFonts w:asciiTheme="majorEastAsia" w:eastAsiaTheme="majorEastAsia" w:hAnsiTheme="majorEastAsia" w:hint="eastAsia"/>
          <w:color w:val="000000" w:themeColor="text1"/>
          <w:sz w:val="24"/>
          <w:szCs w:val="24"/>
        </w:rPr>
        <w:t>ビジネスするか」と題された企業会合に際して，パラグアイ産牛肉・豚肉・鶏肉のベネズエラへの輸出を認可する協定に両国の家畜衛生当局が署名した。</w:t>
      </w:r>
    </w:p>
    <w:p w:rsidR="00B61329" w:rsidRPr="005A724E" w:rsidRDefault="00B61329" w:rsidP="00234453">
      <w:pPr>
        <w:rPr>
          <w:rFonts w:asciiTheme="majorEastAsia" w:eastAsiaTheme="majorEastAsia" w:hAnsiTheme="majorEastAsia"/>
          <w:color w:val="000000" w:themeColor="text1"/>
          <w:sz w:val="24"/>
          <w:szCs w:val="24"/>
        </w:rPr>
      </w:pPr>
    </w:p>
    <w:p w:rsidR="00234453" w:rsidRPr="005A724E" w:rsidRDefault="005A724E" w:rsidP="00234453">
      <w:pPr>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u w:val="single"/>
        </w:rPr>
        <w:t>（５</w:t>
      </w:r>
      <w:r w:rsidR="00BE6486" w:rsidRPr="005A724E">
        <w:rPr>
          <w:rFonts w:asciiTheme="majorEastAsia" w:eastAsiaTheme="majorEastAsia" w:hAnsiTheme="majorEastAsia" w:hint="eastAsia"/>
          <w:color w:val="000000" w:themeColor="text1"/>
          <w:sz w:val="24"/>
          <w:szCs w:val="24"/>
          <w:u w:val="single"/>
        </w:rPr>
        <w:t>）</w:t>
      </w:r>
      <w:r w:rsidR="00222116" w:rsidRPr="005A724E">
        <w:rPr>
          <w:rFonts w:asciiTheme="majorEastAsia" w:eastAsiaTheme="majorEastAsia" w:hAnsiTheme="majorEastAsia" w:hint="eastAsia"/>
          <w:color w:val="000000" w:themeColor="text1"/>
          <w:sz w:val="24"/>
          <w:szCs w:val="24"/>
          <w:u w:val="single"/>
        </w:rPr>
        <w:t>インフレ率，</w:t>
      </w:r>
      <w:r w:rsidR="00234453" w:rsidRPr="005A724E">
        <w:rPr>
          <w:rFonts w:asciiTheme="majorEastAsia" w:eastAsiaTheme="majorEastAsia" w:hAnsiTheme="majorEastAsia" w:hint="eastAsia"/>
          <w:color w:val="000000" w:themeColor="text1"/>
          <w:sz w:val="24"/>
          <w:szCs w:val="24"/>
          <w:u w:val="single"/>
        </w:rPr>
        <w:t>ＧＤＰ成長率，為替相場</w:t>
      </w:r>
      <w:r w:rsidR="00A76B61" w:rsidRPr="005A724E">
        <w:rPr>
          <w:rFonts w:asciiTheme="majorEastAsia" w:eastAsiaTheme="majorEastAsia" w:hAnsiTheme="majorEastAsia" w:hint="eastAsia"/>
          <w:color w:val="000000" w:themeColor="text1"/>
          <w:sz w:val="24"/>
          <w:szCs w:val="24"/>
          <w:u w:val="single"/>
        </w:rPr>
        <w:t>，財政状況</w:t>
      </w:r>
      <w:r w:rsidR="00781994" w:rsidRPr="005A724E">
        <w:rPr>
          <w:rFonts w:asciiTheme="majorEastAsia" w:eastAsiaTheme="majorEastAsia" w:hAnsiTheme="majorEastAsia" w:hint="eastAsia"/>
          <w:color w:val="000000" w:themeColor="text1"/>
          <w:sz w:val="24"/>
          <w:szCs w:val="24"/>
          <w:u w:val="single"/>
        </w:rPr>
        <w:t>等</w:t>
      </w:r>
    </w:p>
    <w:p w:rsidR="001E6767" w:rsidRPr="005A724E" w:rsidRDefault="007A40E9" w:rsidP="00234453">
      <w:pPr>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rPr>
        <w:t>●</w:t>
      </w:r>
      <w:r w:rsidR="001E6767" w:rsidRPr="005A724E">
        <w:rPr>
          <w:rFonts w:asciiTheme="majorEastAsia" w:eastAsiaTheme="majorEastAsia" w:hAnsiTheme="majorEastAsia" w:hint="eastAsia"/>
          <w:color w:val="000000" w:themeColor="text1"/>
          <w:sz w:val="24"/>
          <w:szCs w:val="24"/>
        </w:rPr>
        <w:t>１日，中銀は２０１４年の</w:t>
      </w:r>
      <w:r w:rsidR="001F594F" w:rsidRPr="005A724E">
        <w:rPr>
          <w:rFonts w:asciiTheme="majorEastAsia" w:eastAsiaTheme="majorEastAsia" w:hAnsiTheme="majorEastAsia" w:hint="eastAsia"/>
          <w:color w:val="000000" w:themeColor="text1"/>
          <w:sz w:val="24"/>
          <w:szCs w:val="24"/>
        </w:rPr>
        <w:t>ＧＤＰ</w:t>
      </w:r>
      <w:r w:rsidR="00497389">
        <w:rPr>
          <w:rFonts w:asciiTheme="majorEastAsia" w:eastAsiaTheme="majorEastAsia" w:hAnsiTheme="majorEastAsia" w:hint="eastAsia"/>
          <w:color w:val="000000" w:themeColor="text1"/>
          <w:sz w:val="24"/>
          <w:szCs w:val="24"/>
        </w:rPr>
        <w:t>成長予測を当初の４．８％から</w:t>
      </w:r>
      <w:r w:rsidR="001E6767" w:rsidRPr="005A724E">
        <w:rPr>
          <w:rFonts w:asciiTheme="majorEastAsia" w:eastAsiaTheme="majorEastAsia" w:hAnsiTheme="majorEastAsia" w:hint="eastAsia"/>
          <w:color w:val="000000" w:themeColor="text1"/>
          <w:sz w:val="24"/>
          <w:szCs w:val="24"/>
        </w:rPr>
        <w:t>４．０％に</w:t>
      </w:r>
      <w:r w:rsidR="00497389">
        <w:rPr>
          <w:rFonts w:asciiTheme="majorEastAsia" w:eastAsiaTheme="majorEastAsia" w:hAnsiTheme="majorEastAsia" w:hint="eastAsia"/>
          <w:color w:val="000000" w:themeColor="text1"/>
          <w:sz w:val="24"/>
          <w:szCs w:val="24"/>
        </w:rPr>
        <w:t>下方</w:t>
      </w:r>
      <w:r w:rsidR="001E6767" w:rsidRPr="005A724E">
        <w:rPr>
          <w:rFonts w:asciiTheme="majorEastAsia" w:eastAsiaTheme="majorEastAsia" w:hAnsiTheme="majorEastAsia" w:hint="eastAsia"/>
          <w:color w:val="000000" w:themeColor="text1"/>
          <w:sz w:val="24"/>
          <w:szCs w:val="24"/>
        </w:rPr>
        <w:t>修正した。なお，同銀行による南米各国の成長予測は，ボリビアが５．２％，コロンビアが４．８％，ペルーが３．６％，ウルグアイ２．３％，チリ２．０％，ブラジルが０．</w:t>
      </w:r>
      <w:r w:rsidR="001F594F" w:rsidRPr="005A724E">
        <w:rPr>
          <w:rFonts w:asciiTheme="majorEastAsia" w:eastAsiaTheme="majorEastAsia" w:hAnsiTheme="majorEastAsia" w:hint="eastAsia"/>
          <w:color w:val="000000" w:themeColor="text1"/>
          <w:sz w:val="24"/>
          <w:szCs w:val="24"/>
        </w:rPr>
        <w:t>３％，アルゼンチンが－１．７％，ベネズエラ－３．９％</w:t>
      </w:r>
      <w:r w:rsidR="001E6767" w:rsidRPr="005A724E">
        <w:rPr>
          <w:rFonts w:asciiTheme="majorEastAsia" w:eastAsiaTheme="majorEastAsia" w:hAnsiTheme="majorEastAsia" w:hint="eastAsia"/>
          <w:color w:val="000000" w:themeColor="text1"/>
          <w:sz w:val="24"/>
          <w:szCs w:val="24"/>
        </w:rPr>
        <w:t>。</w:t>
      </w:r>
    </w:p>
    <w:p w:rsidR="00B70BFE" w:rsidRPr="005A724E" w:rsidRDefault="007A40E9" w:rsidP="00B70BFE">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497389">
        <w:rPr>
          <w:rFonts w:asciiTheme="majorEastAsia" w:eastAsiaTheme="majorEastAsia" w:hAnsiTheme="majorEastAsia" w:hint="eastAsia"/>
          <w:color w:val="000000" w:themeColor="text1"/>
          <w:sz w:val="24"/>
          <w:szCs w:val="24"/>
        </w:rPr>
        <w:t>中銀は，２０１４年１－９月期の総輸入額が前年比</w:t>
      </w:r>
      <w:r w:rsidR="000D6822" w:rsidRPr="005A724E">
        <w:rPr>
          <w:rFonts w:asciiTheme="majorEastAsia" w:eastAsiaTheme="majorEastAsia" w:hAnsiTheme="majorEastAsia" w:hint="eastAsia"/>
          <w:color w:val="000000" w:themeColor="text1"/>
          <w:sz w:val="24"/>
          <w:szCs w:val="24"/>
        </w:rPr>
        <w:t>－１．３％</w:t>
      </w:r>
      <w:r w:rsidR="00B70BFE" w:rsidRPr="005A724E">
        <w:rPr>
          <w:rFonts w:asciiTheme="majorEastAsia" w:eastAsiaTheme="majorEastAsia" w:hAnsiTheme="majorEastAsia" w:hint="eastAsia"/>
          <w:color w:val="000000" w:themeColor="text1"/>
          <w:sz w:val="24"/>
          <w:szCs w:val="24"/>
        </w:rPr>
        <w:t>となった旨公表した。同銀によれば機械，機器及び原動機の輸入が大きく減少した。</w:t>
      </w:r>
    </w:p>
    <w:p w:rsidR="00B70BFE" w:rsidRPr="005A724E" w:rsidRDefault="007A40E9" w:rsidP="00B70BFE">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B70BFE" w:rsidRPr="005A724E">
        <w:rPr>
          <w:rFonts w:asciiTheme="majorEastAsia" w:eastAsiaTheme="majorEastAsia" w:hAnsiTheme="majorEastAsia" w:hint="eastAsia"/>
          <w:color w:val="000000" w:themeColor="text1"/>
          <w:sz w:val="24"/>
          <w:szCs w:val="24"/>
        </w:rPr>
        <w:t>７日，</w:t>
      </w:r>
      <w:r w:rsidR="00A10289" w:rsidRPr="005A724E">
        <w:rPr>
          <w:rFonts w:asciiTheme="majorEastAsia" w:eastAsiaTheme="majorEastAsia" w:hAnsiTheme="majorEastAsia" w:hint="eastAsia"/>
          <w:color w:val="000000" w:themeColor="text1"/>
          <w:sz w:val="24"/>
          <w:szCs w:val="24"/>
        </w:rPr>
        <w:t>大蔵省は</w:t>
      </w:r>
      <w:r w:rsidR="00B70BFE" w:rsidRPr="005A724E">
        <w:rPr>
          <w:rFonts w:asciiTheme="majorEastAsia" w:eastAsiaTheme="majorEastAsia" w:hAnsiTheme="majorEastAsia" w:hint="eastAsia"/>
          <w:color w:val="000000" w:themeColor="text1"/>
          <w:sz w:val="24"/>
          <w:szCs w:val="24"/>
        </w:rPr>
        <w:t>，</w:t>
      </w:r>
      <w:proofErr w:type="spellStart"/>
      <w:r w:rsidR="00B70BFE" w:rsidRPr="005A724E">
        <w:rPr>
          <w:rFonts w:asciiTheme="majorEastAsia" w:eastAsiaTheme="majorEastAsia" w:hAnsiTheme="majorEastAsia" w:hint="eastAsia"/>
          <w:color w:val="000000" w:themeColor="text1"/>
          <w:sz w:val="24"/>
          <w:szCs w:val="24"/>
        </w:rPr>
        <w:t>Ucceli</w:t>
      </w:r>
      <w:proofErr w:type="spellEnd"/>
      <w:r w:rsidR="00B70BFE" w:rsidRPr="005A724E">
        <w:rPr>
          <w:rFonts w:asciiTheme="majorEastAsia" w:eastAsiaTheme="majorEastAsia" w:hAnsiTheme="majorEastAsia" w:hint="eastAsia"/>
          <w:color w:val="000000" w:themeColor="text1"/>
          <w:sz w:val="24"/>
          <w:szCs w:val="24"/>
        </w:rPr>
        <w:t>・J.P.モルガン新興マーケット調査常務執行役員</w:t>
      </w:r>
      <w:r w:rsidR="00A10289" w:rsidRPr="005A724E">
        <w:rPr>
          <w:rFonts w:asciiTheme="majorEastAsia" w:eastAsiaTheme="majorEastAsia" w:hAnsiTheme="majorEastAsia" w:hint="eastAsia"/>
          <w:color w:val="000000" w:themeColor="text1"/>
          <w:sz w:val="24"/>
          <w:szCs w:val="24"/>
        </w:rPr>
        <w:t>がパラグアイの財</w:t>
      </w:r>
      <w:r w:rsidR="00497389">
        <w:rPr>
          <w:rFonts w:asciiTheme="majorEastAsia" w:eastAsiaTheme="majorEastAsia" w:hAnsiTheme="majorEastAsia" w:hint="eastAsia"/>
          <w:color w:val="000000" w:themeColor="text1"/>
          <w:sz w:val="24"/>
          <w:szCs w:val="24"/>
        </w:rPr>
        <w:t>政が健全で好ましい状況にある旨述べたと同省プレスリリースを通じて</w:t>
      </w:r>
      <w:r w:rsidR="00B70BFE" w:rsidRPr="005A724E">
        <w:rPr>
          <w:rFonts w:asciiTheme="majorEastAsia" w:eastAsiaTheme="majorEastAsia" w:hAnsiTheme="majorEastAsia" w:hint="eastAsia"/>
          <w:color w:val="000000" w:themeColor="text1"/>
          <w:sz w:val="24"/>
          <w:szCs w:val="24"/>
        </w:rPr>
        <w:t>公表した。</w:t>
      </w:r>
    </w:p>
    <w:p w:rsidR="001E6767" w:rsidRPr="005A724E" w:rsidRDefault="001F594F" w:rsidP="001F594F">
      <w:pPr>
        <w:rPr>
          <w:rStyle w:val="st1"/>
          <w:rFonts w:asciiTheme="majorEastAsia" w:eastAsiaTheme="majorEastAsia" w:hAnsiTheme="majorEastAsia" w:cs="Arial"/>
          <w:color w:val="000000" w:themeColor="text1"/>
          <w:sz w:val="24"/>
          <w:szCs w:val="24"/>
        </w:rPr>
      </w:pPr>
      <w:r w:rsidRPr="005A724E">
        <w:rPr>
          <w:rStyle w:val="st1"/>
          <w:rFonts w:asciiTheme="majorEastAsia" w:eastAsiaTheme="majorEastAsia" w:hAnsiTheme="majorEastAsia" w:cs="Arial" w:hint="eastAsia"/>
          <w:color w:val="000000" w:themeColor="text1"/>
          <w:sz w:val="24"/>
          <w:szCs w:val="24"/>
        </w:rPr>
        <w:t>〈為替相場及び物価〉</w:t>
      </w:r>
    </w:p>
    <w:p w:rsidR="001F594F" w:rsidRPr="005A724E" w:rsidRDefault="007A40E9" w:rsidP="001F594F">
      <w:pPr>
        <w:rPr>
          <w:rStyle w:val="st1"/>
          <w:rFonts w:asciiTheme="majorEastAsia" w:eastAsiaTheme="majorEastAsia" w:hAnsiTheme="majorEastAsia" w:cs="Arial"/>
          <w:color w:val="000000" w:themeColor="text1"/>
          <w:sz w:val="24"/>
          <w:szCs w:val="24"/>
        </w:rPr>
      </w:pPr>
      <w:r>
        <w:rPr>
          <w:rStyle w:val="st1"/>
          <w:rFonts w:asciiTheme="majorEastAsia" w:eastAsiaTheme="majorEastAsia" w:hAnsiTheme="majorEastAsia" w:cs="Arial" w:hint="eastAsia"/>
          <w:color w:val="000000" w:themeColor="text1"/>
          <w:sz w:val="24"/>
          <w:szCs w:val="24"/>
        </w:rPr>
        <w:t>●</w:t>
      </w:r>
      <w:r w:rsidR="001F594F" w:rsidRPr="005A724E">
        <w:rPr>
          <w:rStyle w:val="st1"/>
          <w:rFonts w:asciiTheme="majorEastAsia" w:eastAsiaTheme="majorEastAsia" w:hAnsiTheme="majorEastAsia" w:cs="Arial" w:hint="eastAsia"/>
          <w:color w:val="000000" w:themeColor="text1"/>
          <w:sz w:val="24"/>
          <w:szCs w:val="24"/>
        </w:rPr>
        <w:t>１日，中銀は，消費者物価指数による本年９月の月間インフレ率が０．０％（７月</w:t>
      </w:r>
      <w:r w:rsidR="000D6822" w:rsidRPr="005A724E">
        <w:rPr>
          <w:rStyle w:val="st1"/>
          <w:rFonts w:asciiTheme="majorEastAsia" w:eastAsiaTheme="majorEastAsia" w:hAnsiTheme="majorEastAsia" w:cs="Arial" w:hint="eastAsia"/>
          <w:color w:val="000000" w:themeColor="text1"/>
          <w:sz w:val="24"/>
          <w:szCs w:val="24"/>
        </w:rPr>
        <w:t>－</w:t>
      </w:r>
      <w:r w:rsidR="001F594F" w:rsidRPr="005A724E">
        <w:rPr>
          <w:rStyle w:val="st1"/>
          <w:rFonts w:asciiTheme="majorEastAsia" w:eastAsiaTheme="majorEastAsia" w:hAnsiTheme="majorEastAsia" w:cs="Arial" w:hint="eastAsia"/>
          <w:color w:val="000000" w:themeColor="text1"/>
          <w:sz w:val="24"/>
          <w:szCs w:val="24"/>
        </w:rPr>
        <w:t>０．３％</w:t>
      </w:r>
      <w:r w:rsidR="000D6822" w:rsidRPr="005A724E">
        <w:rPr>
          <w:rStyle w:val="st1"/>
          <w:rFonts w:asciiTheme="majorEastAsia" w:eastAsiaTheme="majorEastAsia" w:hAnsiTheme="majorEastAsia" w:cs="Arial" w:hint="eastAsia"/>
          <w:color w:val="000000" w:themeColor="text1"/>
          <w:sz w:val="24"/>
          <w:szCs w:val="24"/>
        </w:rPr>
        <w:t>，８月－</w:t>
      </w:r>
      <w:r w:rsidR="001F594F" w:rsidRPr="005A724E">
        <w:rPr>
          <w:rStyle w:val="st1"/>
          <w:rFonts w:asciiTheme="majorEastAsia" w:eastAsiaTheme="majorEastAsia" w:hAnsiTheme="majorEastAsia" w:cs="Arial" w:hint="eastAsia"/>
          <w:color w:val="000000" w:themeColor="text1"/>
          <w:sz w:val="24"/>
          <w:szCs w:val="24"/>
        </w:rPr>
        <w:t>０．４％），年間累積インフレ率が４．１％であり安定して推移している旨公表した。</w:t>
      </w:r>
    </w:p>
    <w:p w:rsidR="001E6767" w:rsidRPr="005A724E" w:rsidRDefault="007A40E9" w:rsidP="001E6767">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1E6767" w:rsidRPr="005A724E">
        <w:rPr>
          <w:rFonts w:asciiTheme="majorEastAsia" w:eastAsiaTheme="majorEastAsia" w:hAnsiTheme="majorEastAsia" w:hint="eastAsia"/>
          <w:color w:val="000000" w:themeColor="text1"/>
          <w:sz w:val="24"/>
          <w:szCs w:val="24"/>
        </w:rPr>
        <w:t>４日，中銀はドル高傾向を抑制するため，９月３０日から１０月３日にかけ約１８百万ドルのドル売り介入を実施した旨公表した。</w:t>
      </w:r>
    </w:p>
    <w:p w:rsidR="001E6767" w:rsidRPr="005A724E" w:rsidRDefault="007A40E9" w:rsidP="001E6767">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E01AA1" w:rsidRPr="005A724E">
        <w:rPr>
          <w:rFonts w:asciiTheme="majorEastAsia" w:eastAsiaTheme="majorEastAsia" w:hAnsiTheme="majorEastAsia" w:hint="eastAsia"/>
          <w:color w:val="000000" w:themeColor="text1"/>
          <w:sz w:val="24"/>
          <w:szCs w:val="24"/>
        </w:rPr>
        <w:t>１４日，フェルナンデス</w:t>
      </w:r>
      <w:r w:rsidR="002E4EF0">
        <w:rPr>
          <w:rFonts w:asciiTheme="majorEastAsia" w:eastAsiaTheme="majorEastAsia" w:hAnsiTheme="majorEastAsia" w:hint="eastAsia"/>
          <w:color w:val="000000" w:themeColor="text1"/>
          <w:sz w:val="24"/>
          <w:szCs w:val="24"/>
        </w:rPr>
        <w:t>中銀</w:t>
      </w:r>
      <w:r w:rsidR="00E01AA1" w:rsidRPr="005A724E">
        <w:rPr>
          <w:rFonts w:asciiTheme="majorEastAsia" w:eastAsiaTheme="majorEastAsia" w:hAnsiTheme="majorEastAsia" w:hint="eastAsia"/>
          <w:color w:val="000000" w:themeColor="text1"/>
          <w:sz w:val="24"/>
          <w:szCs w:val="24"/>
        </w:rPr>
        <w:t>総裁は，大統領府</w:t>
      </w:r>
      <w:r w:rsidR="001E6767" w:rsidRPr="005A724E">
        <w:rPr>
          <w:rFonts w:asciiTheme="majorEastAsia" w:eastAsiaTheme="majorEastAsia" w:hAnsiTheme="majorEastAsia" w:hint="eastAsia"/>
          <w:color w:val="000000" w:themeColor="text1"/>
          <w:sz w:val="24"/>
          <w:szCs w:val="24"/>
        </w:rPr>
        <w:t>における会合において，米国経済の回復による</w:t>
      </w:r>
      <w:r w:rsidR="00271B1F" w:rsidRPr="005A724E">
        <w:rPr>
          <w:rFonts w:asciiTheme="majorEastAsia" w:eastAsiaTheme="majorEastAsia" w:hAnsiTheme="majorEastAsia" w:hint="eastAsia"/>
          <w:color w:val="000000" w:themeColor="text1"/>
          <w:sz w:val="24"/>
          <w:szCs w:val="24"/>
        </w:rPr>
        <w:t>ドル高基調につき，</w:t>
      </w:r>
      <w:r w:rsidR="001E6767" w:rsidRPr="005A724E">
        <w:rPr>
          <w:rFonts w:asciiTheme="majorEastAsia" w:eastAsiaTheme="majorEastAsia" w:hAnsiTheme="majorEastAsia" w:hint="eastAsia"/>
          <w:color w:val="000000" w:themeColor="text1"/>
          <w:sz w:val="24"/>
          <w:szCs w:val="24"/>
        </w:rPr>
        <w:t>通貨グアラニー</w:t>
      </w:r>
      <w:r w:rsidR="00271B1F" w:rsidRPr="005A724E">
        <w:rPr>
          <w:rFonts w:asciiTheme="majorEastAsia" w:eastAsiaTheme="majorEastAsia" w:hAnsiTheme="majorEastAsia" w:hint="eastAsia"/>
          <w:color w:val="000000" w:themeColor="text1"/>
          <w:sz w:val="24"/>
          <w:szCs w:val="24"/>
        </w:rPr>
        <w:t>も右影響を受けているものの，まだ本年年始の</w:t>
      </w:r>
      <w:r w:rsidR="001E6767" w:rsidRPr="005A724E">
        <w:rPr>
          <w:rFonts w:asciiTheme="majorEastAsia" w:eastAsiaTheme="majorEastAsia" w:hAnsiTheme="majorEastAsia" w:hint="eastAsia"/>
          <w:color w:val="000000" w:themeColor="text1"/>
          <w:sz w:val="24"/>
          <w:szCs w:val="24"/>
        </w:rPr>
        <w:t>１ドル＝４７００グアラニー（ドル売り）</w:t>
      </w:r>
      <w:r w:rsidR="00271B1F" w:rsidRPr="005A724E">
        <w:rPr>
          <w:rFonts w:asciiTheme="majorEastAsia" w:eastAsiaTheme="majorEastAsia" w:hAnsiTheme="majorEastAsia" w:hint="eastAsia"/>
          <w:color w:val="000000" w:themeColor="text1"/>
          <w:sz w:val="24"/>
          <w:szCs w:val="24"/>
        </w:rPr>
        <w:t>の水準を超えていないこと</w:t>
      </w:r>
      <w:r w:rsidR="001E6767" w:rsidRPr="005A724E">
        <w:rPr>
          <w:rFonts w:asciiTheme="majorEastAsia" w:eastAsiaTheme="majorEastAsia" w:hAnsiTheme="majorEastAsia" w:hint="eastAsia"/>
          <w:color w:val="000000" w:themeColor="text1"/>
          <w:sz w:val="24"/>
          <w:szCs w:val="24"/>
        </w:rPr>
        <w:t>，またパラグアイはこうした状況をコントロールするため外貨準備等十分に備えてきていることから，パニックになるような状況ではない</w:t>
      </w:r>
      <w:r w:rsidR="00271B1F" w:rsidRPr="005A724E">
        <w:rPr>
          <w:rFonts w:asciiTheme="majorEastAsia" w:eastAsiaTheme="majorEastAsia" w:hAnsiTheme="majorEastAsia" w:hint="eastAsia"/>
          <w:color w:val="000000" w:themeColor="text1"/>
          <w:sz w:val="24"/>
          <w:szCs w:val="24"/>
        </w:rPr>
        <w:t>旨説明した</w:t>
      </w:r>
      <w:r w:rsidR="001E6767" w:rsidRPr="005A724E">
        <w:rPr>
          <w:rFonts w:asciiTheme="majorEastAsia" w:eastAsiaTheme="majorEastAsia" w:hAnsiTheme="majorEastAsia" w:hint="eastAsia"/>
          <w:color w:val="000000" w:themeColor="text1"/>
          <w:sz w:val="24"/>
          <w:szCs w:val="24"/>
        </w:rPr>
        <w:t>。</w:t>
      </w:r>
    </w:p>
    <w:p w:rsidR="001E6767" w:rsidRPr="005A724E" w:rsidRDefault="007A40E9" w:rsidP="001E6767">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1E6767" w:rsidRPr="005A724E">
        <w:rPr>
          <w:rFonts w:asciiTheme="majorEastAsia" w:eastAsiaTheme="majorEastAsia" w:hAnsiTheme="majorEastAsia" w:hint="eastAsia"/>
          <w:color w:val="000000" w:themeColor="text1"/>
          <w:sz w:val="24"/>
          <w:szCs w:val="24"/>
        </w:rPr>
        <w:t>１６日，中銀はドル高傾向を抑制するため，１５日に約１４百万ドルのドル売り介入を実施した旨公表した。</w:t>
      </w:r>
    </w:p>
    <w:p w:rsidR="00603F92" w:rsidRPr="005A724E" w:rsidRDefault="007A40E9" w:rsidP="002C2F63">
      <w:pPr>
        <w:rPr>
          <w:rFonts w:asciiTheme="majorEastAsia" w:eastAsiaTheme="majorEastAsia" w:hAnsiTheme="majorEastAsia" w:cs="Arial"/>
          <w:color w:val="000000" w:themeColor="text1"/>
          <w:sz w:val="24"/>
          <w:szCs w:val="24"/>
        </w:rPr>
      </w:pPr>
      <w:r>
        <w:rPr>
          <w:rStyle w:val="st1"/>
          <w:rFonts w:asciiTheme="majorEastAsia" w:eastAsiaTheme="majorEastAsia" w:hAnsiTheme="majorEastAsia" w:cs="Arial" w:hint="eastAsia"/>
          <w:color w:val="000000" w:themeColor="text1"/>
          <w:sz w:val="24"/>
          <w:szCs w:val="24"/>
        </w:rPr>
        <w:t>●</w:t>
      </w:r>
      <w:r w:rsidR="001F594F" w:rsidRPr="005A724E">
        <w:rPr>
          <w:rStyle w:val="st1"/>
          <w:rFonts w:asciiTheme="majorEastAsia" w:eastAsiaTheme="majorEastAsia" w:hAnsiTheme="majorEastAsia" w:cs="Arial" w:hint="eastAsia"/>
          <w:color w:val="000000" w:themeColor="text1"/>
          <w:sz w:val="24"/>
          <w:szCs w:val="24"/>
        </w:rPr>
        <w:t>１７日，中銀は，記者会見において</w:t>
      </w:r>
      <w:r w:rsidR="002E71ED">
        <w:rPr>
          <w:rStyle w:val="st1"/>
          <w:rFonts w:asciiTheme="majorEastAsia" w:eastAsiaTheme="majorEastAsia" w:hAnsiTheme="majorEastAsia" w:cs="Arial" w:hint="eastAsia"/>
          <w:color w:val="000000" w:themeColor="text1"/>
          <w:sz w:val="24"/>
          <w:szCs w:val="24"/>
        </w:rPr>
        <w:t>，本年の消費者物価指数によるインフレ率</w:t>
      </w:r>
      <w:r w:rsidR="001F594F" w:rsidRPr="005A724E">
        <w:rPr>
          <w:rStyle w:val="st1"/>
          <w:rFonts w:asciiTheme="majorEastAsia" w:eastAsiaTheme="majorEastAsia" w:hAnsiTheme="majorEastAsia" w:cs="Arial" w:hint="eastAsia"/>
          <w:color w:val="000000" w:themeColor="text1"/>
          <w:sz w:val="24"/>
          <w:szCs w:val="24"/>
        </w:rPr>
        <w:t>はドル高の影響が懸念されるものの，３～４％程度に留まる見込である旨公表した。</w:t>
      </w:r>
    </w:p>
    <w:p w:rsidR="00AB43AE" w:rsidRPr="005A724E" w:rsidRDefault="00AB43AE" w:rsidP="00EE2A93">
      <w:pPr>
        <w:rPr>
          <w:rFonts w:asciiTheme="majorEastAsia" w:eastAsiaTheme="majorEastAsia" w:hAnsiTheme="majorEastAsia"/>
          <w:color w:val="000000" w:themeColor="text1"/>
          <w:sz w:val="24"/>
          <w:szCs w:val="24"/>
          <w:u w:val="single"/>
        </w:rPr>
      </w:pPr>
    </w:p>
    <w:p w:rsidR="007B4818" w:rsidRPr="005A724E" w:rsidRDefault="005A724E" w:rsidP="00EE2A93">
      <w:pPr>
        <w:rPr>
          <w:rFonts w:asciiTheme="majorEastAsia" w:eastAsiaTheme="majorEastAsia" w:hAnsiTheme="majorEastAsia"/>
          <w:color w:val="000000" w:themeColor="text1"/>
          <w:sz w:val="24"/>
          <w:szCs w:val="24"/>
          <w:u w:val="single"/>
          <w:lang w:val="es-ES"/>
        </w:rPr>
      </w:pPr>
      <w:r>
        <w:rPr>
          <w:rFonts w:asciiTheme="majorEastAsia" w:eastAsiaTheme="majorEastAsia" w:hAnsiTheme="majorEastAsia" w:hint="eastAsia"/>
          <w:color w:val="000000" w:themeColor="text1"/>
          <w:sz w:val="24"/>
          <w:szCs w:val="24"/>
          <w:u w:val="single"/>
          <w:lang w:val="es-ES"/>
        </w:rPr>
        <w:t>（６</w:t>
      </w:r>
      <w:r w:rsidR="00BE6486" w:rsidRPr="005A724E">
        <w:rPr>
          <w:rFonts w:asciiTheme="majorEastAsia" w:eastAsiaTheme="majorEastAsia" w:hAnsiTheme="majorEastAsia" w:hint="eastAsia"/>
          <w:color w:val="000000" w:themeColor="text1"/>
          <w:sz w:val="24"/>
          <w:szCs w:val="24"/>
          <w:u w:val="single"/>
          <w:lang w:val="es-ES"/>
        </w:rPr>
        <w:t>）</w:t>
      </w:r>
      <w:r w:rsidR="00AB43AE" w:rsidRPr="005A724E">
        <w:rPr>
          <w:rFonts w:asciiTheme="majorEastAsia" w:eastAsiaTheme="majorEastAsia" w:hAnsiTheme="majorEastAsia" w:hint="eastAsia"/>
          <w:color w:val="000000" w:themeColor="text1"/>
          <w:sz w:val="24"/>
          <w:szCs w:val="24"/>
          <w:u w:val="single"/>
          <w:lang w:val="es-ES"/>
        </w:rPr>
        <w:t>貿易・</w:t>
      </w:r>
      <w:r w:rsidR="00781994" w:rsidRPr="005A724E">
        <w:rPr>
          <w:rFonts w:asciiTheme="majorEastAsia" w:eastAsiaTheme="majorEastAsia" w:hAnsiTheme="majorEastAsia" w:hint="eastAsia"/>
          <w:color w:val="000000" w:themeColor="text1"/>
          <w:sz w:val="24"/>
          <w:szCs w:val="24"/>
          <w:u w:val="single"/>
          <w:lang w:val="es-ES"/>
        </w:rPr>
        <w:t>税関・</w:t>
      </w:r>
      <w:r w:rsidR="0004779C" w:rsidRPr="005A724E">
        <w:rPr>
          <w:rFonts w:asciiTheme="majorEastAsia" w:eastAsiaTheme="majorEastAsia" w:hAnsiTheme="majorEastAsia" w:hint="eastAsia"/>
          <w:color w:val="000000" w:themeColor="text1"/>
          <w:sz w:val="24"/>
          <w:szCs w:val="24"/>
          <w:u w:val="single"/>
          <w:lang w:val="es-ES"/>
        </w:rPr>
        <w:t>密輸関連</w:t>
      </w:r>
    </w:p>
    <w:p w:rsidR="001E6767" w:rsidRPr="005A724E" w:rsidRDefault="007A40E9" w:rsidP="001E6767">
      <w:pPr>
        <w:rPr>
          <w:color w:val="000000" w:themeColor="text1"/>
        </w:rPr>
      </w:pPr>
      <w:r>
        <w:rPr>
          <w:rFonts w:asciiTheme="majorEastAsia" w:eastAsiaTheme="majorEastAsia" w:hAnsiTheme="majorEastAsia" w:hint="eastAsia"/>
          <w:color w:val="000000" w:themeColor="text1"/>
          <w:sz w:val="24"/>
          <w:szCs w:val="24"/>
        </w:rPr>
        <w:t>●</w:t>
      </w:r>
      <w:r w:rsidR="001E6767" w:rsidRPr="005A724E">
        <w:rPr>
          <w:rFonts w:asciiTheme="majorEastAsia" w:eastAsiaTheme="majorEastAsia" w:hAnsiTheme="majorEastAsia" w:hint="eastAsia"/>
          <w:color w:val="000000" w:themeColor="text1"/>
          <w:sz w:val="24"/>
          <w:szCs w:val="24"/>
        </w:rPr>
        <w:t>７日，ビジャ・アジェス市において公共事業通信省のロゴマークが入ったトラックから３，０００トン</w:t>
      </w:r>
      <w:r w:rsidR="00497389">
        <w:rPr>
          <w:rFonts w:asciiTheme="majorEastAsia" w:eastAsiaTheme="majorEastAsia" w:hAnsiTheme="majorEastAsia" w:hint="eastAsia"/>
          <w:color w:val="000000" w:themeColor="text1"/>
          <w:sz w:val="24"/>
          <w:szCs w:val="24"/>
        </w:rPr>
        <w:t>の砂糖が押収された。同省は右</w:t>
      </w:r>
      <w:r w:rsidR="001E6767" w:rsidRPr="005A724E">
        <w:rPr>
          <w:rFonts w:asciiTheme="majorEastAsia" w:eastAsiaTheme="majorEastAsia" w:hAnsiTheme="majorEastAsia" w:hint="eastAsia"/>
          <w:color w:val="000000" w:themeColor="text1"/>
          <w:sz w:val="24"/>
          <w:szCs w:val="24"/>
        </w:rPr>
        <w:t>トラックの運転手は同省の職員ではなく，事件について調査するとしている。</w:t>
      </w:r>
    </w:p>
    <w:p w:rsidR="00AB43AE" w:rsidRPr="005A724E" w:rsidRDefault="00AB43AE">
      <w:pPr>
        <w:rPr>
          <w:rFonts w:asciiTheme="majorEastAsia" w:eastAsiaTheme="majorEastAsia" w:hAnsiTheme="majorEastAsia"/>
          <w:color w:val="000000" w:themeColor="text1"/>
          <w:sz w:val="24"/>
          <w:szCs w:val="24"/>
        </w:rPr>
      </w:pPr>
    </w:p>
    <w:p w:rsidR="00CF77D2" w:rsidRPr="005A724E" w:rsidRDefault="00234453">
      <w:pPr>
        <w:rPr>
          <w:rFonts w:asciiTheme="majorEastAsia" w:eastAsiaTheme="majorEastAsia" w:hAnsiTheme="majorEastAsia"/>
          <w:color w:val="000000" w:themeColor="text1"/>
          <w:sz w:val="24"/>
          <w:szCs w:val="24"/>
          <w:shd w:val="pct15" w:color="auto" w:fill="FFFFFF"/>
        </w:rPr>
      </w:pPr>
      <w:r w:rsidRPr="005A724E">
        <w:rPr>
          <w:rFonts w:asciiTheme="majorEastAsia" w:eastAsiaTheme="majorEastAsia" w:hAnsiTheme="majorEastAsia" w:hint="eastAsia"/>
          <w:color w:val="000000" w:themeColor="text1"/>
          <w:sz w:val="24"/>
          <w:szCs w:val="24"/>
          <w:shd w:val="pct15" w:color="auto" w:fill="FFFFFF"/>
        </w:rPr>
        <w:lastRenderedPageBreak/>
        <w:t>対外経済</w:t>
      </w:r>
    </w:p>
    <w:p w:rsidR="00234453" w:rsidRPr="005A724E" w:rsidRDefault="00BE6486">
      <w:pPr>
        <w:rPr>
          <w:rFonts w:asciiTheme="majorEastAsia" w:eastAsiaTheme="majorEastAsia" w:hAnsiTheme="majorEastAsia"/>
          <w:color w:val="000000" w:themeColor="text1"/>
          <w:sz w:val="24"/>
          <w:szCs w:val="24"/>
          <w:u w:val="single"/>
        </w:rPr>
      </w:pPr>
      <w:r w:rsidRPr="005A724E">
        <w:rPr>
          <w:rFonts w:asciiTheme="majorEastAsia" w:eastAsiaTheme="majorEastAsia" w:hAnsiTheme="majorEastAsia" w:hint="eastAsia"/>
          <w:color w:val="000000" w:themeColor="text1"/>
          <w:sz w:val="24"/>
          <w:szCs w:val="24"/>
          <w:u w:val="single"/>
        </w:rPr>
        <w:t>（１）</w:t>
      </w:r>
      <w:r w:rsidR="00234453" w:rsidRPr="005A724E">
        <w:rPr>
          <w:rFonts w:asciiTheme="majorEastAsia" w:eastAsiaTheme="majorEastAsia" w:hAnsiTheme="majorEastAsia" w:hint="eastAsia"/>
          <w:color w:val="000000" w:themeColor="text1"/>
          <w:sz w:val="24"/>
          <w:szCs w:val="24"/>
          <w:u w:val="single"/>
        </w:rPr>
        <w:t>対日関係</w:t>
      </w:r>
    </w:p>
    <w:p w:rsidR="005A724E" w:rsidRPr="005A724E" w:rsidRDefault="007A40E9" w:rsidP="00271B1F">
      <w:pPr>
        <w:autoSpaceDE w:val="0"/>
        <w:autoSpaceDN w:val="0"/>
        <w:adjustRightInd w:val="0"/>
        <w:jc w:val="left"/>
        <w:rPr>
          <w:rFonts w:ascii="ＭＳ ゴシック" w:eastAsia="ＭＳ ゴシック" w:cs="ＭＳ ゴシック"/>
          <w:color w:val="000000" w:themeColor="text1"/>
          <w:kern w:val="0"/>
          <w:sz w:val="24"/>
          <w:szCs w:val="24"/>
          <w:lang w:val="ja-JP"/>
        </w:rPr>
      </w:pPr>
      <w:r>
        <w:rPr>
          <w:rFonts w:ascii="ＭＳ ゴシック" w:eastAsia="ＭＳ ゴシック" w:cs="ＭＳ ゴシック" w:hint="eastAsia"/>
          <w:color w:val="000000" w:themeColor="text1"/>
          <w:kern w:val="0"/>
          <w:sz w:val="24"/>
          <w:szCs w:val="24"/>
        </w:rPr>
        <w:t>●</w:t>
      </w:r>
      <w:r w:rsidR="002E71ED">
        <w:rPr>
          <w:rFonts w:ascii="ＭＳ ゴシック" w:eastAsia="ＭＳ ゴシック" w:cs="ＭＳ ゴシック" w:hint="eastAsia"/>
          <w:color w:val="000000" w:themeColor="text1"/>
          <w:kern w:val="0"/>
          <w:sz w:val="24"/>
          <w:szCs w:val="24"/>
        </w:rPr>
        <w:t>２７日，</w:t>
      </w:r>
      <w:r w:rsidR="00271B1F" w:rsidRPr="005A724E">
        <w:rPr>
          <w:rFonts w:ascii="ＭＳ ゴシック" w:eastAsia="ＭＳ ゴシック" w:cs="ＭＳ ゴシック" w:hint="eastAsia"/>
          <w:color w:val="000000" w:themeColor="text1"/>
          <w:kern w:val="0"/>
          <w:sz w:val="24"/>
          <w:szCs w:val="24"/>
          <w:lang w:val="ja-JP"/>
        </w:rPr>
        <w:t>アクアムン</w:t>
      </w:r>
      <w:r w:rsidR="002E71ED">
        <w:rPr>
          <w:rFonts w:ascii="ＭＳ ゴシック" w:eastAsia="ＭＳ ゴシック" w:cs="ＭＳ ゴシック" w:hint="eastAsia"/>
          <w:color w:val="000000" w:themeColor="text1"/>
          <w:kern w:val="0"/>
          <w:sz w:val="24"/>
          <w:szCs w:val="24"/>
          <w:lang w:val="ja-JP"/>
        </w:rPr>
        <w:t>ド社は，天候上</w:t>
      </w:r>
      <w:r w:rsidR="005872EE">
        <w:rPr>
          <w:rFonts w:ascii="ＭＳ ゴシック" w:eastAsia="ＭＳ ゴシック" w:cs="ＭＳ ゴシック" w:hint="eastAsia"/>
          <w:color w:val="000000" w:themeColor="text1"/>
          <w:kern w:val="0"/>
          <w:sz w:val="24"/>
          <w:szCs w:val="24"/>
          <w:lang w:val="ja-JP"/>
        </w:rPr>
        <w:t>の</w:t>
      </w:r>
      <w:r w:rsidR="002E71ED">
        <w:rPr>
          <w:rFonts w:ascii="ＭＳ ゴシック" w:eastAsia="ＭＳ ゴシック" w:cs="ＭＳ ゴシック" w:hint="eastAsia"/>
          <w:color w:val="000000" w:themeColor="text1"/>
          <w:kern w:val="0"/>
          <w:sz w:val="24"/>
          <w:szCs w:val="24"/>
          <w:lang w:val="ja-JP"/>
        </w:rPr>
        <w:t>理由から当初予定よりも４ヶ月遅れたものの，</w:t>
      </w:r>
      <w:r w:rsidR="00271B1F" w:rsidRPr="005A724E">
        <w:rPr>
          <w:rFonts w:ascii="ＭＳ ゴシック" w:eastAsia="ＭＳ ゴシック" w:cs="ＭＳ ゴシック" w:hint="eastAsia"/>
          <w:color w:val="000000" w:themeColor="text1"/>
          <w:kern w:val="0"/>
          <w:sz w:val="24"/>
          <w:szCs w:val="24"/>
          <w:lang w:val="ja-JP"/>
        </w:rPr>
        <w:t>当国で生産されたプレジャーボート（生産コスト約１０万ドル，スポーツフィッシング用）を日本に向けて初輸出した。</w:t>
      </w:r>
      <w:bookmarkStart w:id="0" w:name="_GoBack"/>
      <w:bookmarkEnd w:id="0"/>
    </w:p>
    <w:p w:rsidR="0004779C" w:rsidRPr="005A724E" w:rsidRDefault="00BE6486" w:rsidP="0004779C">
      <w:pPr>
        <w:tabs>
          <w:tab w:val="left" w:pos="1683"/>
        </w:tabs>
        <w:rPr>
          <w:rFonts w:asciiTheme="majorEastAsia" w:eastAsiaTheme="majorEastAsia" w:hAnsiTheme="majorEastAsia" w:cs="ＭＳ ゴシック"/>
          <w:color w:val="000000" w:themeColor="text1"/>
          <w:kern w:val="0"/>
          <w:sz w:val="24"/>
          <w:szCs w:val="24"/>
          <w:u w:val="single"/>
        </w:rPr>
      </w:pPr>
      <w:r w:rsidRPr="005A724E">
        <w:rPr>
          <w:rFonts w:asciiTheme="majorEastAsia" w:eastAsiaTheme="majorEastAsia" w:hAnsiTheme="majorEastAsia" w:cs="ＭＳ ゴシック" w:hint="eastAsia"/>
          <w:color w:val="000000" w:themeColor="text1"/>
          <w:kern w:val="0"/>
          <w:sz w:val="24"/>
          <w:szCs w:val="24"/>
          <w:u w:val="single"/>
        </w:rPr>
        <w:t>（２）</w:t>
      </w:r>
      <w:r w:rsidR="0004779C" w:rsidRPr="005A724E">
        <w:rPr>
          <w:rFonts w:asciiTheme="majorEastAsia" w:eastAsiaTheme="majorEastAsia" w:hAnsiTheme="majorEastAsia" w:cs="ＭＳ ゴシック" w:hint="eastAsia"/>
          <w:color w:val="000000" w:themeColor="text1"/>
          <w:kern w:val="0"/>
          <w:sz w:val="24"/>
          <w:szCs w:val="24"/>
          <w:u w:val="single"/>
        </w:rPr>
        <w:t>対外関係</w:t>
      </w:r>
    </w:p>
    <w:p w:rsidR="006F4E37" w:rsidRPr="005A724E" w:rsidRDefault="006F4E37" w:rsidP="006F4E37">
      <w:pPr>
        <w:rPr>
          <w:rFonts w:asciiTheme="majorEastAsia" w:eastAsiaTheme="majorEastAsia" w:hAnsiTheme="majorEastAsia"/>
          <w:color w:val="000000" w:themeColor="text1"/>
          <w:sz w:val="24"/>
          <w:szCs w:val="24"/>
        </w:rPr>
      </w:pPr>
      <w:r w:rsidRPr="005A724E">
        <w:rPr>
          <w:rFonts w:asciiTheme="majorEastAsia" w:eastAsiaTheme="majorEastAsia" w:hAnsiTheme="majorEastAsia" w:hint="eastAsia"/>
          <w:color w:val="000000" w:themeColor="text1"/>
          <w:sz w:val="24"/>
          <w:szCs w:val="24"/>
        </w:rPr>
        <w:t>〈カルテス大統領の台湾訪問〉</w:t>
      </w:r>
    </w:p>
    <w:p w:rsidR="006F4E37" w:rsidRPr="005A724E" w:rsidRDefault="006F4E37" w:rsidP="005A724E">
      <w:pPr>
        <w:ind w:firstLineChars="100" w:firstLine="240"/>
        <w:rPr>
          <w:rFonts w:asciiTheme="majorEastAsia" w:eastAsiaTheme="majorEastAsia" w:hAnsiTheme="majorEastAsia"/>
          <w:color w:val="000000" w:themeColor="text1"/>
          <w:sz w:val="24"/>
          <w:szCs w:val="24"/>
        </w:rPr>
      </w:pPr>
      <w:r w:rsidRPr="005A724E">
        <w:rPr>
          <w:rFonts w:asciiTheme="majorEastAsia" w:eastAsiaTheme="majorEastAsia" w:hAnsiTheme="majorEastAsia" w:hint="eastAsia"/>
          <w:color w:val="000000" w:themeColor="text1"/>
          <w:sz w:val="24"/>
          <w:szCs w:val="24"/>
        </w:rPr>
        <w:t>７～１０日，カルテス大統領は，台湾を公式訪問し，馬英九台湾総統との会談等を実施した。なお，同会談後に署名された両国共同声明において，両国首脳は，両国間貿易及び投資促進の重要性を強調した。</w:t>
      </w:r>
    </w:p>
    <w:p w:rsidR="006F4E37" w:rsidRPr="005A724E" w:rsidRDefault="006F4E37" w:rsidP="006F4E37">
      <w:pPr>
        <w:rPr>
          <w:rFonts w:asciiTheme="majorEastAsia" w:eastAsiaTheme="majorEastAsia" w:hAnsiTheme="majorEastAsia"/>
          <w:color w:val="000000" w:themeColor="text1"/>
          <w:sz w:val="24"/>
          <w:szCs w:val="24"/>
        </w:rPr>
      </w:pPr>
      <w:r w:rsidRPr="005A724E">
        <w:rPr>
          <w:rFonts w:asciiTheme="majorEastAsia" w:eastAsiaTheme="majorEastAsia" w:hAnsiTheme="majorEastAsia" w:hint="eastAsia"/>
          <w:color w:val="000000" w:themeColor="text1"/>
          <w:sz w:val="24"/>
          <w:szCs w:val="24"/>
        </w:rPr>
        <w:t>〈アマン・マレーシア外相の当国訪問〉</w:t>
      </w:r>
    </w:p>
    <w:p w:rsidR="006F4E37" w:rsidRPr="005A724E" w:rsidRDefault="00F1313B" w:rsidP="005A724E">
      <w:pPr>
        <w:ind w:firstLineChars="100" w:firstLine="240"/>
        <w:rPr>
          <w:rFonts w:asciiTheme="majorEastAsia" w:eastAsiaTheme="majorEastAsia" w:hAnsiTheme="majorEastAsia"/>
          <w:color w:val="000000" w:themeColor="text1"/>
          <w:sz w:val="24"/>
          <w:szCs w:val="24"/>
        </w:rPr>
      </w:pPr>
      <w:r w:rsidRPr="005A724E">
        <w:rPr>
          <w:rFonts w:asciiTheme="majorEastAsia" w:eastAsiaTheme="majorEastAsia" w:hAnsiTheme="majorEastAsia" w:hint="eastAsia"/>
          <w:color w:val="000000" w:themeColor="text1"/>
          <w:sz w:val="24"/>
          <w:szCs w:val="24"/>
        </w:rPr>
        <w:t>２日，</w:t>
      </w:r>
      <w:r w:rsidR="006F4E37" w:rsidRPr="005A724E">
        <w:rPr>
          <w:rFonts w:asciiTheme="majorEastAsia" w:eastAsiaTheme="majorEastAsia" w:hAnsiTheme="majorEastAsia" w:hint="eastAsia"/>
          <w:color w:val="000000" w:themeColor="text1"/>
          <w:sz w:val="24"/>
          <w:szCs w:val="24"/>
        </w:rPr>
        <w:t>当地を</w:t>
      </w:r>
      <w:r w:rsidRPr="005A724E">
        <w:rPr>
          <w:rFonts w:asciiTheme="majorEastAsia" w:eastAsiaTheme="majorEastAsia" w:hAnsiTheme="majorEastAsia" w:hint="eastAsia"/>
          <w:color w:val="000000" w:themeColor="text1"/>
          <w:sz w:val="24"/>
          <w:szCs w:val="24"/>
        </w:rPr>
        <w:t>マレーシア外相として初めて訪問したアマン・マレーシア</w:t>
      </w:r>
      <w:r w:rsidR="006F4E37" w:rsidRPr="005A724E">
        <w:rPr>
          <w:rFonts w:asciiTheme="majorEastAsia" w:eastAsiaTheme="majorEastAsia" w:hAnsiTheme="majorEastAsia" w:hint="eastAsia"/>
          <w:color w:val="000000" w:themeColor="text1"/>
          <w:sz w:val="24"/>
          <w:szCs w:val="24"/>
        </w:rPr>
        <w:t>外相は，大統領府においてカルテス大統領を表敬した。同</w:t>
      </w:r>
      <w:r w:rsidRPr="005A724E">
        <w:rPr>
          <w:rFonts w:asciiTheme="majorEastAsia" w:eastAsiaTheme="majorEastAsia" w:hAnsiTheme="majorEastAsia" w:hint="eastAsia"/>
          <w:color w:val="000000" w:themeColor="text1"/>
          <w:sz w:val="24"/>
          <w:szCs w:val="24"/>
        </w:rPr>
        <w:t>日午後，ロイサガ外相が同外相と会談し</w:t>
      </w:r>
      <w:r w:rsidR="006F4E37" w:rsidRPr="005A724E">
        <w:rPr>
          <w:rFonts w:asciiTheme="majorEastAsia" w:eastAsiaTheme="majorEastAsia" w:hAnsiTheme="majorEastAsia" w:hint="eastAsia"/>
          <w:color w:val="000000" w:themeColor="text1"/>
          <w:sz w:val="24"/>
          <w:szCs w:val="24"/>
        </w:rPr>
        <w:t>，</w:t>
      </w:r>
      <w:r w:rsidRPr="005A724E">
        <w:rPr>
          <w:rFonts w:asciiTheme="majorEastAsia" w:eastAsiaTheme="majorEastAsia" w:hAnsiTheme="majorEastAsia" w:hint="eastAsia"/>
          <w:color w:val="000000" w:themeColor="text1"/>
          <w:sz w:val="24"/>
          <w:szCs w:val="24"/>
        </w:rPr>
        <w:t>その後</w:t>
      </w:r>
      <w:r w:rsidR="006F4E37" w:rsidRPr="005A724E">
        <w:rPr>
          <w:rFonts w:asciiTheme="majorEastAsia" w:eastAsiaTheme="majorEastAsia" w:hAnsiTheme="majorEastAsia" w:hint="eastAsia"/>
          <w:color w:val="000000" w:themeColor="text1"/>
          <w:sz w:val="24"/>
          <w:szCs w:val="24"/>
        </w:rPr>
        <w:t>双方の担当者を含めた拡大会合が行われ，二国間関係及び国際場裡における協力につき，幅広く協議が行われた。</w:t>
      </w:r>
      <w:r w:rsidR="002E4EF0">
        <w:rPr>
          <w:rFonts w:asciiTheme="majorEastAsia" w:eastAsiaTheme="majorEastAsia" w:hAnsiTheme="majorEastAsia" w:hint="eastAsia"/>
          <w:color w:val="000000" w:themeColor="text1"/>
          <w:sz w:val="24"/>
          <w:szCs w:val="24"/>
        </w:rPr>
        <w:t>同</w:t>
      </w:r>
      <w:r w:rsidRPr="005A724E">
        <w:rPr>
          <w:rFonts w:asciiTheme="majorEastAsia" w:eastAsiaTheme="majorEastAsia" w:hAnsiTheme="majorEastAsia" w:hint="eastAsia"/>
          <w:color w:val="000000" w:themeColor="text1"/>
          <w:sz w:val="24"/>
          <w:szCs w:val="24"/>
        </w:rPr>
        <w:t>拡大会合後に両国外相間共同声明の発出及び共同記者発表が行われ，ロイサガ外相は，カルテス大統領に対するマレーシア公式訪問にかかる招待が伝達された旨述べるとともに，今後，経済，政治，学術分野など広範なテーマを扱う両国外務省間協議メカニズムを構築することで一致した旨述べた。</w:t>
      </w:r>
    </w:p>
    <w:p w:rsidR="005A724E" w:rsidRPr="005A724E" w:rsidRDefault="005A724E" w:rsidP="005A724E">
      <w:pPr>
        <w:autoSpaceDE w:val="0"/>
        <w:autoSpaceDN w:val="0"/>
        <w:adjustRightInd w:val="0"/>
        <w:jc w:val="left"/>
        <w:rPr>
          <w:rFonts w:asciiTheme="majorEastAsia" w:eastAsiaTheme="majorEastAsia" w:hAnsiTheme="majorEastAsia" w:cs="ＭＳ ゴシック"/>
          <w:color w:val="000000" w:themeColor="text1"/>
          <w:kern w:val="0"/>
          <w:sz w:val="24"/>
          <w:szCs w:val="24"/>
          <w:u w:val="single"/>
          <w:lang w:val="ja-JP"/>
        </w:rPr>
      </w:pPr>
      <w:r w:rsidRPr="005A724E">
        <w:rPr>
          <w:rFonts w:asciiTheme="majorEastAsia" w:eastAsiaTheme="majorEastAsia" w:hAnsiTheme="majorEastAsia" w:cs="ＭＳ ゴシック" w:hint="eastAsia"/>
          <w:color w:val="000000" w:themeColor="text1"/>
          <w:kern w:val="0"/>
          <w:sz w:val="24"/>
          <w:szCs w:val="24"/>
          <w:u w:val="single"/>
          <w:lang w:val="ja-JP"/>
        </w:rPr>
        <w:t>〈</w:t>
      </w:r>
      <w:r w:rsidRPr="005A724E">
        <w:rPr>
          <w:rFonts w:asciiTheme="majorEastAsia" w:eastAsiaTheme="majorEastAsia" w:hAnsiTheme="majorEastAsia" w:cs="Arial" w:hint="eastAsia"/>
          <w:color w:val="000000" w:themeColor="text1"/>
          <w:sz w:val="24"/>
          <w:szCs w:val="24"/>
          <w:u w:val="single"/>
        </w:rPr>
        <w:t>中国からの代表団の訪問〉</w:t>
      </w:r>
    </w:p>
    <w:p w:rsidR="005A724E" w:rsidRPr="005A724E" w:rsidRDefault="005A724E" w:rsidP="005A724E">
      <w:pPr>
        <w:ind w:firstLineChars="100" w:firstLine="240"/>
        <w:rPr>
          <w:rFonts w:asciiTheme="majorEastAsia" w:eastAsiaTheme="majorEastAsia" w:hAnsiTheme="majorEastAsia" w:cs="Arial"/>
          <w:color w:val="000000" w:themeColor="text1"/>
          <w:sz w:val="24"/>
          <w:szCs w:val="24"/>
        </w:rPr>
      </w:pPr>
      <w:r w:rsidRPr="005A724E">
        <w:rPr>
          <w:rStyle w:val="st1"/>
          <w:rFonts w:asciiTheme="majorEastAsia" w:eastAsiaTheme="majorEastAsia" w:hAnsiTheme="majorEastAsia" w:cs="Arial" w:hint="eastAsia"/>
          <w:color w:val="000000" w:themeColor="text1"/>
          <w:sz w:val="24"/>
          <w:szCs w:val="24"/>
        </w:rPr>
        <w:t>２８日，</w:t>
      </w:r>
      <w:r w:rsidRPr="005A724E">
        <w:rPr>
          <w:rFonts w:asciiTheme="majorEastAsia" w:eastAsiaTheme="majorEastAsia" w:hAnsiTheme="majorEastAsia" w:cs="Arial"/>
          <w:color w:val="000000" w:themeColor="text1"/>
          <w:sz w:val="24"/>
          <w:szCs w:val="24"/>
        </w:rPr>
        <w:t>張向晨（</w:t>
      </w:r>
      <w:r w:rsidRPr="005A724E">
        <w:rPr>
          <w:rFonts w:asciiTheme="majorEastAsia" w:eastAsiaTheme="majorEastAsia" w:hAnsiTheme="majorEastAsia" w:cs="Arial"/>
          <w:bCs/>
          <w:color w:val="000000" w:themeColor="text1"/>
          <w:sz w:val="24"/>
          <w:szCs w:val="24"/>
        </w:rPr>
        <w:t xml:space="preserve">Zhang </w:t>
      </w:r>
      <w:proofErr w:type="spellStart"/>
      <w:r w:rsidRPr="005A724E">
        <w:rPr>
          <w:rFonts w:asciiTheme="majorEastAsia" w:eastAsiaTheme="majorEastAsia" w:hAnsiTheme="majorEastAsia" w:cs="Arial"/>
          <w:bCs/>
          <w:color w:val="000000" w:themeColor="text1"/>
          <w:sz w:val="24"/>
          <w:szCs w:val="24"/>
        </w:rPr>
        <w:t>Xiangchen</w:t>
      </w:r>
      <w:proofErr w:type="spellEnd"/>
      <w:r w:rsidRPr="005A724E">
        <w:rPr>
          <w:rFonts w:asciiTheme="majorEastAsia" w:eastAsiaTheme="majorEastAsia" w:hAnsiTheme="majorEastAsia" w:cs="Arial"/>
          <w:color w:val="000000" w:themeColor="text1"/>
          <w:sz w:val="24"/>
          <w:szCs w:val="24"/>
        </w:rPr>
        <w:t>）</w:t>
      </w:r>
      <w:r w:rsidRPr="005A724E">
        <w:rPr>
          <w:rFonts w:asciiTheme="majorEastAsia" w:eastAsiaTheme="majorEastAsia" w:hAnsiTheme="majorEastAsia" w:cs="Arial" w:hint="eastAsia"/>
          <w:color w:val="000000" w:themeColor="text1"/>
          <w:sz w:val="24"/>
          <w:szCs w:val="24"/>
        </w:rPr>
        <w:t>中国商務部</w:t>
      </w:r>
      <w:r w:rsidRPr="005A724E">
        <w:rPr>
          <w:rFonts w:asciiTheme="majorEastAsia" w:eastAsiaTheme="majorEastAsia" w:hAnsiTheme="majorEastAsia" w:cs="Arial"/>
          <w:color w:val="000000" w:themeColor="text1"/>
          <w:sz w:val="24"/>
          <w:szCs w:val="24"/>
        </w:rPr>
        <w:t>部長助理</w:t>
      </w:r>
      <w:r w:rsidRPr="005A724E">
        <w:rPr>
          <w:rFonts w:asciiTheme="majorEastAsia" w:eastAsiaTheme="majorEastAsia" w:hAnsiTheme="majorEastAsia" w:cs="Arial" w:hint="eastAsia"/>
          <w:color w:val="000000" w:themeColor="text1"/>
          <w:sz w:val="24"/>
          <w:szCs w:val="24"/>
        </w:rPr>
        <w:t>をはじめ関係当局及び</w:t>
      </w:r>
      <w:r w:rsidRPr="005A724E">
        <w:rPr>
          <w:rStyle w:val="st1"/>
          <w:rFonts w:asciiTheme="majorEastAsia" w:eastAsiaTheme="majorEastAsia" w:hAnsiTheme="majorEastAsia" w:cs="Arial" w:hint="eastAsia"/>
          <w:color w:val="000000" w:themeColor="text1"/>
          <w:sz w:val="24"/>
          <w:szCs w:val="24"/>
        </w:rPr>
        <w:t>複数の同国企業から成る代表団がレイテ・パラグアイ商工</w:t>
      </w:r>
      <w:r w:rsidR="007A40E9">
        <w:rPr>
          <w:rStyle w:val="st1"/>
          <w:rFonts w:asciiTheme="majorEastAsia" w:eastAsiaTheme="majorEastAsia" w:hAnsiTheme="majorEastAsia" w:cs="Arial" w:hint="eastAsia"/>
          <w:color w:val="000000" w:themeColor="text1"/>
          <w:sz w:val="24"/>
          <w:szCs w:val="24"/>
        </w:rPr>
        <w:t>相</w:t>
      </w:r>
      <w:r w:rsidRPr="005A724E">
        <w:rPr>
          <w:rStyle w:val="st1"/>
          <w:rFonts w:asciiTheme="majorEastAsia" w:eastAsiaTheme="majorEastAsia" w:hAnsiTheme="majorEastAsia" w:cs="Arial" w:hint="eastAsia"/>
          <w:color w:val="000000" w:themeColor="text1"/>
          <w:sz w:val="24"/>
          <w:szCs w:val="24"/>
        </w:rPr>
        <w:t>らと会合を行い，主に農牧産品，物流及びインフラ整備に関するパラグアイの投資等に</w:t>
      </w:r>
      <w:r w:rsidR="007F23FB">
        <w:rPr>
          <w:rStyle w:val="st1"/>
          <w:rFonts w:asciiTheme="majorEastAsia" w:eastAsiaTheme="majorEastAsia" w:hAnsiTheme="majorEastAsia" w:cs="Arial" w:hint="eastAsia"/>
          <w:color w:val="000000" w:themeColor="text1"/>
          <w:sz w:val="24"/>
          <w:szCs w:val="24"/>
        </w:rPr>
        <w:t>つ</w:t>
      </w:r>
      <w:r w:rsidRPr="005A724E">
        <w:rPr>
          <w:rStyle w:val="st1"/>
          <w:rFonts w:asciiTheme="majorEastAsia" w:eastAsiaTheme="majorEastAsia" w:hAnsiTheme="majorEastAsia" w:cs="Arial" w:hint="eastAsia"/>
          <w:color w:val="000000" w:themeColor="text1"/>
          <w:sz w:val="24"/>
          <w:szCs w:val="24"/>
        </w:rPr>
        <w:t>いて意見を取り交わした。また翌２９日，上記代表団は</w:t>
      </w:r>
      <w:r w:rsidRPr="005A724E">
        <w:rPr>
          <w:rFonts w:asciiTheme="majorEastAsia" w:eastAsiaTheme="majorEastAsia" w:hAnsiTheme="majorEastAsia" w:cs="ＭＳ ゴシック" w:hint="eastAsia"/>
          <w:color w:val="000000" w:themeColor="text1"/>
          <w:kern w:val="0"/>
          <w:sz w:val="24"/>
          <w:szCs w:val="24"/>
          <w:lang w:val="ja-JP"/>
        </w:rPr>
        <w:t>パラグアイ農村地域協会（</w:t>
      </w:r>
      <w:r w:rsidRPr="005A724E">
        <w:rPr>
          <w:rFonts w:asciiTheme="majorEastAsia" w:eastAsiaTheme="majorEastAsia" w:hAnsiTheme="majorEastAsia" w:cs="ＭＳ ゴシック"/>
          <w:color w:val="000000" w:themeColor="text1"/>
          <w:kern w:val="0"/>
          <w:sz w:val="24"/>
          <w:szCs w:val="24"/>
          <w:lang w:val="ja-JP"/>
        </w:rPr>
        <w:t>ARP</w:t>
      </w:r>
      <w:r w:rsidRPr="005A724E">
        <w:rPr>
          <w:rFonts w:asciiTheme="majorEastAsia" w:eastAsiaTheme="majorEastAsia" w:hAnsiTheme="majorEastAsia" w:cs="ＭＳ ゴシック" w:hint="eastAsia"/>
          <w:color w:val="000000" w:themeColor="text1"/>
          <w:kern w:val="0"/>
          <w:sz w:val="24"/>
          <w:szCs w:val="24"/>
          <w:lang w:val="ja-JP"/>
        </w:rPr>
        <w:t>）</w:t>
      </w:r>
      <w:r w:rsidRPr="005A724E">
        <w:rPr>
          <w:rStyle w:val="st1"/>
          <w:rFonts w:asciiTheme="majorEastAsia" w:eastAsiaTheme="majorEastAsia" w:hAnsiTheme="majorEastAsia" w:cs="Arial" w:hint="eastAsia"/>
          <w:color w:val="000000" w:themeColor="text1"/>
          <w:sz w:val="24"/>
          <w:szCs w:val="24"/>
        </w:rPr>
        <w:t>と会合を行い，ARP側より経</w:t>
      </w:r>
      <w:r w:rsidR="005872EE">
        <w:rPr>
          <w:rStyle w:val="st1"/>
          <w:rFonts w:asciiTheme="majorEastAsia" w:eastAsiaTheme="majorEastAsia" w:hAnsiTheme="majorEastAsia" w:cs="Arial" w:hint="eastAsia"/>
          <w:color w:val="000000" w:themeColor="text1"/>
          <w:sz w:val="24"/>
          <w:szCs w:val="24"/>
        </w:rPr>
        <w:t>済や牧畜業に関するプレゼンテーションを実施した後，ブラジルを通過</w:t>
      </w:r>
      <w:r w:rsidRPr="005A724E">
        <w:rPr>
          <w:rStyle w:val="st1"/>
          <w:rFonts w:asciiTheme="majorEastAsia" w:eastAsiaTheme="majorEastAsia" w:hAnsiTheme="majorEastAsia" w:cs="Arial" w:hint="eastAsia"/>
          <w:color w:val="000000" w:themeColor="text1"/>
          <w:sz w:val="24"/>
          <w:szCs w:val="24"/>
        </w:rPr>
        <w:t>しない形での大豆の中国本土への直接輸入について議論を行った。その後，</w:t>
      </w:r>
      <w:r w:rsidRPr="005A724E">
        <w:rPr>
          <w:rFonts w:asciiTheme="majorEastAsia" w:eastAsiaTheme="majorEastAsia" w:hAnsiTheme="majorEastAsia" w:cs="Arial"/>
          <w:color w:val="000000" w:themeColor="text1"/>
          <w:sz w:val="24"/>
          <w:szCs w:val="24"/>
        </w:rPr>
        <w:t>張</w:t>
      </w:r>
      <w:r w:rsidR="00497389">
        <w:rPr>
          <w:rFonts w:asciiTheme="majorEastAsia" w:eastAsiaTheme="majorEastAsia" w:hAnsiTheme="majorEastAsia" w:cs="Arial" w:hint="eastAsia"/>
          <w:color w:val="000000" w:themeColor="text1"/>
          <w:sz w:val="24"/>
          <w:szCs w:val="24"/>
        </w:rPr>
        <w:t>部長助理はリゴベルト・ガウト外務</w:t>
      </w:r>
      <w:r w:rsidRPr="005A724E">
        <w:rPr>
          <w:rFonts w:asciiTheme="majorEastAsia" w:eastAsiaTheme="majorEastAsia" w:hAnsiTheme="majorEastAsia" w:cs="Arial" w:hint="eastAsia"/>
          <w:color w:val="000000" w:themeColor="text1"/>
          <w:sz w:val="24"/>
          <w:szCs w:val="24"/>
        </w:rPr>
        <w:t>副</w:t>
      </w:r>
      <w:r w:rsidR="007F23FB">
        <w:rPr>
          <w:rFonts w:asciiTheme="majorEastAsia" w:eastAsiaTheme="majorEastAsia" w:hAnsiTheme="majorEastAsia" w:cs="Arial" w:hint="eastAsia"/>
          <w:color w:val="000000" w:themeColor="text1"/>
          <w:sz w:val="24"/>
          <w:szCs w:val="24"/>
        </w:rPr>
        <w:t>大臣</w:t>
      </w:r>
      <w:r w:rsidR="00497389">
        <w:rPr>
          <w:rFonts w:asciiTheme="majorEastAsia" w:eastAsiaTheme="majorEastAsia" w:hAnsiTheme="majorEastAsia" w:cs="Arial" w:hint="eastAsia"/>
          <w:color w:val="000000" w:themeColor="text1"/>
          <w:sz w:val="24"/>
          <w:szCs w:val="24"/>
        </w:rPr>
        <w:t>（経済担当）</w:t>
      </w:r>
      <w:r w:rsidRPr="005A724E">
        <w:rPr>
          <w:rFonts w:asciiTheme="majorEastAsia" w:eastAsiaTheme="majorEastAsia" w:hAnsiTheme="majorEastAsia" w:cs="Arial" w:hint="eastAsia"/>
          <w:color w:val="000000" w:themeColor="text1"/>
          <w:sz w:val="24"/>
          <w:szCs w:val="24"/>
        </w:rPr>
        <w:t>と面談を行った。</w:t>
      </w:r>
    </w:p>
    <w:p w:rsidR="00F1313B" w:rsidRPr="005A724E" w:rsidRDefault="00F1313B" w:rsidP="00F1313B">
      <w:pPr>
        <w:autoSpaceDE w:val="0"/>
        <w:autoSpaceDN w:val="0"/>
        <w:adjustRightInd w:val="0"/>
        <w:jc w:val="left"/>
        <w:rPr>
          <w:rFonts w:asciiTheme="majorEastAsia" w:eastAsiaTheme="majorEastAsia" w:hAnsiTheme="majorEastAsia" w:cs="ＭＳ ゴシック"/>
          <w:color w:val="000000" w:themeColor="text1"/>
          <w:kern w:val="0"/>
          <w:sz w:val="24"/>
          <w:szCs w:val="24"/>
        </w:rPr>
      </w:pPr>
      <w:r w:rsidRPr="005A724E">
        <w:rPr>
          <w:rFonts w:asciiTheme="majorEastAsia" w:eastAsiaTheme="majorEastAsia" w:hAnsiTheme="majorEastAsia" w:cs="ＭＳ ゴシック" w:hint="eastAsia"/>
          <w:color w:val="000000" w:themeColor="text1"/>
          <w:kern w:val="0"/>
          <w:sz w:val="24"/>
          <w:szCs w:val="24"/>
        </w:rPr>
        <w:t>〈ブラジルによる</w:t>
      </w:r>
      <w:r w:rsidRPr="005A724E">
        <w:rPr>
          <w:rFonts w:asciiTheme="majorEastAsia" w:eastAsiaTheme="majorEastAsia" w:hAnsiTheme="majorEastAsia" w:cs="ＭＳ ゴシック" w:hint="eastAsia"/>
          <w:color w:val="000000" w:themeColor="text1"/>
          <w:kern w:val="0"/>
          <w:sz w:val="24"/>
          <w:szCs w:val="24"/>
          <w:lang w:val="ja-JP"/>
        </w:rPr>
        <w:t>メルコスール構造格差是正基金の事業未承認問題</w:t>
      </w:r>
      <w:r w:rsidRPr="005A724E">
        <w:rPr>
          <w:rFonts w:asciiTheme="majorEastAsia" w:eastAsiaTheme="majorEastAsia" w:hAnsiTheme="majorEastAsia" w:cs="ＭＳ ゴシック" w:hint="eastAsia"/>
          <w:color w:val="000000" w:themeColor="text1"/>
          <w:kern w:val="0"/>
          <w:sz w:val="24"/>
          <w:szCs w:val="24"/>
        </w:rPr>
        <w:t>〉</w:t>
      </w:r>
    </w:p>
    <w:p w:rsidR="00F1313B" w:rsidRPr="005A724E" w:rsidRDefault="001E6767" w:rsidP="005A724E">
      <w:pPr>
        <w:ind w:firstLineChars="100" w:firstLine="240"/>
        <w:rPr>
          <w:rFonts w:asciiTheme="majorEastAsia" w:eastAsiaTheme="majorEastAsia" w:hAnsiTheme="majorEastAsia" w:cs="Arial"/>
          <w:color w:val="000000" w:themeColor="text1"/>
          <w:sz w:val="24"/>
          <w:szCs w:val="24"/>
        </w:rPr>
      </w:pPr>
      <w:r w:rsidRPr="005A724E">
        <w:rPr>
          <w:rStyle w:val="st1"/>
          <w:rFonts w:asciiTheme="majorEastAsia" w:eastAsiaTheme="majorEastAsia" w:hAnsiTheme="majorEastAsia" w:cs="Arial" w:hint="eastAsia"/>
          <w:color w:val="000000" w:themeColor="text1"/>
          <w:sz w:val="24"/>
          <w:szCs w:val="24"/>
        </w:rPr>
        <w:t>３０日，カルテス大統領は自信のツイッターのアカウントにおいて，</w:t>
      </w:r>
      <w:r w:rsidR="00F1313B" w:rsidRPr="005A724E">
        <w:rPr>
          <w:rFonts w:asciiTheme="majorEastAsia" w:eastAsiaTheme="majorEastAsia" w:hAnsiTheme="majorEastAsia" w:cs="ＭＳ ゴシック" w:hint="eastAsia"/>
          <w:color w:val="000000" w:themeColor="text1"/>
          <w:kern w:val="0"/>
          <w:sz w:val="24"/>
          <w:szCs w:val="24"/>
          <w:lang w:val="ja-JP"/>
        </w:rPr>
        <w:t>メルコスール構造格差是正基金（</w:t>
      </w:r>
      <w:r w:rsidR="00F1313B" w:rsidRPr="005A724E">
        <w:rPr>
          <w:rFonts w:asciiTheme="majorEastAsia" w:eastAsiaTheme="majorEastAsia" w:hAnsiTheme="majorEastAsia" w:cs="ＭＳ ゴシック"/>
          <w:color w:val="000000" w:themeColor="text1"/>
          <w:kern w:val="0"/>
          <w:sz w:val="24"/>
          <w:szCs w:val="24"/>
          <w:lang w:val="ja-JP"/>
        </w:rPr>
        <w:t>FOCEM</w:t>
      </w:r>
      <w:r w:rsidR="00F1313B" w:rsidRPr="005A724E">
        <w:rPr>
          <w:rFonts w:asciiTheme="majorEastAsia" w:eastAsiaTheme="majorEastAsia" w:hAnsiTheme="majorEastAsia" w:cs="ＭＳ ゴシック" w:hint="eastAsia"/>
          <w:color w:val="000000" w:themeColor="text1"/>
          <w:kern w:val="0"/>
          <w:sz w:val="24"/>
          <w:szCs w:val="24"/>
          <w:lang w:val="ja-JP"/>
        </w:rPr>
        <w:t>）</w:t>
      </w:r>
      <w:r w:rsidR="00271B1F" w:rsidRPr="005A724E">
        <w:rPr>
          <w:rStyle w:val="st1"/>
          <w:rFonts w:asciiTheme="majorEastAsia" w:eastAsiaTheme="majorEastAsia" w:hAnsiTheme="majorEastAsia" w:cs="Arial" w:hint="eastAsia"/>
          <w:color w:val="000000" w:themeColor="text1"/>
          <w:sz w:val="24"/>
          <w:szCs w:val="24"/>
        </w:rPr>
        <w:t>による</w:t>
      </w:r>
      <w:r w:rsidR="00F1313B" w:rsidRPr="005A724E">
        <w:rPr>
          <w:rFonts w:asciiTheme="majorEastAsia" w:eastAsiaTheme="majorEastAsia" w:hAnsiTheme="majorEastAsia" w:cs="ＭＳ ゴシック" w:hint="eastAsia"/>
          <w:color w:val="000000" w:themeColor="text1"/>
          <w:kern w:val="0"/>
          <w:sz w:val="24"/>
          <w:szCs w:val="24"/>
          <w:lang w:val="ja-JP"/>
        </w:rPr>
        <w:t>コスタネラ２（アスンシオン川流域北部開発計画）</w:t>
      </w:r>
      <w:r w:rsidR="005872EE">
        <w:rPr>
          <w:rStyle w:val="st1"/>
          <w:rFonts w:asciiTheme="majorEastAsia" w:eastAsiaTheme="majorEastAsia" w:hAnsiTheme="majorEastAsia" w:cs="Arial" w:hint="eastAsia"/>
          <w:color w:val="000000" w:themeColor="text1"/>
          <w:sz w:val="24"/>
          <w:szCs w:val="24"/>
        </w:rPr>
        <w:t>に対する支出につきブラジル政府の承認が得られた</w:t>
      </w:r>
      <w:r w:rsidRPr="005A724E">
        <w:rPr>
          <w:rStyle w:val="st1"/>
          <w:rFonts w:asciiTheme="majorEastAsia" w:eastAsiaTheme="majorEastAsia" w:hAnsiTheme="majorEastAsia" w:cs="Arial" w:hint="eastAsia"/>
          <w:color w:val="000000" w:themeColor="text1"/>
          <w:sz w:val="24"/>
          <w:szCs w:val="24"/>
        </w:rPr>
        <w:t>旨公表した。</w:t>
      </w:r>
    </w:p>
    <w:p w:rsidR="008F1B08" w:rsidRPr="005A724E" w:rsidRDefault="008F1B08" w:rsidP="00B61329">
      <w:pPr>
        <w:autoSpaceDE w:val="0"/>
        <w:autoSpaceDN w:val="0"/>
        <w:adjustRightInd w:val="0"/>
        <w:jc w:val="left"/>
        <w:rPr>
          <w:rFonts w:asciiTheme="majorEastAsia" w:eastAsiaTheme="majorEastAsia" w:hAnsiTheme="majorEastAsia" w:cs="ＭＳ ゴシック"/>
          <w:color w:val="000000" w:themeColor="text1"/>
          <w:kern w:val="0"/>
          <w:sz w:val="24"/>
          <w:szCs w:val="24"/>
        </w:rPr>
      </w:pPr>
      <w:r w:rsidRPr="005A724E">
        <w:rPr>
          <w:rFonts w:asciiTheme="majorEastAsia" w:eastAsiaTheme="majorEastAsia" w:hAnsiTheme="majorEastAsia" w:cs="ＭＳ ゴシック" w:hint="eastAsia"/>
          <w:color w:val="000000" w:themeColor="text1"/>
          <w:kern w:val="0"/>
          <w:sz w:val="24"/>
          <w:szCs w:val="24"/>
        </w:rPr>
        <w:t>〈その他〉</w:t>
      </w:r>
    </w:p>
    <w:p w:rsidR="00CE16DA" w:rsidRPr="005872EE" w:rsidRDefault="00497389" w:rsidP="005872EE">
      <w:pPr>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１１日，ロハス</w:t>
      </w:r>
      <w:r w:rsidR="008F1B08" w:rsidRPr="005A724E">
        <w:rPr>
          <w:rFonts w:asciiTheme="majorEastAsia" w:eastAsiaTheme="majorEastAsia" w:hAnsiTheme="majorEastAsia" w:hint="eastAsia"/>
          <w:color w:val="000000" w:themeColor="text1"/>
          <w:sz w:val="24"/>
          <w:szCs w:val="24"/>
        </w:rPr>
        <w:t>大蔵</w:t>
      </w:r>
      <w:r w:rsidR="007A40E9">
        <w:rPr>
          <w:rFonts w:asciiTheme="majorEastAsia" w:eastAsiaTheme="majorEastAsia" w:hAnsiTheme="majorEastAsia" w:hint="eastAsia"/>
          <w:color w:val="000000" w:themeColor="text1"/>
          <w:sz w:val="24"/>
          <w:szCs w:val="24"/>
        </w:rPr>
        <w:t>相</w:t>
      </w:r>
      <w:r w:rsidR="008F1B08" w:rsidRPr="005A724E">
        <w:rPr>
          <w:rFonts w:asciiTheme="majorEastAsia" w:eastAsiaTheme="majorEastAsia" w:hAnsiTheme="majorEastAsia" w:hint="eastAsia"/>
          <w:color w:val="000000" w:themeColor="text1"/>
          <w:sz w:val="24"/>
          <w:szCs w:val="24"/>
        </w:rPr>
        <w:t>が</w:t>
      </w:r>
      <w:r w:rsidR="00F1313B" w:rsidRPr="005A724E">
        <w:rPr>
          <w:rFonts w:asciiTheme="majorEastAsia" w:eastAsiaTheme="majorEastAsia" w:hAnsiTheme="majorEastAsia" w:hint="eastAsia"/>
          <w:color w:val="000000" w:themeColor="text1"/>
          <w:sz w:val="24"/>
          <w:szCs w:val="24"/>
        </w:rPr>
        <w:t>米国の</w:t>
      </w:r>
      <w:r w:rsidR="008F1B08" w:rsidRPr="005A724E">
        <w:rPr>
          <w:rFonts w:asciiTheme="majorEastAsia" w:eastAsiaTheme="majorEastAsia" w:hAnsiTheme="majorEastAsia" w:hint="eastAsia"/>
          <w:color w:val="000000" w:themeColor="text1"/>
          <w:sz w:val="24"/>
          <w:szCs w:val="24"/>
        </w:rPr>
        <w:t>Emerging Markets, News, analysis and opinion誌において２０１４年のラテンアメリカ</w:t>
      </w:r>
      <w:r>
        <w:rPr>
          <w:rFonts w:asciiTheme="majorEastAsia" w:eastAsiaTheme="majorEastAsia" w:hAnsiTheme="majorEastAsia" w:hint="eastAsia"/>
          <w:color w:val="000000" w:themeColor="text1"/>
          <w:sz w:val="24"/>
          <w:szCs w:val="24"/>
        </w:rPr>
        <w:t>最優秀</w:t>
      </w:r>
      <w:r w:rsidR="008F1B08" w:rsidRPr="005A724E">
        <w:rPr>
          <w:rFonts w:asciiTheme="majorEastAsia" w:eastAsiaTheme="majorEastAsia" w:hAnsiTheme="majorEastAsia" w:hint="eastAsia"/>
          <w:color w:val="000000" w:themeColor="text1"/>
          <w:sz w:val="24"/>
          <w:szCs w:val="24"/>
        </w:rPr>
        <w:t>蔵相に選ばれた旨同誌ウェブページにて公表された。</w:t>
      </w:r>
      <w:r w:rsidR="005D423D">
        <w:rPr>
          <w:rFonts w:asciiTheme="majorEastAsia" w:eastAsiaTheme="majorEastAsia" w:hAnsiTheme="majorEastAsia" w:hint="eastAsia"/>
          <w:color w:val="000000" w:themeColor="text1"/>
          <w:sz w:val="24"/>
          <w:szCs w:val="24"/>
        </w:rPr>
        <w:t>(了)</w:t>
      </w:r>
    </w:p>
    <w:sectPr w:rsidR="00CE16DA" w:rsidRPr="005872EE" w:rsidSect="00966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05" w:rsidRDefault="003C4A05" w:rsidP="00EE2A93">
      <w:r>
        <w:separator/>
      </w:r>
    </w:p>
  </w:endnote>
  <w:endnote w:type="continuationSeparator" w:id="0">
    <w:p w:rsidR="003C4A05" w:rsidRDefault="003C4A05" w:rsidP="00E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05" w:rsidRDefault="003C4A05" w:rsidP="00EE2A93">
      <w:r>
        <w:separator/>
      </w:r>
    </w:p>
  </w:footnote>
  <w:footnote w:type="continuationSeparator" w:id="0">
    <w:p w:rsidR="003C4A05" w:rsidRDefault="003C4A05" w:rsidP="00EE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1EA"/>
    <w:multiLevelType w:val="hybridMultilevel"/>
    <w:tmpl w:val="9A309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507D09"/>
    <w:multiLevelType w:val="hybridMultilevel"/>
    <w:tmpl w:val="C29204E0"/>
    <w:lvl w:ilvl="0" w:tplc="30405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5A6C2D"/>
    <w:multiLevelType w:val="hybridMultilevel"/>
    <w:tmpl w:val="2CBECF12"/>
    <w:lvl w:ilvl="0" w:tplc="25BE63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446631"/>
    <w:multiLevelType w:val="hybridMultilevel"/>
    <w:tmpl w:val="02E0C382"/>
    <w:lvl w:ilvl="0" w:tplc="5B2888E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D80528"/>
    <w:multiLevelType w:val="hybridMultilevel"/>
    <w:tmpl w:val="F1CA7F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E4514A4"/>
    <w:multiLevelType w:val="hybridMultilevel"/>
    <w:tmpl w:val="C6982990"/>
    <w:lvl w:ilvl="0" w:tplc="CF5A59FE">
      <w:start w:val="1"/>
      <w:numFmt w:val="bullet"/>
      <w:lvlText w:val=""/>
      <w:lvlJc w:val="left"/>
      <w:pPr>
        <w:tabs>
          <w:tab w:val="num" w:pos="420"/>
        </w:tabs>
        <w:ind w:left="420" w:hanging="420"/>
      </w:pPr>
      <w:rPr>
        <w:rFonts w:ascii="Wingdings" w:hAnsi="Wingdings" w:hint="default"/>
        <w:lang w:val="es-E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133322C"/>
    <w:multiLevelType w:val="hybridMultilevel"/>
    <w:tmpl w:val="BBD8E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569355F"/>
    <w:multiLevelType w:val="hybridMultilevel"/>
    <w:tmpl w:val="2AA2F74C"/>
    <w:lvl w:ilvl="0" w:tplc="5044D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DE43C3"/>
    <w:multiLevelType w:val="hybridMultilevel"/>
    <w:tmpl w:val="E7925218"/>
    <w:lvl w:ilvl="0" w:tplc="6C4C1D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A73E60"/>
    <w:multiLevelType w:val="hybridMultilevel"/>
    <w:tmpl w:val="D586FE80"/>
    <w:lvl w:ilvl="0" w:tplc="3A9AAE4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3386C41"/>
    <w:multiLevelType w:val="hybridMultilevel"/>
    <w:tmpl w:val="409E3D4E"/>
    <w:lvl w:ilvl="0" w:tplc="10087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DB0A1B"/>
    <w:multiLevelType w:val="hybridMultilevel"/>
    <w:tmpl w:val="03E81C24"/>
    <w:lvl w:ilvl="0" w:tplc="9F7CFF6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3D7C54"/>
    <w:multiLevelType w:val="hybridMultilevel"/>
    <w:tmpl w:val="DF626E5C"/>
    <w:lvl w:ilvl="0" w:tplc="6660DA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DC96232"/>
    <w:multiLevelType w:val="hybridMultilevel"/>
    <w:tmpl w:val="401E4BAC"/>
    <w:lvl w:ilvl="0" w:tplc="3E80127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2"/>
  </w:num>
  <w:num w:numId="4">
    <w:abstractNumId w:val="5"/>
  </w:num>
  <w:num w:numId="5">
    <w:abstractNumId w:val="8"/>
  </w:num>
  <w:num w:numId="6">
    <w:abstractNumId w:val="12"/>
  </w:num>
  <w:num w:numId="7">
    <w:abstractNumId w:val="1"/>
  </w:num>
  <w:num w:numId="8">
    <w:abstractNumId w:val="6"/>
  </w:num>
  <w:num w:numId="9">
    <w:abstractNumId w:val="3"/>
  </w:num>
  <w:num w:numId="10">
    <w:abstractNumId w:val="11"/>
  </w:num>
  <w:num w:numId="11">
    <w:abstractNumId w:val="9"/>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93"/>
    <w:rsid w:val="000024B4"/>
    <w:rsid w:val="00015C04"/>
    <w:rsid w:val="0002507D"/>
    <w:rsid w:val="00030B93"/>
    <w:rsid w:val="000409F0"/>
    <w:rsid w:val="000444BA"/>
    <w:rsid w:val="0004779C"/>
    <w:rsid w:val="00063ADA"/>
    <w:rsid w:val="00065910"/>
    <w:rsid w:val="00066370"/>
    <w:rsid w:val="00070408"/>
    <w:rsid w:val="00093906"/>
    <w:rsid w:val="000A26D6"/>
    <w:rsid w:val="000B1DC8"/>
    <w:rsid w:val="000C5235"/>
    <w:rsid w:val="000D6822"/>
    <w:rsid w:val="000E01AA"/>
    <w:rsid w:val="000F1417"/>
    <w:rsid w:val="000F1A5D"/>
    <w:rsid w:val="000F2EB9"/>
    <w:rsid w:val="000F3D97"/>
    <w:rsid w:val="000F538B"/>
    <w:rsid w:val="00103399"/>
    <w:rsid w:val="00104509"/>
    <w:rsid w:val="00110CC7"/>
    <w:rsid w:val="00112475"/>
    <w:rsid w:val="00113180"/>
    <w:rsid w:val="00121A1C"/>
    <w:rsid w:val="0012424F"/>
    <w:rsid w:val="001354F7"/>
    <w:rsid w:val="00150CEC"/>
    <w:rsid w:val="00152CE1"/>
    <w:rsid w:val="00155B49"/>
    <w:rsid w:val="00155C5E"/>
    <w:rsid w:val="00160036"/>
    <w:rsid w:val="00164779"/>
    <w:rsid w:val="00171282"/>
    <w:rsid w:val="001770E0"/>
    <w:rsid w:val="001A306D"/>
    <w:rsid w:val="001C6E20"/>
    <w:rsid w:val="001D208E"/>
    <w:rsid w:val="001E6767"/>
    <w:rsid w:val="001F1D87"/>
    <w:rsid w:val="001F594F"/>
    <w:rsid w:val="002045C0"/>
    <w:rsid w:val="0020685F"/>
    <w:rsid w:val="00211E8A"/>
    <w:rsid w:val="00221830"/>
    <w:rsid w:val="00222116"/>
    <w:rsid w:val="00234453"/>
    <w:rsid w:val="0023561A"/>
    <w:rsid w:val="00237010"/>
    <w:rsid w:val="0025299C"/>
    <w:rsid w:val="00256034"/>
    <w:rsid w:val="00271B1F"/>
    <w:rsid w:val="00274709"/>
    <w:rsid w:val="00286221"/>
    <w:rsid w:val="00291F14"/>
    <w:rsid w:val="00292855"/>
    <w:rsid w:val="00294AF7"/>
    <w:rsid w:val="00296DA2"/>
    <w:rsid w:val="002A113F"/>
    <w:rsid w:val="002A22DC"/>
    <w:rsid w:val="002C180A"/>
    <w:rsid w:val="002C2F63"/>
    <w:rsid w:val="002C54DA"/>
    <w:rsid w:val="002E4EF0"/>
    <w:rsid w:val="002E5D6B"/>
    <w:rsid w:val="002E71ED"/>
    <w:rsid w:val="00312C0E"/>
    <w:rsid w:val="0031572A"/>
    <w:rsid w:val="00324BCF"/>
    <w:rsid w:val="003263F0"/>
    <w:rsid w:val="00332BCC"/>
    <w:rsid w:val="00337BA5"/>
    <w:rsid w:val="00351933"/>
    <w:rsid w:val="00351BFD"/>
    <w:rsid w:val="00356D78"/>
    <w:rsid w:val="00364C30"/>
    <w:rsid w:val="003679AA"/>
    <w:rsid w:val="0037243A"/>
    <w:rsid w:val="003804D1"/>
    <w:rsid w:val="003844DC"/>
    <w:rsid w:val="00385191"/>
    <w:rsid w:val="00385F8E"/>
    <w:rsid w:val="003866B4"/>
    <w:rsid w:val="00391762"/>
    <w:rsid w:val="00394EEF"/>
    <w:rsid w:val="003B3134"/>
    <w:rsid w:val="003C4A05"/>
    <w:rsid w:val="003D11B5"/>
    <w:rsid w:val="003E0823"/>
    <w:rsid w:val="003E7DFF"/>
    <w:rsid w:val="003F1A0B"/>
    <w:rsid w:val="003F2718"/>
    <w:rsid w:val="00412F33"/>
    <w:rsid w:val="004244F5"/>
    <w:rsid w:val="00436EE3"/>
    <w:rsid w:val="00442453"/>
    <w:rsid w:val="004640DF"/>
    <w:rsid w:val="004642FF"/>
    <w:rsid w:val="00470F4B"/>
    <w:rsid w:val="00471347"/>
    <w:rsid w:val="00475FAF"/>
    <w:rsid w:val="004841AE"/>
    <w:rsid w:val="00486324"/>
    <w:rsid w:val="00494158"/>
    <w:rsid w:val="00496FF2"/>
    <w:rsid w:val="00497389"/>
    <w:rsid w:val="004A1AF3"/>
    <w:rsid w:val="004B0A30"/>
    <w:rsid w:val="004B36F2"/>
    <w:rsid w:val="004B372B"/>
    <w:rsid w:val="004B78B3"/>
    <w:rsid w:val="004C01D7"/>
    <w:rsid w:val="004C62D2"/>
    <w:rsid w:val="004D15DB"/>
    <w:rsid w:val="004D1608"/>
    <w:rsid w:val="004D28E6"/>
    <w:rsid w:val="004E3CA9"/>
    <w:rsid w:val="004F52DB"/>
    <w:rsid w:val="004F5EBA"/>
    <w:rsid w:val="004F6F73"/>
    <w:rsid w:val="00507C60"/>
    <w:rsid w:val="0051348D"/>
    <w:rsid w:val="00514137"/>
    <w:rsid w:val="005177FC"/>
    <w:rsid w:val="00525B25"/>
    <w:rsid w:val="00533788"/>
    <w:rsid w:val="0054243F"/>
    <w:rsid w:val="00546860"/>
    <w:rsid w:val="005560AE"/>
    <w:rsid w:val="005570F9"/>
    <w:rsid w:val="00557350"/>
    <w:rsid w:val="00561B03"/>
    <w:rsid w:val="00566555"/>
    <w:rsid w:val="005872EE"/>
    <w:rsid w:val="0059029B"/>
    <w:rsid w:val="005934FD"/>
    <w:rsid w:val="005A724E"/>
    <w:rsid w:val="005B43AD"/>
    <w:rsid w:val="005C0D2E"/>
    <w:rsid w:val="005C13E7"/>
    <w:rsid w:val="005D3E9F"/>
    <w:rsid w:val="005D423D"/>
    <w:rsid w:val="005E3FBF"/>
    <w:rsid w:val="005E7E16"/>
    <w:rsid w:val="006001C8"/>
    <w:rsid w:val="00603C2F"/>
    <w:rsid w:val="00603F92"/>
    <w:rsid w:val="0060610B"/>
    <w:rsid w:val="00610A0E"/>
    <w:rsid w:val="00617BFE"/>
    <w:rsid w:val="00621DD8"/>
    <w:rsid w:val="00622442"/>
    <w:rsid w:val="006255A8"/>
    <w:rsid w:val="006265BF"/>
    <w:rsid w:val="00635B1D"/>
    <w:rsid w:val="00636B02"/>
    <w:rsid w:val="006438AF"/>
    <w:rsid w:val="00644F0F"/>
    <w:rsid w:val="006462A6"/>
    <w:rsid w:val="006542FD"/>
    <w:rsid w:val="00655CA5"/>
    <w:rsid w:val="0066095C"/>
    <w:rsid w:val="00662600"/>
    <w:rsid w:val="006650FC"/>
    <w:rsid w:val="00672A02"/>
    <w:rsid w:val="00674C96"/>
    <w:rsid w:val="00674CEB"/>
    <w:rsid w:val="00680275"/>
    <w:rsid w:val="00682A82"/>
    <w:rsid w:val="00684CBC"/>
    <w:rsid w:val="00692C30"/>
    <w:rsid w:val="0069590B"/>
    <w:rsid w:val="0069653A"/>
    <w:rsid w:val="006A156B"/>
    <w:rsid w:val="006A3470"/>
    <w:rsid w:val="006C1285"/>
    <w:rsid w:val="006C650F"/>
    <w:rsid w:val="006D46C4"/>
    <w:rsid w:val="006D5711"/>
    <w:rsid w:val="006F17CE"/>
    <w:rsid w:val="006F2770"/>
    <w:rsid w:val="006F4E37"/>
    <w:rsid w:val="00703E53"/>
    <w:rsid w:val="00710300"/>
    <w:rsid w:val="00716A1F"/>
    <w:rsid w:val="007171B7"/>
    <w:rsid w:val="007273F4"/>
    <w:rsid w:val="00733050"/>
    <w:rsid w:val="00737C47"/>
    <w:rsid w:val="00743141"/>
    <w:rsid w:val="0074548A"/>
    <w:rsid w:val="007512D1"/>
    <w:rsid w:val="0075629F"/>
    <w:rsid w:val="00760711"/>
    <w:rsid w:val="007712AF"/>
    <w:rsid w:val="007723AD"/>
    <w:rsid w:val="00774D79"/>
    <w:rsid w:val="007811B6"/>
    <w:rsid w:val="00781994"/>
    <w:rsid w:val="00784409"/>
    <w:rsid w:val="00784529"/>
    <w:rsid w:val="007943BC"/>
    <w:rsid w:val="007A0296"/>
    <w:rsid w:val="007A1A6F"/>
    <w:rsid w:val="007A40E9"/>
    <w:rsid w:val="007A5947"/>
    <w:rsid w:val="007B4818"/>
    <w:rsid w:val="007B4CF4"/>
    <w:rsid w:val="007C0A58"/>
    <w:rsid w:val="007E0ADC"/>
    <w:rsid w:val="007F0E10"/>
    <w:rsid w:val="007F23FB"/>
    <w:rsid w:val="007F4CFA"/>
    <w:rsid w:val="0080118D"/>
    <w:rsid w:val="008056C9"/>
    <w:rsid w:val="008133FF"/>
    <w:rsid w:val="0081713B"/>
    <w:rsid w:val="0082385C"/>
    <w:rsid w:val="00825D0C"/>
    <w:rsid w:val="0082617E"/>
    <w:rsid w:val="00846E30"/>
    <w:rsid w:val="00851333"/>
    <w:rsid w:val="008566E6"/>
    <w:rsid w:val="008640C6"/>
    <w:rsid w:val="008710EF"/>
    <w:rsid w:val="0087245D"/>
    <w:rsid w:val="008808DB"/>
    <w:rsid w:val="00885D86"/>
    <w:rsid w:val="0088778E"/>
    <w:rsid w:val="00896D5E"/>
    <w:rsid w:val="008A2F85"/>
    <w:rsid w:val="008B19AE"/>
    <w:rsid w:val="008D09F9"/>
    <w:rsid w:val="008D25A3"/>
    <w:rsid w:val="008D3C68"/>
    <w:rsid w:val="008D47F0"/>
    <w:rsid w:val="008E0F61"/>
    <w:rsid w:val="008E70A6"/>
    <w:rsid w:val="008F1B08"/>
    <w:rsid w:val="0090300D"/>
    <w:rsid w:val="00910E9C"/>
    <w:rsid w:val="009212BA"/>
    <w:rsid w:val="00921FCD"/>
    <w:rsid w:val="00935EA0"/>
    <w:rsid w:val="009364FC"/>
    <w:rsid w:val="009448A2"/>
    <w:rsid w:val="00947B75"/>
    <w:rsid w:val="00951F94"/>
    <w:rsid w:val="00952B4E"/>
    <w:rsid w:val="00954CBA"/>
    <w:rsid w:val="00955145"/>
    <w:rsid w:val="00966B7C"/>
    <w:rsid w:val="00981544"/>
    <w:rsid w:val="00985E81"/>
    <w:rsid w:val="00986299"/>
    <w:rsid w:val="009A5CB3"/>
    <w:rsid w:val="009A7ED1"/>
    <w:rsid w:val="009B255E"/>
    <w:rsid w:val="009B65D1"/>
    <w:rsid w:val="009C1903"/>
    <w:rsid w:val="009C4663"/>
    <w:rsid w:val="009D2CD9"/>
    <w:rsid w:val="009D33EF"/>
    <w:rsid w:val="009D5881"/>
    <w:rsid w:val="009D719C"/>
    <w:rsid w:val="009D7658"/>
    <w:rsid w:val="009F1C5E"/>
    <w:rsid w:val="009F7A82"/>
    <w:rsid w:val="00A0149F"/>
    <w:rsid w:val="00A10289"/>
    <w:rsid w:val="00A11132"/>
    <w:rsid w:val="00A21C76"/>
    <w:rsid w:val="00A26B4D"/>
    <w:rsid w:val="00A26FE4"/>
    <w:rsid w:val="00A34967"/>
    <w:rsid w:val="00A35DAE"/>
    <w:rsid w:val="00A36190"/>
    <w:rsid w:val="00A37322"/>
    <w:rsid w:val="00A41967"/>
    <w:rsid w:val="00A4556A"/>
    <w:rsid w:val="00A4606C"/>
    <w:rsid w:val="00A475BA"/>
    <w:rsid w:val="00A5382F"/>
    <w:rsid w:val="00A54B13"/>
    <w:rsid w:val="00A618C5"/>
    <w:rsid w:val="00A670D4"/>
    <w:rsid w:val="00A72A37"/>
    <w:rsid w:val="00A76B61"/>
    <w:rsid w:val="00A8093E"/>
    <w:rsid w:val="00A82434"/>
    <w:rsid w:val="00A93051"/>
    <w:rsid w:val="00AA0968"/>
    <w:rsid w:val="00AB26DB"/>
    <w:rsid w:val="00AB43AE"/>
    <w:rsid w:val="00AC261D"/>
    <w:rsid w:val="00AC2B0A"/>
    <w:rsid w:val="00AC708D"/>
    <w:rsid w:val="00AD5A33"/>
    <w:rsid w:val="00AE19CB"/>
    <w:rsid w:val="00B035F5"/>
    <w:rsid w:val="00B0557E"/>
    <w:rsid w:val="00B12B31"/>
    <w:rsid w:val="00B15516"/>
    <w:rsid w:val="00B23DC9"/>
    <w:rsid w:val="00B41EBC"/>
    <w:rsid w:val="00B558CA"/>
    <w:rsid w:val="00B5629F"/>
    <w:rsid w:val="00B571B3"/>
    <w:rsid w:val="00B61329"/>
    <w:rsid w:val="00B623C2"/>
    <w:rsid w:val="00B62B67"/>
    <w:rsid w:val="00B70BFE"/>
    <w:rsid w:val="00B713AE"/>
    <w:rsid w:val="00B763D5"/>
    <w:rsid w:val="00B82A9A"/>
    <w:rsid w:val="00B9002E"/>
    <w:rsid w:val="00B953D7"/>
    <w:rsid w:val="00BB029D"/>
    <w:rsid w:val="00BB1707"/>
    <w:rsid w:val="00BB4E24"/>
    <w:rsid w:val="00BB63E0"/>
    <w:rsid w:val="00BC0629"/>
    <w:rsid w:val="00BE6486"/>
    <w:rsid w:val="00BE64E9"/>
    <w:rsid w:val="00BF5FD2"/>
    <w:rsid w:val="00BF7978"/>
    <w:rsid w:val="00C079A9"/>
    <w:rsid w:val="00C14E45"/>
    <w:rsid w:val="00C20547"/>
    <w:rsid w:val="00C24535"/>
    <w:rsid w:val="00C24F7F"/>
    <w:rsid w:val="00C26FE7"/>
    <w:rsid w:val="00C272E2"/>
    <w:rsid w:val="00C273EC"/>
    <w:rsid w:val="00C30487"/>
    <w:rsid w:val="00C349A5"/>
    <w:rsid w:val="00C3695F"/>
    <w:rsid w:val="00C4019E"/>
    <w:rsid w:val="00C40C61"/>
    <w:rsid w:val="00C41295"/>
    <w:rsid w:val="00C644C7"/>
    <w:rsid w:val="00C800D1"/>
    <w:rsid w:val="00C83357"/>
    <w:rsid w:val="00C852DD"/>
    <w:rsid w:val="00C871B1"/>
    <w:rsid w:val="00C92E9C"/>
    <w:rsid w:val="00C979BF"/>
    <w:rsid w:val="00CA1FD4"/>
    <w:rsid w:val="00CA3CED"/>
    <w:rsid w:val="00CA5BA2"/>
    <w:rsid w:val="00CA6A80"/>
    <w:rsid w:val="00CB5021"/>
    <w:rsid w:val="00CC061D"/>
    <w:rsid w:val="00CC5857"/>
    <w:rsid w:val="00CE16DA"/>
    <w:rsid w:val="00CE1C7B"/>
    <w:rsid w:val="00CE3161"/>
    <w:rsid w:val="00CF1E1C"/>
    <w:rsid w:val="00CF77D2"/>
    <w:rsid w:val="00D07A5A"/>
    <w:rsid w:val="00D15BD1"/>
    <w:rsid w:val="00D2061C"/>
    <w:rsid w:val="00D21278"/>
    <w:rsid w:val="00D407F0"/>
    <w:rsid w:val="00D40B74"/>
    <w:rsid w:val="00D51005"/>
    <w:rsid w:val="00D51E1A"/>
    <w:rsid w:val="00D61C5E"/>
    <w:rsid w:val="00D7276C"/>
    <w:rsid w:val="00D77E4E"/>
    <w:rsid w:val="00D81944"/>
    <w:rsid w:val="00D90CD5"/>
    <w:rsid w:val="00DA16B5"/>
    <w:rsid w:val="00DA4636"/>
    <w:rsid w:val="00DC7C00"/>
    <w:rsid w:val="00DD1655"/>
    <w:rsid w:val="00DD1C14"/>
    <w:rsid w:val="00DD4EE8"/>
    <w:rsid w:val="00DE1057"/>
    <w:rsid w:val="00DE1F56"/>
    <w:rsid w:val="00E01AA1"/>
    <w:rsid w:val="00E07595"/>
    <w:rsid w:val="00E168A8"/>
    <w:rsid w:val="00E175E9"/>
    <w:rsid w:val="00E2560F"/>
    <w:rsid w:val="00E35F54"/>
    <w:rsid w:val="00E40AFD"/>
    <w:rsid w:val="00E556CE"/>
    <w:rsid w:val="00E60FFE"/>
    <w:rsid w:val="00E62D47"/>
    <w:rsid w:val="00E67F2E"/>
    <w:rsid w:val="00E770C3"/>
    <w:rsid w:val="00E8056B"/>
    <w:rsid w:val="00E90183"/>
    <w:rsid w:val="00E91923"/>
    <w:rsid w:val="00E948D7"/>
    <w:rsid w:val="00EA3D76"/>
    <w:rsid w:val="00EA48CB"/>
    <w:rsid w:val="00EB6CDE"/>
    <w:rsid w:val="00EC1F72"/>
    <w:rsid w:val="00EC3779"/>
    <w:rsid w:val="00ED20C5"/>
    <w:rsid w:val="00EE16C2"/>
    <w:rsid w:val="00EE2116"/>
    <w:rsid w:val="00EE2A93"/>
    <w:rsid w:val="00EE3339"/>
    <w:rsid w:val="00EE34A0"/>
    <w:rsid w:val="00EF4B54"/>
    <w:rsid w:val="00EF5185"/>
    <w:rsid w:val="00EF5AA8"/>
    <w:rsid w:val="00EF6CEF"/>
    <w:rsid w:val="00F10907"/>
    <w:rsid w:val="00F12459"/>
    <w:rsid w:val="00F1313B"/>
    <w:rsid w:val="00F16540"/>
    <w:rsid w:val="00F32D81"/>
    <w:rsid w:val="00F3414E"/>
    <w:rsid w:val="00F418F7"/>
    <w:rsid w:val="00F57FC7"/>
    <w:rsid w:val="00F716E6"/>
    <w:rsid w:val="00F73BD6"/>
    <w:rsid w:val="00F770E8"/>
    <w:rsid w:val="00F80BC2"/>
    <w:rsid w:val="00F84887"/>
    <w:rsid w:val="00F85CEB"/>
    <w:rsid w:val="00FB5635"/>
    <w:rsid w:val="00FC5A14"/>
    <w:rsid w:val="00FC667B"/>
    <w:rsid w:val="00FD3B6F"/>
    <w:rsid w:val="00FD513B"/>
    <w:rsid w:val="00FD62EE"/>
    <w:rsid w:val="00FE3D58"/>
    <w:rsid w:val="00FF262B"/>
    <w:rsid w:val="00FF4101"/>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2014-11-21T12:44:00Z</cp:lastPrinted>
  <dcterms:created xsi:type="dcterms:W3CDTF">2014-11-27T07:51:00Z</dcterms:created>
  <dcterms:modified xsi:type="dcterms:W3CDTF">2014-11-27T07:51:00Z</dcterms:modified>
</cp:coreProperties>
</file>