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0D" w:rsidRPr="00F7227C" w:rsidRDefault="00FA2A27" w:rsidP="00FC4FFE">
      <w:pPr>
        <w:jc w:val="center"/>
        <w:rPr>
          <w:rFonts w:ascii="ＭＳ ゴシック" w:eastAsia="ＭＳ ゴシック" w:hAnsi="ＭＳ ゴシック"/>
          <w:b/>
          <w:szCs w:val="21"/>
        </w:rPr>
      </w:pPr>
      <w:bookmarkStart w:id="0" w:name="_GoBack"/>
      <w:bookmarkEnd w:id="0"/>
      <w:r w:rsidRPr="00F7227C">
        <w:rPr>
          <w:rFonts w:ascii="ＭＳ ゴシック" w:eastAsia="ＭＳ ゴシック" w:hAnsi="ＭＳ ゴシック" w:hint="eastAsia"/>
          <w:b/>
          <w:szCs w:val="21"/>
        </w:rPr>
        <w:t xml:space="preserve">　</w:t>
      </w:r>
      <w:r w:rsidR="00D30048" w:rsidRPr="00F7227C">
        <w:rPr>
          <w:rFonts w:ascii="ＭＳ ゴシック" w:eastAsia="ＭＳ ゴシック" w:hAnsi="ＭＳ ゴシック" w:hint="eastAsia"/>
          <w:b/>
          <w:szCs w:val="21"/>
        </w:rPr>
        <w:t>ベネズエラ経済（</w:t>
      </w:r>
      <w:r w:rsidR="00396BC3">
        <w:rPr>
          <w:rFonts w:ascii="ＭＳ ゴシック" w:eastAsia="ＭＳ ゴシック" w:hAnsi="ＭＳ ゴシック" w:hint="eastAsia"/>
          <w:b/>
          <w:szCs w:val="21"/>
        </w:rPr>
        <w:t>2015</w:t>
      </w:r>
      <w:r w:rsidR="000E5B2D" w:rsidRPr="00F7227C">
        <w:rPr>
          <w:rFonts w:ascii="ＭＳ ゴシック" w:eastAsia="ＭＳ ゴシック" w:hAnsi="ＭＳ ゴシック" w:hint="eastAsia"/>
          <w:b/>
          <w:szCs w:val="21"/>
        </w:rPr>
        <w:t>年</w:t>
      </w:r>
      <w:r w:rsidR="00396BC3">
        <w:rPr>
          <w:rFonts w:ascii="ＭＳ ゴシック" w:eastAsia="ＭＳ ゴシック" w:hAnsi="ＭＳ ゴシック" w:hint="eastAsia"/>
          <w:b/>
          <w:szCs w:val="21"/>
        </w:rPr>
        <w:t>1</w:t>
      </w:r>
      <w:r w:rsidR="00BD07D7" w:rsidRPr="00F7227C">
        <w:rPr>
          <w:rFonts w:ascii="ＭＳ ゴシック" w:eastAsia="ＭＳ ゴシック" w:hAnsi="ＭＳ ゴシック" w:hint="eastAsia"/>
          <w:b/>
          <w:szCs w:val="21"/>
        </w:rPr>
        <w:t>月</w:t>
      </w:r>
      <w:r w:rsidR="00D30048" w:rsidRPr="00F7227C">
        <w:rPr>
          <w:rFonts w:ascii="ＭＳ ゴシック" w:eastAsia="ＭＳ ゴシック" w:hAnsi="ＭＳ ゴシック" w:hint="eastAsia"/>
          <w:b/>
          <w:szCs w:val="21"/>
        </w:rPr>
        <w:t>）</w:t>
      </w:r>
    </w:p>
    <w:p w:rsidR="00D30048" w:rsidRPr="00396BC3" w:rsidRDefault="00D30048">
      <w:pPr>
        <w:rPr>
          <w:rFonts w:ascii="ＭＳ ゴシック" w:eastAsia="ＭＳ ゴシック" w:hAnsi="ＭＳ ゴシック"/>
          <w:b/>
          <w:szCs w:val="21"/>
        </w:rPr>
      </w:pPr>
    </w:p>
    <w:p w:rsidR="000E5B2D" w:rsidRPr="00F7227C" w:rsidRDefault="000E5B2D" w:rsidP="000E5B2D">
      <w:pPr>
        <w:rPr>
          <w:rFonts w:ascii="ＭＳ ゴシック" w:eastAsia="ＭＳ ゴシック" w:hAnsi="ＭＳ ゴシック"/>
          <w:b/>
          <w:szCs w:val="21"/>
        </w:rPr>
      </w:pPr>
      <w:r w:rsidRPr="00F7227C">
        <w:rPr>
          <w:rFonts w:ascii="ＭＳ ゴシック" w:eastAsia="ＭＳ ゴシック" w:hAnsi="ＭＳ ゴシック" w:hint="eastAsia"/>
          <w:b/>
          <w:szCs w:val="21"/>
        </w:rPr>
        <w:t>１　経済概要</w:t>
      </w:r>
    </w:p>
    <w:p w:rsidR="00DD6461" w:rsidRPr="00F7227C" w:rsidRDefault="000E5B2D" w:rsidP="00E329BE">
      <w:pPr>
        <w:rPr>
          <w:rFonts w:ascii="ＭＳ ゴシック" w:eastAsia="ＭＳ ゴシック" w:hAnsi="ＭＳ ゴシック"/>
          <w:b/>
          <w:szCs w:val="21"/>
        </w:rPr>
      </w:pPr>
      <w:r w:rsidRPr="00F7227C">
        <w:rPr>
          <w:rFonts w:ascii="ＭＳ ゴシック" w:eastAsia="ＭＳ ゴシック" w:hAnsi="ＭＳ ゴシック" w:hint="eastAsia"/>
          <w:b/>
          <w:szCs w:val="21"/>
        </w:rPr>
        <w:t>（１）政府の各種政策・統計</w:t>
      </w:r>
    </w:p>
    <w:p w:rsidR="008A1241" w:rsidRDefault="009359A9" w:rsidP="00CB7C23">
      <w:pPr>
        <w:autoSpaceDE w:val="0"/>
        <w:autoSpaceDN w:val="0"/>
        <w:adjustRightInd w:val="0"/>
        <w:ind w:leftChars="100" w:left="315" w:hangingChars="50" w:hanging="105"/>
        <w:jc w:val="left"/>
        <w:rPr>
          <w:rFonts w:ascii="ＭＳ ゴシック" w:eastAsia="ＭＳ ゴシック" w:hAnsi="ＭＳ ゴシック"/>
          <w:b/>
          <w:szCs w:val="21"/>
        </w:rPr>
      </w:pPr>
      <w:r w:rsidRPr="00F7227C">
        <w:rPr>
          <w:rFonts w:ascii="ＭＳ ゴシック" w:eastAsia="ＭＳ ゴシック" w:hAnsi="ＭＳ ゴシック" w:cs="ＭＳ ゴシック" w:hint="eastAsia"/>
          <w:b/>
          <w:kern w:val="0"/>
          <w:szCs w:val="21"/>
          <w:lang w:val="ja-JP"/>
        </w:rPr>
        <w:t>●</w:t>
      </w:r>
      <w:r w:rsidR="00CB7C23">
        <w:rPr>
          <w:rFonts w:ascii="ＭＳ ゴシック" w:eastAsia="ＭＳ ゴシック" w:hAnsi="ＭＳ ゴシック" w:hint="eastAsia"/>
          <w:b/>
          <w:szCs w:val="21"/>
        </w:rPr>
        <w:t>ベネズエラ中央銀行（BCV）によると，２０１４年第１四半期から第３四半期までの輸入額は，３２１.５３億米ドル，同期間の輸出額は，６０４億米ドルとなった。</w:t>
      </w:r>
    </w:p>
    <w:p w:rsidR="00CB7C23" w:rsidRDefault="000A0F6B" w:rsidP="00CB7C23">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w:t>
      </w:r>
      <w:r w:rsidR="00CB7C23">
        <w:rPr>
          <w:rFonts w:ascii="ＭＳ ゴシック" w:eastAsia="ＭＳ ゴシック" w:hAnsi="ＭＳ ゴシック" w:hint="eastAsia"/>
          <w:b/>
          <w:szCs w:val="21"/>
        </w:rPr>
        <w:t>為替取決第３２号は，炭化水素の輸出及び販売に関し，PDVSAがエネルギー協定の枠</w:t>
      </w:r>
    </w:p>
    <w:p w:rsidR="000A0F6B" w:rsidRPr="00CB7C23" w:rsidRDefault="00CB7C23" w:rsidP="00CB7C23">
      <w:pPr>
        <w:autoSpaceDE w:val="0"/>
        <w:autoSpaceDN w:val="0"/>
        <w:adjustRightInd w:val="0"/>
        <w:ind w:leftChars="150" w:left="315"/>
        <w:jc w:val="left"/>
        <w:rPr>
          <w:rFonts w:ascii="ＭＳ ゴシック" w:eastAsia="ＭＳ ゴシック" w:hAnsi="ＭＳ ゴシック"/>
          <w:b/>
          <w:szCs w:val="21"/>
        </w:rPr>
      </w:pPr>
      <w:r>
        <w:rPr>
          <w:rFonts w:ascii="ＭＳ ゴシック" w:eastAsia="ＭＳ ゴシック" w:hAnsi="ＭＳ ゴシック" w:hint="eastAsia"/>
          <w:b/>
          <w:szCs w:val="21"/>
        </w:rPr>
        <w:t>組みにより獲得した外貨のベネズエラ中央銀行（BCV）への売却</w:t>
      </w:r>
      <w:r w:rsidR="00C544D1">
        <w:rPr>
          <w:rFonts w:ascii="ＭＳ ゴシック" w:eastAsia="ＭＳ ゴシック" w:hAnsi="ＭＳ ゴシック" w:hint="eastAsia"/>
          <w:b/>
          <w:szCs w:val="21"/>
        </w:rPr>
        <w:t>については，如何なる公式為替レートも</w:t>
      </w:r>
      <w:r>
        <w:rPr>
          <w:rFonts w:ascii="ＭＳ ゴシック" w:eastAsia="ＭＳ ゴシック" w:hAnsi="ＭＳ ゴシック" w:hint="eastAsia"/>
          <w:b/>
          <w:szCs w:val="21"/>
        </w:rPr>
        <w:t>適用可能とする旨公布した。</w:t>
      </w:r>
    </w:p>
    <w:p w:rsidR="008A1241" w:rsidRPr="00C544D1" w:rsidRDefault="008A1241" w:rsidP="000E5B2D">
      <w:pPr>
        <w:rPr>
          <w:rFonts w:ascii="ＭＳ ゴシック" w:eastAsia="ＭＳ ゴシック" w:hAnsi="ＭＳ ゴシック"/>
          <w:b/>
          <w:szCs w:val="21"/>
        </w:rPr>
      </w:pPr>
    </w:p>
    <w:p w:rsidR="000E5B2D" w:rsidRPr="00F7227C" w:rsidRDefault="000E5B2D" w:rsidP="000E5B2D">
      <w:pPr>
        <w:rPr>
          <w:rFonts w:ascii="ＭＳ ゴシック" w:eastAsia="ＭＳ ゴシック" w:hAnsi="ＭＳ ゴシック"/>
          <w:b/>
          <w:szCs w:val="21"/>
        </w:rPr>
      </w:pPr>
      <w:r w:rsidRPr="00F7227C">
        <w:rPr>
          <w:rFonts w:ascii="ＭＳ ゴシック" w:eastAsia="ＭＳ ゴシック" w:hAnsi="ＭＳ ゴシック" w:hint="eastAsia"/>
          <w:b/>
          <w:szCs w:val="21"/>
        </w:rPr>
        <w:t>（２）政府予算・財政</w:t>
      </w:r>
    </w:p>
    <w:p w:rsidR="00CB7C23" w:rsidRPr="0018125B" w:rsidRDefault="000061B4" w:rsidP="00CB7C23">
      <w:pPr>
        <w:autoSpaceDE w:val="0"/>
        <w:autoSpaceDN w:val="0"/>
        <w:adjustRightInd w:val="0"/>
        <w:ind w:leftChars="100" w:left="315" w:hangingChars="50" w:hanging="105"/>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w:t>
      </w:r>
      <w:r w:rsidR="00CB7C23" w:rsidRPr="0018125B">
        <w:rPr>
          <w:rFonts w:ascii="ＭＳ ゴシック" w:eastAsia="ＭＳ ゴシック" w:hAnsi="ＭＳ ゴシック" w:hint="eastAsia"/>
          <w:b/>
          <w:szCs w:val="21"/>
        </w:rPr>
        <w:t>ベネズエラ中央銀行（BCV</w:t>
      </w:r>
      <w:r w:rsidR="00CB7C23">
        <w:rPr>
          <w:rFonts w:ascii="ＭＳ ゴシック" w:eastAsia="ＭＳ ゴシック" w:hAnsi="ＭＳ ゴシック" w:hint="eastAsia"/>
          <w:b/>
          <w:szCs w:val="21"/>
        </w:rPr>
        <w:t>）によると，１２月２６</w:t>
      </w:r>
      <w:r w:rsidR="00CB7C23" w:rsidRPr="0018125B">
        <w:rPr>
          <w:rFonts w:ascii="ＭＳ ゴシック" w:eastAsia="ＭＳ ゴシック" w:hAnsi="ＭＳ ゴシック" w:hint="eastAsia"/>
          <w:b/>
          <w:szCs w:val="21"/>
        </w:rPr>
        <w:t>日時点</w:t>
      </w:r>
      <w:r w:rsidR="00C544D1">
        <w:rPr>
          <w:rFonts w:ascii="ＭＳ ゴシック" w:eastAsia="ＭＳ ゴシック" w:hAnsi="ＭＳ ゴシック" w:hint="eastAsia"/>
          <w:b/>
          <w:szCs w:val="21"/>
        </w:rPr>
        <w:t>の</w:t>
      </w:r>
      <w:r w:rsidR="00CB7C23" w:rsidRPr="0018125B">
        <w:rPr>
          <w:rFonts w:ascii="ＭＳ ゴシック" w:eastAsia="ＭＳ ゴシック" w:hAnsi="ＭＳ ゴシック" w:hint="eastAsia"/>
          <w:b/>
          <w:szCs w:val="21"/>
        </w:rPr>
        <w:t>BCVによるPDVSA向けの財政支援額は，６,</w:t>
      </w:r>
      <w:r w:rsidR="00CB7C23">
        <w:rPr>
          <w:rFonts w:ascii="ＭＳ ゴシック" w:eastAsia="ＭＳ ゴシック" w:hAnsi="ＭＳ ゴシック" w:hint="eastAsia"/>
          <w:b/>
          <w:szCs w:val="21"/>
        </w:rPr>
        <w:t>７２０</w:t>
      </w:r>
      <w:r w:rsidR="00CB7C23" w:rsidRPr="0018125B">
        <w:rPr>
          <w:rFonts w:ascii="ＭＳ ゴシック" w:eastAsia="ＭＳ ゴシック" w:hAnsi="ＭＳ ゴシック" w:hint="eastAsia"/>
          <w:b/>
          <w:szCs w:val="21"/>
        </w:rPr>
        <w:t>億ボリバルとなった。</w:t>
      </w:r>
    </w:p>
    <w:p w:rsidR="00185849" w:rsidRPr="00CB7C23" w:rsidRDefault="009359A9" w:rsidP="00CB7C23">
      <w:pPr>
        <w:autoSpaceDE w:val="0"/>
        <w:autoSpaceDN w:val="0"/>
        <w:adjustRightInd w:val="0"/>
        <w:ind w:leftChars="100" w:left="315" w:hangingChars="50" w:hanging="105"/>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w:t>
      </w:r>
      <w:r w:rsidR="00CB7C23">
        <w:rPr>
          <w:rFonts w:ascii="ＭＳ ゴシック" w:eastAsia="ＭＳ ゴシック" w:hAnsi="ＭＳ ゴシック" w:hint="eastAsia"/>
          <w:b/>
          <w:szCs w:val="21"/>
        </w:rPr>
        <w:t>エコアナリティカ社は，２００７年以降の中国からの融資受入額は，約５０７億米ドルに達し，返済残高は，約２３０億米ドルに達している旨の分析結果を発表した。</w:t>
      </w:r>
    </w:p>
    <w:p w:rsidR="009359A9" w:rsidRPr="00344A60" w:rsidRDefault="009359A9" w:rsidP="00185849">
      <w:pPr>
        <w:autoSpaceDE w:val="0"/>
        <w:autoSpaceDN w:val="0"/>
        <w:adjustRightInd w:val="0"/>
        <w:ind w:leftChars="100" w:left="315" w:hangingChars="50" w:hanging="105"/>
        <w:jc w:val="left"/>
        <w:rPr>
          <w:rFonts w:ascii="ＭＳ ゴシック" w:eastAsia="ＭＳ ゴシック" w:hAnsi="ＭＳ ゴシック"/>
          <w:b/>
          <w:szCs w:val="21"/>
        </w:rPr>
      </w:pPr>
    </w:p>
    <w:p w:rsidR="000E5B2D" w:rsidRPr="00F7227C" w:rsidRDefault="000E5B2D" w:rsidP="000E5B2D">
      <w:pPr>
        <w:rPr>
          <w:rFonts w:ascii="ＭＳ ゴシック" w:eastAsia="ＭＳ ゴシック" w:hAnsi="ＭＳ ゴシック"/>
          <w:b/>
          <w:szCs w:val="21"/>
        </w:rPr>
      </w:pPr>
      <w:r w:rsidRPr="00F7227C">
        <w:rPr>
          <w:rFonts w:ascii="ＭＳ ゴシック" w:eastAsia="ＭＳ ゴシック" w:hAnsi="ＭＳ ゴシック" w:hint="eastAsia"/>
          <w:b/>
          <w:szCs w:val="21"/>
        </w:rPr>
        <w:t>（３）石油・天然ガス産業</w:t>
      </w:r>
    </w:p>
    <w:p w:rsidR="001C0F8A" w:rsidRPr="00F7227C" w:rsidRDefault="00DD6461" w:rsidP="00CB7C23">
      <w:pPr>
        <w:ind w:leftChars="100" w:left="315" w:hangingChars="50" w:hanging="105"/>
        <w:rPr>
          <w:rFonts w:ascii="ＭＳ ゴシック" w:eastAsia="ＭＳ ゴシック" w:hAnsi="ＭＳ ゴシック"/>
          <w:b/>
          <w:szCs w:val="21"/>
        </w:rPr>
      </w:pPr>
      <w:r w:rsidRPr="00F7227C">
        <w:rPr>
          <w:rFonts w:ascii="ＭＳ ゴシック" w:eastAsia="ＭＳ ゴシック" w:hAnsi="ＭＳ ゴシック" w:hint="eastAsia"/>
          <w:b/>
          <w:szCs w:val="21"/>
        </w:rPr>
        <w:t>●</w:t>
      </w:r>
      <w:r w:rsidR="00CB7C23">
        <w:rPr>
          <w:rFonts w:ascii="ＭＳ ゴシック" w:eastAsia="ＭＳ ゴシック" w:hAnsi="ＭＳ ゴシック" w:hint="eastAsia"/>
          <w:b/>
          <w:szCs w:val="21"/>
        </w:rPr>
        <w:t>チャベス石油鉱業大臣は，２０１４年のPDVSAの実績として，原油・LNG生産量は，それぞれ，日量平均２９０万バレル，同８２.３万バレル，原油輸出量は，前年比４％減となる日量平均２３３万バレル（そのうち，中国向けは，同５３.６万バレル，インド向けは，同３６.３万バレル），収益は，１,４４１億米ドル，純利益は，１２６億米ドル，社会貢献費は，２５６億米ドルとなった旨発表した。</w:t>
      </w:r>
    </w:p>
    <w:p w:rsidR="008A1241" w:rsidRPr="00F7227C" w:rsidRDefault="008A1241" w:rsidP="008A1241">
      <w:pPr>
        <w:ind w:leftChars="150" w:left="315"/>
        <w:rPr>
          <w:rFonts w:ascii="ＭＳ ゴシック" w:eastAsia="ＭＳ ゴシック" w:hAnsi="ＭＳ ゴシック"/>
          <w:b/>
          <w:szCs w:val="21"/>
        </w:rPr>
      </w:pPr>
    </w:p>
    <w:p w:rsidR="000E5B2D" w:rsidRPr="00F7227C" w:rsidRDefault="000E5B2D" w:rsidP="001C0F8A">
      <w:pPr>
        <w:rPr>
          <w:rFonts w:ascii="ＭＳ ゴシック" w:eastAsia="ＭＳ ゴシック" w:hAnsi="ＭＳ ゴシック"/>
          <w:b/>
          <w:szCs w:val="21"/>
        </w:rPr>
      </w:pPr>
      <w:r w:rsidRPr="00F7227C">
        <w:rPr>
          <w:rFonts w:ascii="ＭＳ ゴシック" w:eastAsia="ＭＳ ゴシック" w:hAnsi="ＭＳ ゴシック" w:hint="eastAsia"/>
          <w:b/>
          <w:szCs w:val="21"/>
        </w:rPr>
        <w:t>（４）自動車産業</w:t>
      </w:r>
    </w:p>
    <w:p w:rsidR="00986E7D" w:rsidRDefault="000C0128" w:rsidP="00986E7D">
      <w:pPr>
        <w:autoSpaceDE w:val="0"/>
        <w:autoSpaceDN w:val="0"/>
        <w:adjustRightInd w:val="0"/>
        <w:ind w:leftChars="100" w:left="315" w:hangingChars="50" w:hanging="105"/>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w:t>
      </w:r>
      <w:r w:rsidR="00986E7D" w:rsidRPr="0018125B">
        <w:rPr>
          <w:rFonts w:ascii="ＭＳ ゴシック" w:eastAsia="ＭＳ ゴシック" w:hAnsi="ＭＳ ゴシック" w:hint="eastAsia"/>
          <w:b/>
          <w:szCs w:val="21"/>
        </w:rPr>
        <w:t>ベネズエラ自動車会議所（CAVENEZ</w:t>
      </w:r>
      <w:r w:rsidR="00986E7D">
        <w:rPr>
          <w:rFonts w:ascii="ＭＳ ゴシック" w:eastAsia="ＭＳ ゴシック" w:hAnsi="ＭＳ ゴシック" w:hint="eastAsia"/>
          <w:b/>
          <w:szCs w:val="21"/>
        </w:rPr>
        <w:t>）によると</w:t>
      </w:r>
      <w:r w:rsidR="00986E7D" w:rsidRPr="0018125B">
        <w:rPr>
          <w:rFonts w:ascii="ＭＳ ゴシック" w:eastAsia="ＭＳ ゴシック" w:hAnsi="ＭＳ ゴシック" w:hint="eastAsia"/>
          <w:b/>
          <w:szCs w:val="21"/>
        </w:rPr>
        <w:t>，</w:t>
      </w:r>
      <w:r w:rsidR="00986E7D">
        <w:rPr>
          <w:rFonts w:ascii="ＭＳ ゴシック" w:eastAsia="ＭＳ ゴシック" w:hAnsi="ＭＳ ゴシック" w:cs="ＭＳ ゴシック" w:hint="eastAsia"/>
          <w:b/>
          <w:kern w:val="0"/>
          <w:szCs w:val="21"/>
          <w:lang w:val="ja-JP"/>
        </w:rPr>
        <w:t>加盟全７社の</w:t>
      </w:r>
      <w:r w:rsidR="00986E7D">
        <w:rPr>
          <w:rFonts w:ascii="ＭＳ ゴシック" w:eastAsia="ＭＳ ゴシック" w:hAnsi="ＭＳ ゴシック" w:hint="eastAsia"/>
          <w:b/>
          <w:szCs w:val="21"/>
        </w:rPr>
        <w:t>２０１４年</w:t>
      </w:r>
      <w:r w:rsidR="00C544D1">
        <w:rPr>
          <w:rFonts w:ascii="ＭＳ ゴシック" w:eastAsia="ＭＳ ゴシック" w:hAnsi="ＭＳ ゴシック" w:hint="eastAsia"/>
          <w:b/>
          <w:szCs w:val="21"/>
        </w:rPr>
        <w:t>１～</w:t>
      </w:r>
      <w:r w:rsidR="00986E7D" w:rsidRPr="00D44B07">
        <w:rPr>
          <w:rFonts w:ascii="ＭＳ ゴシック" w:eastAsia="ＭＳ ゴシック" w:hAnsi="ＭＳ ゴシック" w:hint="eastAsia"/>
          <w:b/>
          <w:szCs w:val="21"/>
        </w:rPr>
        <w:t>１２月の自動車生産台数，国内生産車及び輸入車の国内販売台数は，それぞれ前年同期比７２.５％減の１９,７５９台，６８.２％減の２３,１２２台及び９７.８％減の５８５台となった。</w:t>
      </w:r>
    </w:p>
    <w:p w:rsidR="000A0F6B" w:rsidRPr="00F7227C" w:rsidRDefault="000A0F6B" w:rsidP="00986E7D">
      <w:pPr>
        <w:autoSpaceDE w:val="0"/>
        <w:autoSpaceDN w:val="0"/>
        <w:adjustRightInd w:val="0"/>
        <w:jc w:val="left"/>
        <w:rPr>
          <w:rFonts w:ascii="ＭＳ ゴシック" w:eastAsia="ＭＳ ゴシック" w:hAnsi="ＭＳ ゴシック"/>
          <w:b/>
          <w:szCs w:val="21"/>
        </w:rPr>
      </w:pPr>
    </w:p>
    <w:p w:rsidR="000E5B2D" w:rsidRPr="00F7227C" w:rsidRDefault="00E355A5" w:rsidP="00E355A5">
      <w:pPr>
        <w:rPr>
          <w:rFonts w:ascii="ＭＳ ゴシック" w:eastAsia="ＭＳ ゴシック" w:hAnsi="ＭＳ ゴシック"/>
          <w:b/>
          <w:szCs w:val="21"/>
        </w:rPr>
      </w:pPr>
      <w:r w:rsidRPr="00F7227C">
        <w:rPr>
          <w:rFonts w:ascii="ＭＳ ゴシック" w:eastAsia="ＭＳ ゴシック" w:hAnsi="ＭＳ ゴシック" w:hint="eastAsia"/>
          <w:b/>
          <w:szCs w:val="21"/>
        </w:rPr>
        <w:t>（</w:t>
      </w:r>
      <w:r w:rsidR="000E5B2D" w:rsidRPr="00F7227C">
        <w:rPr>
          <w:rFonts w:ascii="ＭＳ ゴシック" w:eastAsia="ＭＳ ゴシック" w:hAnsi="ＭＳ ゴシック" w:hint="eastAsia"/>
          <w:b/>
          <w:szCs w:val="21"/>
        </w:rPr>
        <w:t>５）その他産業</w:t>
      </w:r>
    </w:p>
    <w:p w:rsidR="00986E7D" w:rsidRDefault="00232931" w:rsidP="00986E7D">
      <w:pPr>
        <w:autoSpaceDE w:val="0"/>
        <w:autoSpaceDN w:val="0"/>
        <w:adjustRightInd w:val="0"/>
        <w:ind w:firstLineChars="100" w:firstLine="211"/>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w:t>
      </w:r>
      <w:proofErr w:type="spellStart"/>
      <w:r w:rsidR="00986E7D">
        <w:rPr>
          <w:rFonts w:ascii="ＭＳ ゴシック" w:eastAsia="ＭＳ ゴシック" w:hAnsi="ＭＳ ゴシック" w:hint="eastAsia"/>
          <w:b/>
          <w:szCs w:val="21"/>
        </w:rPr>
        <w:t>Corpoelec</w:t>
      </w:r>
      <w:proofErr w:type="spellEnd"/>
      <w:r w:rsidR="00986E7D">
        <w:rPr>
          <w:rFonts w:ascii="ＭＳ ゴシック" w:eastAsia="ＭＳ ゴシック" w:hAnsi="ＭＳ ゴシック" w:hint="eastAsia"/>
          <w:b/>
          <w:szCs w:val="21"/>
        </w:rPr>
        <w:t>の報告書によると，２０１４年１２月３０日時点の国内総発電能力は２９,</w:t>
      </w:r>
    </w:p>
    <w:p w:rsidR="00986E7D" w:rsidRDefault="00986E7D" w:rsidP="00986E7D">
      <w:pPr>
        <w:autoSpaceDE w:val="0"/>
        <w:autoSpaceDN w:val="0"/>
        <w:adjustRightInd w:val="0"/>
        <w:ind w:firstLineChars="150" w:firstLine="316"/>
        <w:jc w:val="left"/>
        <w:rPr>
          <w:rFonts w:ascii="ＭＳ ゴシック" w:eastAsia="ＭＳ ゴシック" w:hAnsi="ＭＳ ゴシック"/>
          <w:b/>
          <w:szCs w:val="21"/>
        </w:rPr>
      </w:pPr>
      <w:r>
        <w:rPr>
          <w:rFonts w:ascii="ＭＳ ゴシック" w:eastAsia="ＭＳ ゴシック" w:hAnsi="ＭＳ ゴシック" w:hint="eastAsia"/>
          <w:b/>
          <w:szCs w:val="21"/>
        </w:rPr>
        <w:t>２５１MW，そのうち，３３％相当の９,７８５MWが利用不可能な状況であった。</w:t>
      </w:r>
    </w:p>
    <w:p w:rsidR="00B21C22" w:rsidRPr="00F7227C" w:rsidRDefault="00B21C22" w:rsidP="00F7227C">
      <w:pPr>
        <w:autoSpaceDE w:val="0"/>
        <w:autoSpaceDN w:val="0"/>
        <w:adjustRightInd w:val="0"/>
        <w:ind w:firstLineChars="100" w:firstLine="211"/>
        <w:jc w:val="left"/>
        <w:rPr>
          <w:rFonts w:ascii="ＭＳ ゴシック" w:eastAsia="ＭＳ ゴシック" w:hAnsi="ＭＳ ゴシック"/>
          <w:b/>
          <w:szCs w:val="21"/>
        </w:rPr>
      </w:pPr>
    </w:p>
    <w:p w:rsidR="000E5B2D" w:rsidRPr="00F7227C" w:rsidRDefault="000E5B2D" w:rsidP="00F7227C">
      <w:pPr>
        <w:autoSpaceDE w:val="0"/>
        <w:autoSpaceDN w:val="0"/>
        <w:adjustRightInd w:val="0"/>
        <w:ind w:left="422" w:hangingChars="200" w:hanging="422"/>
        <w:jc w:val="left"/>
        <w:rPr>
          <w:rFonts w:ascii="ＭＳ ゴシック" w:eastAsia="ＭＳ ゴシック" w:hAnsi="ＭＳ ゴシック" w:cs="ＭＳ ゴシック"/>
          <w:b/>
          <w:kern w:val="0"/>
          <w:szCs w:val="21"/>
          <w:lang w:val="ja-JP"/>
        </w:rPr>
      </w:pPr>
      <w:r w:rsidRPr="00F7227C">
        <w:rPr>
          <w:rFonts w:ascii="ＭＳ ゴシック" w:eastAsia="ＭＳ ゴシック" w:hAnsi="ＭＳ ゴシック" w:hint="eastAsia"/>
          <w:b/>
          <w:szCs w:val="21"/>
        </w:rPr>
        <w:t>（６）外貨発給状況</w:t>
      </w:r>
    </w:p>
    <w:p w:rsidR="00986E7D" w:rsidRDefault="00232931" w:rsidP="00986E7D">
      <w:pPr>
        <w:autoSpaceDE w:val="0"/>
        <w:autoSpaceDN w:val="0"/>
        <w:adjustRightInd w:val="0"/>
        <w:ind w:leftChars="100" w:left="315" w:hangingChars="50" w:hanging="105"/>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w:t>
      </w:r>
      <w:r w:rsidR="00C544D1">
        <w:rPr>
          <w:rFonts w:ascii="ＭＳ ゴシック" w:eastAsia="ＭＳ ゴシック" w:hAnsi="ＭＳ ゴシック" w:hint="eastAsia"/>
          <w:b/>
          <w:szCs w:val="21"/>
        </w:rPr>
        <w:t>マドゥーロ大統領は，政府による食糧・医療分野向けの</w:t>
      </w:r>
      <w:r w:rsidR="00986E7D">
        <w:rPr>
          <w:rFonts w:ascii="ＭＳ ゴシック" w:eastAsia="ＭＳ ゴシック" w:hAnsi="ＭＳ ゴシック" w:hint="eastAsia"/>
          <w:b/>
          <w:szCs w:val="21"/>
        </w:rPr>
        <w:t>８１億米ドルの外貨発給を承認した。</w:t>
      </w:r>
    </w:p>
    <w:p w:rsidR="000E5B2D" w:rsidRPr="00F7227C" w:rsidRDefault="000E5B2D" w:rsidP="00F7227C">
      <w:pPr>
        <w:autoSpaceDE w:val="0"/>
        <w:autoSpaceDN w:val="0"/>
        <w:adjustRightInd w:val="0"/>
        <w:ind w:leftChars="100" w:left="421" w:hangingChars="100" w:hanging="211"/>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lastRenderedPageBreak/>
        <w:t>２　経済の主な動き</w:t>
      </w:r>
    </w:p>
    <w:p w:rsidR="001E5C67" w:rsidRPr="00F7227C" w:rsidRDefault="00D30048" w:rsidP="00DD225E">
      <w:pPr>
        <w:pStyle w:val="a3"/>
        <w:numPr>
          <w:ilvl w:val="0"/>
          <w:numId w:val="10"/>
        </w:numPr>
        <w:ind w:leftChars="0"/>
        <w:rPr>
          <w:rFonts w:ascii="ＭＳ ゴシック" w:eastAsia="ＭＳ ゴシック" w:hAnsi="ＭＳ ゴシック"/>
          <w:b/>
          <w:szCs w:val="21"/>
        </w:rPr>
      </w:pPr>
      <w:r w:rsidRPr="00F7227C">
        <w:rPr>
          <w:rFonts w:ascii="ＭＳ ゴシック" w:eastAsia="ＭＳ ゴシック" w:hAnsi="ＭＳ ゴシック" w:hint="eastAsia"/>
          <w:b/>
          <w:szCs w:val="21"/>
        </w:rPr>
        <w:t>政府</w:t>
      </w:r>
      <w:r w:rsidR="00A17046" w:rsidRPr="00F7227C">
        <w:rPr>
          <w:rFonts w:ascii="ＭＳ ゴシック" w:eastAsia="ＭＳ ゴシック" w:hAnsi="ＭＳ ゴシック" w:hint="eastAsia"/>
          <w:b/>
          <w:szCs w:val="21"/>
        </w:rPr>
        <w:t>等</w:t>
      </w:r>
      <w:r w:rsidRPr="00F7227C">
        <w:rPr>
          <w:rFonts w:ascii="ＭＳ ゴシック" w:eastAsia="ＭＳ ゴシック" w:hAnsi="ＭＳ ゴシック" w:hint="eastAsia"/>
          <w:b/>
          <w:szCs w:val="21"/>
        </w:rPr>
        <w:t>の各種政策・統計</w:t>
      </w:r>
    </w:p>
    <w:p w:rsidR="00232E15" w:rsidRPr="00F7227C" w:rsidRDefault="00DD225E" w:rsidP="00DD225E">
      <w:pPr>
        <w:autoSpaceDE w:val="0"/>
        <w:autoSpaceDN w:val="0"/>
        <w:adjustRightInd w:val="0"/>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ア　</w:t>
      </w:r>
      <w:r w:rsidR="00232E15" w:rsidRPr="00F7227C">
        <w:rPr>
          <w:rFonts w:ascii="ＭＳ ゴシック" w:eastAsia="ＭＳ ゴシック" w:hAnsi="ＭＳ ゴシック" w:hint="eastAsia"/>
          <w:b/>
          <w:szCs w:val="21"/>
        </w:rPr>
        <w:t>経済指標</w:t>
      </w:r>
      <w:r w:rsidR="0033374B" w:rsidRPr="00F7227C">
        <w:rPr>
          <w:rFonts w:ascii="ＭＳ ゴシック" w:eastAsia="ＭＳ ゴシック" w:hAnsi="ＭＳ ゴシック" w:hint="eastAsia"/>
          <w:b/>
          <w:szCs w:val="21"/>
        </w:rPr>
        <w:t>（</w:t>
      </w:r>
      <w:r w:rsidR="00232E15" w:rsidRPr="00F7227C">
        <w:rPr>
          <w:rFonts w:ascii="ＭＳ ゴシック" w:eastAsia="ＭＳ ゴシック" w:hAnsi="ＭＳ ゴシック" w:hint="eastAsia"/>
          <w:b/>
          <w:szCs w:val="21"/>
        </w:rPr>
        <w:t>実績</w:t>
      </w:r>
      <w:r w:rsidR="0033374B" w:rsidRPr="00F7227C">
        <w:rPr>
          <w:rFonts w:ascii="ＭＳ ゴシック" w:eastAsia="ＭＳ ゴシック" w:hAnsi="ＭＳ ゴシック" w:hint="eastAsia"/>
          <w:b/>
          <w:szCs w:val="21"/>
        </w:rPr>
        <w:t>）</w:t>
      </w:r>
    </w:p>
    <w:p w:rsidR="0033374B" w:rsidRDefault="0033374B" w:rsidP="00DD225E">
      <w:pPr>
        <w:autoSpaceDE w:val="0"/>
        <w:autoSpaceDN w:val="0"/>
        <w:adjustRightInd w:val="0"/>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●失業率</w:t>
      </w:r>
    </w:p>
    <w:p w:rsidR="008A06BE" w:rsidRDefault="008A06BE" w:rsidP="008A06BE">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国家統計局（INE）によると，２０１４年１２月の失業率は，前年同月比０.</w:t>
      </w:r>
      <w:r w:rsidR="00C544D1">
        <w:rPr>
          <w:rFonts w:ascii="ＭＳ ゴシック" w:eastAsia="ＭＳ ゴシック" w:hAnsi="ＭＳ ゴシック" w:hint="eastAsia"/>
          <w:b/>
          <w:szCs w:val="21"/>
        </w:rPr>
        <w:t>１ポイント改善し</w:t>
      </w:r>
      <w:r>
        <w:rPr>
          <w:rFonts w:ascii="ＭＳ ゴシック" w:eastAsia="ＭＳ ゴシック" w:hAnsi="ＭＳ ゴシック" w:hint="eastAsia"/>
          <w:b/>
          <w:szCs w:val="21"/>
        </w:rPr>
        <w:t>５.５％となった。</w:t>
      </w:r>
    </w:p>
    <w:p w:rsidR="008A06BE" w:rsidRPr="008A06BE" w:rsidRDefault="008A06BE" w:rsidP="008A06BE">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（29日付ｴﾙ・ﾑﾝﾄﾞ紙）</w:t>
      </w:r>
    </w:p>
    <w:p w:rsidR="005E581E" w:rsidRDefault="005E581E" w:rsidP="00DD225E">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●雇用</w:t>
      </w:r>
    </w:p>
    <w:p w:rsidR="005E581E" w:rsidRDefault="005E581E" w:rsidP="005E581E">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国家統計局（INE</w:t>
      </w:r>
      <w:r w:rsidR="00C544D1">
        <w:rPr>
          <w:rFonts w:ascii="ＭＳ ゴシック" w:eastAsia="ＭＳ ゴシック" w:hAnsi="ＭＳ ゴシック" w:hint="eastAsia"/>
          <w:b/>
          <w:szCs w:val="21"/>
        </w:rPr>
        <w:t>）によると，２０１３年１１月～２０１４年１１月の</w:t>
      </w:r>
      <w:r>
        <w:rPr>
          <w:rFonts w:ascii="ＭＳ ゴシック" w:eastAsia="ＭＳ ゴシック" w:hAnsi="ＭＳ ゴシック" w:hint="eastAsia"/>
          <w:b/>
          <w:szCs w:val="21"/>
        </w:rPr>
        <w:t>雇用は，２８４,２９６人増加，事業主数は，４９６,４３０から４１６,１０４へ減少した。</w:t>
      </w:r>
    </w:p>
    <w:p w:rsidR="005E581E" w:rsidRDefault="005E581E" w:rsidP="005E581E">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（26日付ｴﾙ・ｳﾆﾍﾞﾙｻﾙ紙）</w:t>
      </w:r>
    </w:p>
    <w:p w:rsidR="00405B11" w:rsidRDefault="00405B11" w:rsidP="005E581E">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●貧困率</w:t>
      </w:r>
    </w:p>
    <w:p w:rsidR="00405B11" w:rsidRDefault="00405B11" w:rsidP="005E581E">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国家統計局（INE）</w:t>
      </w:r>
      <w:r w:rsidR="00C544D1">
        <w:rPr>
          <w:rFonts w:ascii="ＭＳ ゴシック" w:eastAsia="ＭＳ ゴシック" w:hAnsi="ＭＳ ゴシック" w:hint="eastAsia"/>
          <w:b/>
          <w:szCs w:val="21"/>
        </w:rPr>
        <w:t>の統計</w:t>
      </w:r>
      <w:r>
        <w:rPr>
          <w:rFonts w:ascii="ＭＳ ゴシック" w:eastAsia="ＭＳ ゴシック" w:hAnsi="ＭＳ ゴシック" w:hint="eastAsia"/>
          <w:b/>
          <w:szCs w:val="21"/>
        </w:rPr>
        <w:t>に基づくECLACの統計によると，</w:t>
      </w:r>
      <w:r w:rsidR="007767EB">
        <w:rPr>
          <w:rFonts w:ascii="ＭＳ ゴシック" w:eastAsia="ＭＳ ゴシック" w:hAnsi="ＭＳ ゴシック" w:hint="eastAsia"/>
          <w:b/>
          <w:szCs w:val="21"/>
        </w:rPr>
        <w:t>２０１３年のベネズエラの貧困率，極貧率は，それぞれ，３２.１％（２０１２年は２５.４％），９.６％（同７.１％）となった。</w:t>
      </w:r>
    </w:p>
    <w:p w:rsidR="007767EB" w:rsidRPr="007767EB" w:rsidRDefault="007767EB" w:rsidP="005E581E">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（27日付ｴﾙ・ｳﾆﾍﾞﾙｻﾙ紙，ｴﾙ・ﾅｼｵﾅﾙ紙）</w:t>
      </w:r>
    </w:p>
    <w:p w:rsidR="001878EA" w:rsidRDefault="00D56D30" w:rsidP="000A0F6B">
      <w:pPr>
        <w:autoSpaceDE w:val="0"/>
        <w:autoSpaceDN w:val="0"/>
        <w:adjustRightInd w:val="0"/>
        <w:ind w:left="211" w:hangingChars="100" w:hanging="211"/>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w:t>
      </w:r>
      <w:r w:rsidR="001878EA">
        <w:rPr>
          <w:rFonts w:ascii="ＭＳ ゴシック" w:eastAsia="ＭＳ ゴシック" w:hAnsi="ＭＳ ゴシック" w:hint="eastAsia"/>
          <w:b/>
          <w:szCs w:val="21"/>
        </w:rPr>
        <w:t>証券市場の取引額</w:t>
      </w:r>
    </w:p>
    <w:p w:rsidR="001878EA" w:rsidRDefault="001878EA" w:rsidP="000A0F6B">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カラカス証券取引所によると，２０１４年の取引総額は，前年比７３１％増となる８８億２,３５０万ボリバルとなった。</w:t>
      </w:r>
    </w:p>
    <w:p w:rsidR="001878EA" w:rsidRDefault="001878EA" w:rsidP="000A0F6B">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（12日付ｴﾙ・ｳﾆﾍﾞﾙｻﾙ紙）</w:t>
      </w:r>
    </w:p>
    <w:p w:rsidR="00446334" w:rsidRDefault="00446334" w:rsidP="00446334">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●貧窮指数</w:t>
      </w:r>
    </w:p>
    <w:p w:rsidR="00446334" w:rsidRPr="00FE3D00" w:rsidRDefault="00446334" w:rsidP="00446334">
      <w:pPr>
        <w:autoSpaceDE w:val="0"/>
        <w:autoSpaceDN w:val="0"/>
        <w:adjustRightInd w:val="0"/>
        <w:ind w:left="211" w:hangingChars="100" w:hanging="211"/>
        <w:jc w:val="left"/>
        <w:rPr>
          <w:rFonts w:ascii="ＭＳ ゴシック" w:eastAsia="ＭＳ ゴシック" w:cs="ＭＳ ゴシック"/>
          <w:b/>
          <w:kern w:val="0"/>
          <w:szCs w:val="21"/>
          <w:lang w:val="ja-JP"/>
        </w:rPr>
      </w:pPr>
      <w:r>
        <w:rPr>
          <w:rFonts w:ascii="ＭＳ ゴシック" w:eastAsia="ＭＳ ゴシック" w:hAnsi="ＭＳ ゴシック" w:hint="eastAsia"/>
          <w:b/>
          <w:szCs w:val="21"/>
        </w:rPr>
        <w:t xml:space="preserve">　</w:t>
      </w:r>
      <w:r w:rsidRPr="00FE3D00">
        <w:rPr>
          <w:rFonts w:ascii="ＭＳ ゴシック" w:eastAsia="ＭＳ ゴシック" w:hAnsi="ＭＳ ゴシック" w:hint="eastAsia"/>
          <w:b/>
          <w:szCs w:val="21"/>
        </w:rPr>
        <w:t xml:space="preserve">　</w:t>
      </w:r>
      <w:r>
        <w:rPr>
          <w:rFonts w:ascii="ＭＳ ゴシック" w:eastAsia="ＭＳ ゴシック" w:cs="ＭＳ ゴシック" w:hint="eastAsia"/>
          <w:b/>
          <w:kern w:val="0"/>
          <w:szCs w:val="21"/>
          <w:lang w:val="ja-JP"/>
        </w:rPr>
        <w:t>米国のシンクタンクであるケイトー研究所は</w:t>
      </w:r>
      <w:r w:rsidRPr="00FE3D00">
        <w:rPr>
          <w:rFonts w:ascii="ＭＳ ゴシック" w:eastAsia="ＭＳ ゴシック" w:cs="ＭＳ ゴシック" w:hint="eastAsia"/>
          <w:b/>
          <w:kern w:val="0"/>
          <w:szCs w:val="21"/>
          <w:lang w:val="ja-JP"/>
        </w:rPr>
        <w:t>，世界１０８ヶ国を対象として貧窮指数を発表し，ベネズエラが１０６</w:t>
      </w:r>
      <w:r w:rsidRPr="00FE3D00">
        <w:rPr>
          <w:rFonts w:ascii="ＭＳ ゴシック" w:eastAsia="ＭＳ ゴシック" w:cs="ＭＳ ゴシック"/>
          <w:b/>
          <w:kern w:val="0"/>
          <w:szCs w:val="21"/>
          <w:lang w:val="ja-JP"/>
        </w:rPr>
        <w:t>.</w:t>
      </w:r>
      <w:r w:rsidRPr="00FE3D00">
        <w:rPr>
          <w:rFonts w:ascii="ＭＳ ゴシック" w:eastAsia="ＭＳ ゴシック" w:cs="ＭＳ ゴシック" w:hint="eastAsia"/>
          <w:b/>
          <w:kern w:val="0"/>
          <w:szCs w:val="21"/>
          <w:lang w:val="ja-JP"/>
        </w:rPr>
        <w:t>０３ポイントとなり１位，２位はアルゼンチンで６８</w:t>
      </w:r>
      <w:r w:rsidRPr="00FE3D00">
        <w:rPr>
          <w:rFonts w:ascii="ＭＳ ゴシック" w:eastAsia="ＭＳ ゴシック" w:cs="ＭＳ ゴシック"/>
          <w:b/>
          <w:kern w:val="0"/>
          <w:szCs w:val="21"/>
          <w:lang w:val="ja-JP"/>
        </w:rPr>
        <w:t>.</w:t>
      </w:r>
      <w:r w:rsidRPr="00FE3D00">
        <w:rPr>
          <w:rFonts w:ascii="ＭＳ ゴシック" w:eastAsia="ＭＳ ゴシック" w:cs="ＭＳ ゴシック" w:hint="eastAsia"/>
          <w:b/>
          <w:kern w:val="0"/>
          <w:szCs w:val="21"/>
          <w:lang w:val="ja-JP"/>
        </w:rPr>
        <w:t>００ポイント，３位がシリアで６３</w:t>
      </w:r>
      <w:r w:rsidRPr="00FE3D00">
        <w:rPr>
          <w:rFonts w:ascii="ＭＳ ゴシック" w:eastAsia="ＭＳ ゴシック" w:cs="ＭＳ ゴシック"/>
          <w:b/>
          <w:kern w:val="0"/>
          <w:szCs w:val="21"/>
          <w:lang w:val="ja-JP"/>
        </w:rPr>
        <w:t>.</w:t>
      </w:r>
      <w:r w:rsidRPr="00FE3D00">
        <w:rPr>
          <w:rFonts w:ascii="ＭＳ ゴシック" w:eastAsia="ＭＳ ゴシック" w:cs="ＭＳ ゴシック" w:hint="eastAsia"/>
          <w:b/>
          <w:kern w:val="0"/>
          <w:szCs w:val="21"/>
          <w:lang w:val="ja-JP"/>
        </w:rPr>
        <w:t>９０ポイント，最も貧窮指数が低い国は，ブルネイで４</w:t>
      </w:r>
      <w:r w:rsidRPr="00FE3D00">
        <w:rPr>
          <w:rFonts w:ascii="ＭＳ ゴシック" w:eastAsia="ＭＳ ゴシック" w:cs="ＭＳ ゴシック"/>
          <w:b/>
          <w:kern w:val="0"/>
          <w:szCs w:val="21"/>
          <w:lang w:val="ja-JP"/>
        </w:rPr>
        <w:t>.</w:t>
      </w:r>
      <w:r w:rsidRPr="00FE3D00">
        <w:rPr>
          <w:rFonts w:ascii="ＭＳ ゴシック" w:eastAsia="ＭＳ ゴシック" w:cs="ＭＳ ゴシック" w:hint="eastAsia"/>
          <w:b/>
          <w:kern w:val="0"/>
          <w:szCs w:val="21"/>
          <w:lang w:val="ja-JP"/>
        </w:rPr>
        <w:t>９４ポイントとなった。</w:t>
      </w:r>
      <w:r>
        <w:rPr>
          <w:rFonts w:ascii="ＭＳ ゴシック" w:eastAsia="ＭＳ ゴシック" w:cs="ＭＳ ゴシック" w:hint="eastAsia"/>
          <w:b/>
          <w:kern w:val="0"/>
          <w:szCs w:val="21"/>
          <w:lang w:val="ja-JP"/>
        </w:rPr>
        <w:t>なお，</w:t>
      </w:r>
      <w:r w:rsidRPr="00FE3D00">
        <w:rPr>
          <w:rFonts w:ascii="ＭＳ ゴシック" w:eastAsia="ＭＳ ゴシック" w:cs="ＭＳ ゴシック" w:hint="eastAsia"/>
          <w:b/>
          <w:kern w:val="0"/>
          <w:szCs w:val="21"/>
          <w:lang w:val="ja-JP"/>
        </w:rPr>
        <w:t>貧窮指数は，インフレ率，失業率及び金利から，一人あたりの</w:t>
      </w:r>
      <w:r w:rsidRPr="00FE3D00">
        <w:rPr>
          <w:rFonts w:ascii="ＭＳ ゴシック" w:eastAsia="ＭＳ ゴシック" w:cs="ＭＳ ゴシック"/>
          <w:b/>
          <w:kern w:val="0"/>
          <w:szCs w:val="21"/>
          <w:lang w:val="ja-JP"/>
        </w:rPr>
        <w:t>GDP</w:t>
      </w:r>
      <w:r w:rsidRPr="00FE3D00">
        <w:rPr>
          <w:rFonts w:ascii="ＭＳ ゴシック" w:eastAsia="ＭＳ ゴシック" w:cs="ＭＳ ゴシック" w:hint="eastAsia"/>
          <w:b/>
          <w:kern w:val="0"/>
          <w:szCs w:val="21"/>
          <w:lang w:val="ja-JP"/>
        </w:rPr>
        <w:t>の伸び率を差し引いた数値で評価される。</w:t>
      </w:r>
    </w:p>
    <w:p w:rsidR="00446334" w:rsidRPr="00FE3D00" w:rsidRDefault="00446334" w:rsidP="00446334">
      <w:pPr>
        <w:autoSpaceDE w:val="0"/>
        <w:autoSpaceDN w:val="0"/>
        <w:adjustRightInd w:val="0"/>
        <w:ind w:left="211" w:hangingChars="100" w:hanging="211"/>
        <w:jc w:val="left"/>
        <w:rPr>
          <w:rFonts w:ascii="ＭＳ ゴシック" w:eastAsia="ＭＳ ゴシック" w:hAnsi="ＭＳ ゴシック"/>
          <w:b/>
          <w:szCs w:val="21"/>
        </w:rPr>
      </w:pPr>
      <w:r w:rsidRPr="00FE3D00">
        <w:rPr>
          <w:rFonts w:ascii="ＭＳ ゴシック" w:eastAsia="ＭＳ ゴシック" w:hAnsi="ＭＳ ゴシック" w:hint="eastAsia"/>
          <w:b/>
          <w:szCs w:val="21"/>
        </w:rPr>
        <w:t>（22日付</w:t>
      </w:r>
      <w:r w:rsidRPr="00FE3D00">
        <w:rPr>
          <w:rFonts w:ascii="ＭＳ ゴシック" w:eastAsia="ＭＳ ゴシック" w:cs="ＭＳ ゴシック" w:hint="eastAsia"/>
          <w:b/>
          <w:kern w:val="0"/>
          <w:szCs w:val="21"/>
          <w:lang w:val="ja-JP"/>
        </w:rPr>
        <w:t>米国のシンクタンク，ケイトー研究所発表）</w:t>
      </w:r>
    </w:p>
    <w:p w:rsidR="001878EA" w:rsidRDefault="001878EA" w:rsidP="00C544D1">
      <w:pPr>
        <w:autoSpaceDE w:val="0"/>
        <w:autoSpaceDN w:val="0"/>
        <w:adjustRightInd w:val="0"/>
        <w:ind w:leftChars="100" w:left="210"/>
        <w:jc w:val="left"/>
        <w:rPr>
          <w:rFonts w:ascii="ＭＳ ゴシック" w:eastAsia="ＭＳ ゴシック" w:hAnsi="ＭＳ ゴシック"/>
          <w:b/>
          <w:szCs w:val="21"/>
          <w:lang w:eastAsia="zh-TW"/>
        </w:rPr>
      </w:pPr>
      <w:r>
        <w:rPr>
          <w:rFonts w:ascii="ＭＳ ゴシック" w:eastAsia="ＭＳ ゴシック" w:hAnsi="ＭＳ ゴシック" w:hint="eastAsia"/>
          <w:b/>
          <w:szCs w:val="21"/>
        </w:rPr>
        <w:t xml:space="preserve">　</w:t>
      </w:r>
      <w:r w:rsidR="007767EB">
        <w:rPr>
          <w:rFonts w:ascii="ＭＳ ゴシック" w:eastAsia="ＭＳ ゴシック" w:hAnsi="ＭＳ ゴシック" w:hint="eastAsia"/>
          <w:b/>
          <w:szCs w:val="21"/>
          <w:lang w:eastAsia="zh-TW"/>
        </w:rPr>
        <w:t>●２０１４年第１四半期～第３四半期輸出入</w:t>
      </w:r>
      <w:r>
        <w:rPr>
          <w:rFonts w:ascii="ＭＳ ゴシック" w:eastAsia="ＭＳ ゴシック" w:hAnsi="ＭＳ ゴシック" w:hint="eastAsia"/>
          <w:b/>
          <w:szCs w:val="21"/>
          <w:lang w:eastAsia="zh-TW"/>
        </w:rPr>
        <w:t>額</w:t>
      </w:r>
    </w:p>
    <w:p w:rsidR="00401726" w:rsidRDefault="00401726" w:rsidP="00B80EC1">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lang w:eastAsia="zh-TW"/>
        </w:rPr>
        <w:t xml:space="preserve">　　</w:t>
      </w:r>
      <w:r>
        <w:rPr>
          <w:rFonts w:ascii="ＭＳ ゴシック" w:eastAsia="ＭＳ ゴシック" w:hAnsi="ＭＳ ゴシック" w:hint="eastAsia"/>
          <w:b/>
          <w:szCs w:val="21"/>
        </w:rPr>
        <w:t>ベネズエラ中央銀行</w:t>
      </w:r>
      <w:r w:rsidR="00B80EC1">
        <w:rPr>
          <w:rFonts w:ascii="ＭＳ ゴシック" w:eastAsia="ＭＳ ゴシック" w:hAnsi="ＭＳ ゴシック" w:hint="eastAsia"/>
          <w:b/>
          <w:szCs w:val="21"/>
        </w:rPr>
        <w:t>（BCV）</w:t>
      </w:r>
      <w:r w:rsidR="00C544D1">
        <w:rPr>
          <w:rFonts w:ascii="ＭＳ ゴシック" w:eastAsia="ＭＳ ゴシック" w:hAnsi="ＭＳ ゴシック" w:hint="eastAsia"/>
          <w:b/>
          <w:szCs w:val="21"/>
        </w:rPr>
        <w:t>によると，２０１４年第１四半期～</w:t>
      </w:r>
      <w:r>
        <w:rPr>
          <w:rFonts w:ascii="ＭＳ ゴシック" w:eastAsia="ＭＳ ゴシック" w:hAnsi="ＭＳ ゴシック" w:hint="eastAsia"/>
          <w:b/>
          <w:szCs w:val="21"/>
        </w:rPr>
        <w:t>第３四半期までの輸入額は，前年同期の３９７.１７億から３２１.５３億米ドルへ減少した</w:t>
      </w:r>
      <w:r w:rsidR="001E6A1C">
        <w:rPr>
          <w:rFonts w:ascii="ＭＳ ゴシック" w:eastAsia="ＭＳ ゴシック" w:hAnsi="ＭＳ ゴシック" w:hint="eastAsia"/>
          <w:b/>
          <w:szCs w:val="21"/>
        </w:rPr>
        <w:t>（以下輸入推移参照）</w:t>
      </w:r>
      <w:r>
        <w:rPr>
          <w:rFonts w:ascii="ＭＳ ゴシック" w:eastAsia="ＭＳ ゴシック" w:hAnsi="ＭＳ ゴシック" w:hint="eastAsia"/>
          <w:b/>
          <w:szCs w:val="21"/>
        </w:rPr>
        <w:t>。</w:t>
      </w:r>
    </w:p>
    <w:p w:rsidR="007767EB" w:rsidRDefault="007767EB" w:rsidP="007767EB">
      <w:pPr>
        <w:autoSpaceDE w:val="0"/>
        <w:autoSpaceDN w:val="0"/>
        <w:adjustRightInd w:val="0"/>
        <w:ind w:leftChars="100" w:left="21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また，同期間の輸出額は，６０４億米ドル，そのうち，非原油分野の輸入額は，２１億米ドルとなった</w:t>
      </w:r>
      <w:r w:rsidR="004C60BA">
        <w:rPr>
          <w:rFonts w:ascii="ＭＳ ゴシック" w:eastAsia="ＭＳ ゴシック" w:hAnsi="ＭＳ ゴシック" w:hint="eastAsia"/>
          <w:b/>
          <w:szCs w:val="21"/>
        </w:rPr>
        <w:t>（原油価格と輸出入・現金外貨準備高参照）</w:t>
      </w:r>
      <w:r>
        <w:rPr>
          <w:rFonts w:ascii="ＭＳ ゴシック" w:eastAsia="ＭＳ ゴシック" w:hAnsi="ＭＳ ゴシック" w:hint="eastAsia"/>
          <w:b/>
          <w:szCs w:val="21"/>
        </w:rPr>
        <w:t>。</w:t>
      </w:r>
    </w:p>
    <w:p w:rsidR="001878EA" w:rsidRPr="001878EA" w:rsidRDefault="00401726" w:rsidP="00401726">
      <w:pPr>
        <w:autoSpaceDE w:val="0"/>
        <w:autoSpaceDN w:val="0"/>
        <w:adjustRightInd w:val="0"/>
        <w:ind w:firstLineChars="100" w:firstLine="210"/>
        <w:jc w:val="left"/>
        <w:rPr>
          <w:rFonts w:ascii="ＭＳ ゴシック" w:eastAsia="ＭＳ ゴシック" w:hAnsi="ＭＳ ゴシック"/>
          <w:b/>
          <w:szCs w:val="21"/>
        </w:rPr>
      </w:pPr>
      <w:r>
        <w:rPr>
          <w:noProof/>
        </w:rPr>
        <w:lastRenderedPageBreak/>
        <w:drawing>
          <wp:inline distT="0" distB="0" distL="0" distR="0" wp14:anchorId="556585D9" wp14:editId="7572DD80">
            <wp:extent cx="5252314" cy="2304288"/>
            <wp:effectExtent l="0" t="0" r="0" b="1270"/>
            <wp:docPr id="25"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4"/>
                    <pic:cNvPicPr>
                      <a:picLocks noChangeAspect="1" noChangeArrowheads="1"/>
                      <a:extLst>
                        <a:ext uri="{84589F7E-364E-4C9E-8A38-B11213B215E9}">
                          <a14:cameraTool xmlns:a14="http://schemas.microsoft.com/office/drawing/2010/main" cellRange="$SF$801:$SV$818"/>
                        </a:ext>
                      </a:extLst>
                    </pic:cNvPicPr>
                  </pic:nvPicPr>
                  <pic:blipFill>
                    <a:blip r:embed="rId9"/>
                    <a:srcRect/>
                    <a:stretch>
                      <a:fillRect/>
                    </a:stretch>
                  </pic:blipFill>
                  <pic:spPr bwMode="auto">
                    <a:xfrm>
                      <a:off x="0" y="0"/>
                      <a:ext cx="5254514" cy="2305253"/>
                    </a:xfrm>
                    <a:prstGeom prst="rect">
                      <a:avLst/>
                    </a:prstGeom>
                    <a:noFill/>
                    <a:extLst/>
                  </pic:spPr>
                </pic:pic>
              </a:graphicData>
            </a:graphic>
          </wp:inline>
        </w:drawing>
      </w:r>
    </w:p>
    <w:p w:rsidR="004C60BA" w:rsidRDefault="004C60BA" w:rsidP="004C60BA">
      <w:pPr>
        <w:autoSpaceDE w:val="0"/>
        <w:autoSpaceDN w:val="0"/>
        <w:adjustRightInd w:val="0"/>
        <w:ind w:leftChars="100" w:left="210"/>
        <w:jc w:val="left"/>
        <w:rPr>
          <w:rFonts w:ascii="ＭＳ ゴシック" w:eastAsia="ＭＳ ゴシック" w:hAnsi="ＭＳ ゴシック"/>
          <w:b/>
          <w:szCs w:val="21"/>
        </w:rPr>
      </w:pPr>
      <w:r>
        <w:rPr>
          <w:noProof/>
        </w:rPr>
        <w:drawing>
          <wp:inline distT="0" distB="0" distL="0" distR="0" wp14:anchorId="01F90D73" wp14:editId="5AF92F0F">
            <wp:extent cx="5186476" cy="2735884"/>
            <wp:effectExtent l="0" t="0" r="0" b="7620"/>
            <wp:docPr id="27"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pic:cNvPicPr>
                      <a:picLocks noChangeAspect="1" noChangeArrowheads="1"/>
                      <a:extLst>
                        <a:ext uri="{84589F7E-364E-4C9E-8A38-B11213B215E9}">
                          <a14:cameraTool xmlns:a14="http://schemas.microsoft.com/office/drawing/2010/main" cellRange="$UF$965:$VA$990"/>
                        </a:ext>
                      </a:extLst>
                    </pic:cNvPicPr>
                  </pic:nvPicPr>
                  <pic:blipFill>
                    <a:blip r:embed="rId10"/>
                    <a:srcRect/>
                    <a:stretch>
                      <a:fillRect/>
                    </a:stretch>
                  </pic:blipFill>
                  <pic:spPr bwMode="auto">
                    <a:xfrm>
                      <a:off x="0" y="0"/>
                      <a:ext cx="5189832" cy="2737654"/>
                    </a:xfrm>
                    <a:prstGeom prst="rect">
                      <a:avLst/>
                    </a:prstGeom>
                    <a:noFill/>
                    <a:extLst/>
                  </pic:spPr>
                </pic:pic>
              </a:graphicData>
            </a:graphic>
          </wp:inline>
        </w:drawing>
      </w:r>
    </w:p>
    <w:p w:rsidR="001878EA" w:rsidRDefault="001E6A1C" w:rsidP="004C60BA">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（12日付ｴﾙ・ﾑﾝ</w:t>
      </w:r>
      <w:r w:rsidR="004C60BA">
        <w:rPr>
          <w:rFonts w:ascii="ＭＳ ゴシック" w:eastAsia="ＭＳ ゴシック" w:hAnsi="ＭＳ ゴシック" w:hint="eastAsia"/>
          <w:b/>
          <w:szCs w:val="21"/>
        </w:rPr>
        <w:t>ﾄﾞ紙，27日付ｴﾙ・ﾅｼｵﾅﾙ紙</w:t>
      </w:r>
      <w:r>
        <w:rPr>
          <w:rFonts w:ascii="ＭＳ ゴシック" w:eastAsia="ＭＳ ゴシック" w:hAnsi="ＭＳ ゴシック" w:hint="eastAsia"/>
          <w:b/>
          <w:szCs w:val="21"/>
        </w:rPr>
        <w:t>）</w:t>
      </w:r>
    </w:p>
    <w:p w:rsidR="00446334" w:rsidRDefault="00446334" w:rsidP="00DD225E">
      <w:pPr>
        <w:autoSpaceDE w:val="0"/>
        <w:autoSpaceDN w:val="0"/>
        <w:adjustRightInd w:val="0"/>
        <w:jc w:val="left"/>
        <w:rPr>
          <w:rFonts w:ascii="ＭＳ ゴシック" w:eastAsia="ＭＳ ゴシック" w:hAnsi="ＭＳ ゴシック"/>
          <w:b/>
          <w:szCs w:val="21"/>
        </w:rPr>
      </w:pPr>
    </w:p>
    <w:p w:rsidR="00232E15" w:rsidRPr="00F7227C" w:rsidRDefault="00232E15" w:rsidP="00DD225E">
      <w:pPr>
        <w:autoSpaceDE w:val="0"/>
        <w:autoSpaceDN w:val="0"/>
        <w:adjustRightInd w:val="0"/>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イ　経済指標</w:t>
      </w:r>
      <w:r w:rsidR="0033374B" w:rsidRPr="00F7227C">
        <w:rPr>
          <w:rFonts w:ascii="ＭＳ ゴシック" w:eastAsia="ＭＳ ゴシック" w:hAnsi="ＭＳ ゴシック" w:hint="eastAsia"/>
          <w:b/>
          <w:szCs w:val="21"/>
        </w:rPr>
        <w:t>（</w:t>
      </w:r>
      <w:r w:rsidRPr="00F7227C">
        <w:rPr>
          <w:rFonts w:ascii="ＭＳ ゴシック" w:eastAsia="ＭＳ ゴシック" w:hAnsi="ＭＳ ゴシック" w:hint="eastAsia"/>
          <w:b/>
          <w:szCs w:val="21"/>
        </w:rPr>
        <w:t>見通し</w:t>
      </w:r>
      <w:r w:rsidR="0033374B" w:rsidRPr="00F7227C">
        <w:rPr>
          <w:rFonts w:ascii="ＭＳ ゴシック" w:eastAsia="ＭＳ ゴシック" w:hAnsi="ＭＳ ゴシック" w:hint="eastAsia"/>
          <w:b/>
          <w:szCs w:val="21"/>
        </w:rPr>
        <w:t>）</w:t>
      </w:r>
    </w:p>
    <w:p w:rsidR="006A1B1E" w:rsidRDefault="006A1B1E" w:rsidP="000A0F6B">
      <w:pPr>
        <w:autoSpaceDE w:val="0"/>
        <w:autoSpaceDN w:val="0"/>
        <w:adjustRightInd w:val="0"/>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w:t>
      </w:r>
      <w:r w:rsidR="005469A6">
        <w:rPr>
          <w:rFonts w:ascii="ＭＳ ゴシック" w:eastAsia="ＭＳ ゴシック" w:hAnsi="ＭＳ ゴシック" w:hint="eastAsia"/>
          <w:b/>
          <w:szCs w:val="21"/>
        </w:rPr>
        <w:t>世界銀行</w:t>
      </w:r>
      <w:r w:rsidR="003F035D">
        <w:rPr>
          <w:rFonts w:ascii="ＭＳ ゴシック" w:eastAsia="ＭＳ ゴシック" w:hAnsi="ＭＳ ゴシック" w:hint="eastAsia"/>
          <w:b/>
          <w:szCs w:val="21"/>
        </w:rPr>
        <w:t>による２０１５年</w:t>
      </w:r>
      <w:r w:rsidR="00C544D1">
        <w:rPr>
          <w:rFonts w:ascii="ＭＳ ゴシック" w:eastAsia="ＭＳ ゴシック" w:hAnsi="ＭＳ ゴシック" w:hint="eastAsia"/>
          <w:b/>
          <w:szCs w:val="21"/>
        </w:rPr>
        <w:t>の</w:t>
      </w:r>
      <w:r w:rsidR="003F035D">
        <w:rPr>
          <w:rFonts w:ascii="ＭＳ ゴシック" w:eastAsia="ＭＳ ゴシック" w:hAnsi="ＭＳ ゴシック" w:hint="eastAsia"/>
          <w:b/>
          <w:szCs w:val="21"/>
        </w:rPr>
        <w:t>GDP成長率見通し</w:t>
      </w:r>
    </w:p>
    <w:p w:rsidR="00D56D30" w:rsidRDefault="003F035D" w:rsidP="003F035D">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世界銀行は，２０１５年のベネズエラGDP成長率の見通しをマイナス２.０％とする旨発表した。</w:t>
      </w:r>
    </w:p>
    <w:p w:rsidR="003F035D" w:rsidRDefault="003F035D" w:rsidP="003F035D">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（14日付ｴﾙ・ﾑﾝﾄﾞ紙）</w:t>
      </w:r>
    </w:p>
    <w:p w:rsidR="00B610E5" w:rsidRDefault="00B610E5" w:rsidP="00B610E5">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●国際通貨基金（IMF）による２０１５年</w:t>
      </w:r>
      <w:r w:rsidR="002437C3">
        <w:rPr>
          <w:rFonts w:ascii="ＭＳ ゴシック" w:eastAsia="ＭＳ ゴシック" w:hAnsi="ＭＳ ゴシック" w:hint="eastAsia"/>
          <w:b/>
          <w:szCs w:val="21"/>
        </w:rPr>
        <w:t>の</w:t>
      </w:r>
      <w:r>
        <w:rPr>
          <w:rFonts w:ascii="ＭＳ ゴシック" w:eastAsia="ＭＳ ゴシック" w:hAnsi="ＭＳ ゴシック" w:hint="eastAsia"/>
          <w:b/>
          <w:szCs w:val="21"/>
        </w:rPr>
        <w:t>GDP成長率見通し</w:t>
      </w:r>
    </w:p>
    <w:p w:rsidR="00B610E5" w:rsidRDefault="00B610E5" w:rsidP="003F035D">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国際通貨基金（IMF）は，２０１５年のGDP成長率の見通しを発表し，２０１４年１０月時点のマイナス１％からマイナス７％へ下方修正した。</w:t>
      </w:r>
    </w:p>
    <w:p w:rsidR="00B610E5" w:rsidRDefault="00B610E5" w:rsidP="003F035D">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なお，ラ米全体の同成長率は，同時点の２.２％のプラスから１.３％のプラス成長</w:t>
      </w:r>
      <w:r w:rsidR="002437C3">
        <w:rPr>
          <w:rFonts w:ascii="ＭＳ ゴシック" w:eastAsia="ＭＳ ゴシック" w:hAnsi="ＭＳ ゴシック" w:hint="eastAsia"/>
          <w:b/>
          <w:szCs w:val="21"/>
        </w:rPr>
        <w:t>の</w:t>
      </w:r>
      <w:r>
        <w:rPr>
          <w:rFonts w:ascii="ＭＳ ゴシック" w:eastAsia="ＭＳ ゴシック" w:hAnsi="ＭＳ ゴシック" w:hint="eastAsia"/>
          <w:b/>
          <w:szCs w:val="21"/>
        </w:rPr>
        <w:t>見通しへ修正した。</w:t>
      </w:r>
    </w:p>
    <w:p w:rsidR="00B610E5" w:rsidRDefault="00B610E5" w:rsidP="003F035D">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（21日，22日付ｴﾙ・ｳﾆﾍﾞﾙｻﾙ紙，ｴﾙ・ﾑﾝﾄﾞ紙）</w:t>
      </w:r>
    </w:p>
    <w:p w:rsidR="00957823" w:rsidRDefault="00957823" w:rsidP="003F035D">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 xml:space="preserve">　　●</w:t>
      </w:r>
      <w:proofErr w:type="spellStart"/>
      <w:r>
        <w:rPr>
          <w:rFonts w:ascii="ＭＳ ゴシック" w:eastAsia="ＭＳ ゴシック" w:hAnsi="ＭＳ ゴシック" w:hint="eastAsia"/>
          <w:b/>
          <w:szCs w:val="21"/>
        </w:rPr>
        <w:t>Sintesis</w:t>
      </w:r>
      <w:proofErr w:type="spellEnd"/>
      <w:r>
        <w:rPr>
          <w:rFonts w:ascii="ＭＳ ゴシック" w:eastAsia="ＭＳ ゴシック" w:hAnsi="ＭＳ ゴシック" w:hint="eastAsia"/>
          <w:b/>
          <w:szCs w:val="21"/>
        </w:rPr>
        <w:t xml:space="preserve"> </w:t>
      </w:r>
      <w:proofErr w:type="spellStart"/>
      <w:r>
        <w:rPr>
          <w:rFonts w:ascii="ＭＳ ゴシック" w:eastAsia="ＭＳ ゴシック" w:hAnsi="ＭＳ ゴシック" w:hint="eastAsia"/>
          <w:b/>
          <w:szCs w:val="21"/>
        </w:rPr>
        <w:t>Financiera</w:t>
      </w:r>
      <w:proofErr w:type="spellEnd"/>
      <w:r>
        <w:rPr>
          <w:rFonts w:ascii="ＭＳ ゴシック" w:eastAsia="ＭＳ ゴシック" w:hAnsi="ＭＳ ゴシック" w:hint="eastAsia"/>
          <w:b/>
          <w:szCs w:val="21"/>
        </w:rPr>
        <w:t>社による２０１５年</w:t>
      </w:r>
      <w:r w:rsidR="002437C3">
        <w:rPr>
          <w:rFonts w:ascii="ＭＳ ゴシック" w:eastAsia="ＭＳ ゴシック" w:hAnsi="ＭＳ ゴシック" w:hint="eastAsia"/>
          <w:b/>
          <w:szCs w:val="21"/>
        </w:rPr>
        <w:t>の</w:t>
      </w:r>
      <w:r>
        <w:rPr>
          <w:rFonts w:ascii="ＭＳ ゴシック" w:eastAsia="ＭＳ ゴシック" w:hAnsi="ＭＳ ゴシック" w:hint="eastAsia"/>
          <w:b/>
          <w:szCs w:val="21"/>
        </w:rPr>
        <w:t>経済見通し</w:t>
      </w:r>
    </w:p>
    <w:p w:rsidR="00957823" w:rsidRDefault="00957823" w:rsidP="003F035D">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roofErr w:type="spellStart"/>
      <w:r>
        <w:rPr>
          <w:rFonts w:ascii="ＭＳ ゴシック" w:eastAsia="ＭＳ ゴシック" w:hAnsi="ＭＳ ゴシック" w:hint="eastAsia"/>
          <w:b/>
          <w:szCs w:val="21"/>
        </w:rPr>
        <w:t>Sintesis</w:t>
      </w:r>
      <w:proofErr w:type="spellEnd"/>
      <w:r>
        <w:rPr>
          <w:rFonts w:ascii="ＭＳ ゴシック" w:eastAsia="ＭＳ ゴシック" w:hAnsi="ＭＳ ゴシック" w:hint="eastAsia"/>
          <w:b/>
          <w:szCs w:val="21"/>
        </w:rPr>
        <w:t xml:space="preserve"> </w:t>
      </w:r>
      <w:proofErr w:type="spellStart"/>
      <w:r>
        <w:rPr>
          <w:rFonts w:ascii="ＭＳ ゴシック" w:eastAsia="ＭＳ ゴシック" w:hAnsi="ＭＳ ゴシック" w:hint="eastAsia"/>
          <w:b/>
          <w:szCs w:val="21"/>
        </w:rPr>
        <w:t>Financiera</w:t>
      </w:r>
      <w:proofErr w:type="spellEnd"/>
      <w:r>
        <w:rPr>
          <w:rFonts w:ascii="ＭＳ ゴシック" w:eastAsia="ＭＳ ゴシック" w:hAnsi="ＭＳ ゴシック" w:hint="eastAsia"/>
          <w:b/>
          <w:szCs w:val="21"/>
        </w:rPr>
        <w:t>社は，２０１５年のGDP成長率をマイナス６.０％，インフレ率を１２５％とする見通しを発表した。</w:t>
      </w:r>
    </w:p>
    <w:p w:rsidR="00957823" w:rsidRPr="00957823" w:rsidRDefault="00957823" w:rsidP="003F035D">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（23～30日付ｷﾝﾄ・ﾃﾞｨｱ紙）</w:t>
      </w:r>
    </w:p>
    <w:p w:rsidR="003F035D" w:rsidRPr="00957823" w:rsidRDefault="003F035D" w:rsidP="00DD225E">
      <w:pPr>
        <w:autoSpaceDE w:val="0"/>
        <w:autoSpaceDN w:val="0"/>
        <w:adjustRightInd w:val="0"/>
        <w:jc w:val="left"/>
        <w:rPr>
          <w:rFonts w:ascii="ＭＳ ゴシック" w:eastAsia="ＭＳ ゴシック" w:hAnsi="ＭＳ ゴシック"/>
          <w:b/>
          <w:szCs w:val="21"/>
        </w:rPr>
      </w:pPr>
    </w:p>
    <w:p w:rsidR="00232E15" w:rsidRPr="00F7227C" w:rsidRDefault="00232E15" w:rsidP="00DD225E">
      <w:pPr>
        <w:autoSpaceDE w:val="0"/>
        <w:autoSpaceDN w:val="0"/>
        <w:adjustRightInd w:val="0"/>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ウ　各種</w:t>
      </w:r>
      <w:r w:rsidR="0033374B" w:rsidRPr="00F7227C">
        <w:rPr>
          <w:rFonts w:ascii="ＭＳ ゴシック" w:eastAsia="ＭＳ ゴシック" w:hAnsi="ＭＳ ゴシック" w:hint="eastAsia"/>
          <w:b/>
          <w:szCs w:val="21"/>
        </w:rPr>
        <w:t>政策・</w:t>
      </w:r>
      <w:r w:rsidRPr="00F7227C">
        <w:rPr>
          <w:rFonts w:ascii="ＭＳ ゴシック" w:eastAsia="ＭＳ ゴシック" w:hAnsi="ＭＳ ゴシック" w:hint="eastAsia"/>
          <w:b/>
          <w:szCs w:val="21"/>
        </w:rPr>
        <w:t>規制・規則</w:t>
      </w:r>
    </w:p>
    <w:p w:rsidR="00CE5D39" w:rsidRDefault="0033374B" w:rsidP="000A0F6B">
      <w:pPr>
        <w:autoSpaceDE w:val="0"/>
        <w:autoSpaceDN w:val="0"/>
        <w:adjustRightInd w:val="0"/>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w:t>
      </w:r>
      <w:r w:rsidR="00CE5D39" w:rsidRPr="00F7227C">
        <w:rPr>
          <w:rFonts w:ascii="ＭＳ ゴシック" w:eastAsia="ＭＳ ゴシック" w:hAnsi="ＭＳ ゴシック" w:hint="eastAsia"/>
          <w:b/>
          <w:szCs w:val="21"/>
        </w:rPr>
        <w:t>●</w:t>
      </w:r>
      <w:r w:rsidR="00BD06BB">
        <w:rPr>
          <w:rFonts w:ascii="ＭＳ ゴシック" w:eastAsia="ＭＳ ゴシック" w:hAnsi="ＭＳ ゴシック" w:hint="eastAsia"/>
          <w:b/>
          <w:szCs w:val="21"/>
        </w:rPr>
        <w:t>商品への値札添付義務施行の延期</w:t>
      </w:r>
    </w:p>
    <w:p w:rsidR="00BD06BB" w:rsidRDefault="00BD06BB" w:rsidP="000A0F6B">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官報第４０５７１号は，</w:t>
      </w:r>
      <w:r w:rsidR="002437C3">
        <w:rPr>
          <w:rFonts w:ascii="ＭＳ ゴシック" w:eastAsia="ＭＳ ゴシック" w:hAnsi="ＭＳ ゴシック" w:hint="eastAsia"/>
          <w:b/>
          <w:szCs w:val="21"/>
        </w:rPr>
        <w:t>商品への</w:t>
      </w:r>
      <w:r>
        <w:rPr>
          <w:rFonts w:ascii="ＭＳ ゴシック" w:eastAsia="ＭＳ ゴシック" w:hAnsi="ＭＳ ゴシック" w:hint="eastAsia"/>
          <w:b/>
          <w:szCs w:val="21"/>
        </w:rPr>
        <w:t>値札添付義務の施行開始を３０日間延期する旨</w:t>
      </w:r>
    </w:p>
    <w:p w:rsidR="00BD06BB" w:rsidRDefault="00BD06BB" w:rsidP="00BD06BB">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公布した。</w:t>
      </w:r>
    </w:p>
    <w:p w:rsidR="00BD06BB" w:rsidRPr="00BD06BB" w:rsidRDefault="00BD06BB" w:rsidP="000A0F6B">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（2014年12月30日付官報第40571号）</w:t>
      </w:r>
    </w:p>
    <w:p w:rsidR="000A1C4C" w:rsidRDefault="0063709D" w:rsidP="000A0F6B">
      <w:pPr>
        <w:autoSpaceDE w:val="0"/>
        <w:autoSpaceDN w:val="0"/>
        <w:adjustRightInd w:val="0"/>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w:t>
      </w:r>
      <w:r w:rsidR="000A1C4C" w:rsidRPr="00F7227C">
        <w:rPr>
          <w:rFonts w:ascii="ＭＳ ゴシック" w:eastAsia="ＭＳ ゴシック" w:hAnsi="ＭＳ ゴシック" w:hint="eastAsia"/>
          <w:b/>
          <w:szCs w:val="21"/>
        </w:rPr>
        <w:t>●</w:t>
      </w:r>
      <w:r w:rsidR="00BD06BB">
        <w:rPr>
          <w:rFonts w:ascii="ＭＳ ゴシック" w:eastAsia="ＭＳ ゴシック" w:hAnsi="ＭＳ ゴシック" w:hint="eastAsia"/>
          <w:b/>
          <w:szCs w:val="21"/>
        </w:rPr>
        <w:t>為替取決第３２号</w:t>
      </w:r>
    </w:p>
    <w:p w:rsidR="00BD06BB" w:rsidRDefault="00C46AC6" w:rsidP="000A0F6B">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為替取決</w:t>
      </w:r>
      <w:r w:rsidR="00BD06BB">
        <w:rPr>
          <w:rFonts w:ascii="ＭＳ ゴシック" w:eastAsia="ＭＳ ゴシック" w:hAnsi="ＭＳ ゴシック" w:hint="eastAsia"/>
          <w:b/>
          <w:szCs w:val="21"/>
        </w:rPr>
        <w:t>第３２号は，炭化水素の輸出及び販売に関し，PDVSAがエネルギー協定の枠</w:t>
      </w:r>
    </w:p>
    <w:p w:rsidR="00BD06BB" w:rsidRDefault="00BD06BB" w:rsidP="00BD06BB">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組みにより獲得した外貨のベネズエラ中央銀行（BCV）への売却は，如何なる公式為替レ</w:t>
      </w:r>
    </w:p>
    <w:p w:rsidR="00BD06BB" w:rsidRDefault="002437C3" w:rsidP="00BD06BB">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ートも</w:t>
      </w:r>
      <w:r w:rsidR="00BD06BB">
        <w:rPr>
          <w:rFonts w:ascii="ＭＳ ゴシック" w:eastAsia="ＭＳ ゴシック" w:hAnsi="ＭＳ ゴシック" w:hint="eastAsia"/>
          <w:b/>
          <w:szCs w:val="21"/>
        </w:rPr>
        <w:t>適用可能とする旨公布した。</w:t>
      </w:r>
    </w:p>
    <w:p w:rsidR="00BD06BB" w:rsidRPr="0018125B" w:rsidRDefault="00BD06BB" w:rsidP="00BD06BB">
      <w:pPr>
        <w:autoSpaceDE w:val="0"/>
        <w:autoSpaceDN w:val="0"/>
        <w:adjustRightInd w:val="0"/>
        <w:jc w:val="left"/>
        <w:rPr>
          <w:rFonts w:ascii="ＭＳ ゴシック" w:eastAsia="ＭＳ ゴシック" w:hAnsi="ＭＳ ゴシック"/>
          <w:b/>
          <w:szCs w:val="21"/>
          <w:lang w:eastAsia="zh-TW"/>
        </w:rPr>
      </w:pPr>
      <w:r>
        <w:rPr>
          <w:rFonts w:ascii="ＭＳ ゴシック" w:eastAsia="ＭＳ ゴシック" w:hAnsi="ＭＳ ゴシック" w:hint="eastAsia"/>
          <w:b/>
          <w:szCs w:val="21"/>
          <w:lang w:eastAsia="zh-TW"/>
        </w:rPr>
        <w:t>（2014年12月</w:t>
      </w:r>
      <w:r w:rsidRPr="0018125B">
        <w:rPr>
          <w:rFonts w:ascii="ＭＳ ゴシック" w:eastAsia="ＭＳ ゴシック" w:hAnsi="ＭＳ ゴシック" w:hint="eastAsia"/>
          <w:b/>
          <w:szCs w:val="21"/>
          <w:lang w:eastAsia="zh-TW"/>
        </w:rPr>
        <w:t>30日付臨時官報第６１６７号）</w:t>
      </w:r>
    </w:p>
    <w:p w:rsidR="00F630FA" w:rsidRDefault="00F630FA" w:rsidP="000A0F6B">
      <w:pPr>
        <w:autoSpaceDE w:val="0"/>
        <w:autoSpaceDN w:val="0"/>
        <w:adjustRightInd w:val="0"/>
        <w:jc w:val="left"/>
        <w:rPr>
          <w:rFonts w:ascii="ＭＳ ゴシック" w:eastAsia="ＭＳ ゴシック" w:hAnsi="ＭＳ ゴシック"/>
          <w:b/>
          <w:szCs w:val="21"/>
        </w:rPr>
      </w:pPr>
      <w:r w:rsidRPr="00F7227C">
        <w:rPr>
          <w:rFonts w:ascii="ＭＳ ゴシック" w:eastAsia="ＭＳ ゴシック" w:hAnsi="ＭＳ ゴシック" w:hint="eastAsia"/>
          <w:b/>
          <w:szCs w:val="21"/>
          <w:lang w:eastAsia="zh-TW"/>
        </w:rPr>
        <w:t xml:space="preserve">　　</w:t>
      </w:r>
      <w:r w:rsidRPr="00F7227C">
        <w:rPr>
          <w:rFonts w:ascii="ＭＳ ゴシック" w:eastAsia="ＭＳ ゴシック" w:hAnsi="ＭＳ ゴシック" w:hint="eastAsia"/>
          <w:b/>
          <w:szCs w:val="21"/>
        </w:rPr>
        <w:t>●</w:t>
      </w:r>
      <w:r w:rsidR="00D45A24">
        <w:rPr>
          <w:rFonts w:ascii="ＭＳ ゴシック" w:eastAsia="ＭＳ ゴシック" w:hAnsi="ＭＳ ゴシック" w:hint="eastAsia"/>
          <w:b/>
          <w:szCs w:val="21"/>
        </w:rPr>
        <w:t>国家統計局（INE）による新雇用統計基準の採用</w:t>
      </w:r>
    </w:p>
    <w:p w:rsidR="00D45A24" w:rsidRDefault="00D45A24" w:rsidP="000A0F6B">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エリアス・エルフリ（Elias </w:t>
      </w:r>
      <w:proofErr w:type="spellStart"/>
      <w:r>
        <w:rPr>
          <w:rFonts w:ascii="ＭＳ ゴシック" w:eastAsia="ＭＳ ゴシック" w:hAnsi="ＭＳ ゴシック" w:hint="eastAsia"/>
          <w:b/>
          <w:szCs w:val="21"/>
        </w:rPr>
        <w:t>Eljuri</w:t>
      </w:r>
      <w:proofErr w:type="spellEnd"/>
      <w:r>
        <w:rPr>
          <w:rFonts w:ascii="ＭＳ ゴシック" w:eastAsia="ＭＳ ゴシック" w:hAnsi="ＭＳ ゴシック"/>
          <w:b/>
          <w:szCs w:val="21"/>
        </w:rPr>
        <w:t>）</w:t>
      </w:r>
      <w:r>
        <w:rPr>
          <w:rFonts w:ascii="ＭＳ ゴシック" w:eastAsia="ＭＳ ゴシック" w:hAnsi="ＭＳ ゴシック" w:hint="eastAsia"/>
          <w:b/>
          <w:szCs w:val="21"/>
        </w:rPr>
        <w:t>国家統計局（INE）長官は，２０１５年から５名</w:t>
      </w:r>
    </w:p>
    <w:p w:rsidR="00D45A24" w:rsidRDefault="00D45A24" w:rsidP="00D45A24">
      <w:pPr>
        <w:autoSpaceDE w:val="0"/>
        <w:autoSpaceDN w:val="0"/>
        <w:adjustRightInd w:val="0"/>
        <w:ind w:leftChars="100" w:left="210"/>
        <w:jc w:val="left"/>
        <w:rPr>
          <w:rFonts w:ascii="ＭＳ ゴシック" w:eastAsia="ＭＳ ゴシック" w:hAnsi="ＭＳ ゴシック"/>
          <w:b/>
          <w:szCs w:val="21"/>
        </w:rPr>
      </w:pPr>
      <w:r>
        <w:rPr>
          <w:rFonts w:ascii="ＭＳ ゴシック" w:eastAsia="ＭＳ ゴシック" w:hAnsi="ＭＳ ゴシック" w:hint="eastAsia"/>
          <w:b/>
          <w:szCs w:val="21"/>
        </w:rPr>
        <w:t>以下の雇用もフォーマルセクターとしてカウントする</w:t>
      </w:r>
      <w:r w:rsidR="002437C3">
        <w:rPr>
          <w:rFonts w:ascii="ＭＳ ゴシック" w:eastAsia="ＭＳ ゴシック" w:hAnsi="ＭＳ ゴシック" w:hint="eastAsia"/>
          <w:b/>
          <w:szCs w:val="21"/>
        </w:rPr>
        <w:t>等の</w:t>
      </w:r>
      <w:r>
        <w:rPr>
          <w:rFonts w:ascii="ＭＳ ゴシック" w:eastAsia="ＭＳ ゴシック" w:hAnsi="ＭＳ ゴシック" w:hint="eastAsia"/>
          <w:b/>
          <w:szCs w:val="21"/>
        </w:rPr>
        <w:t>国際労働機関の基準を採用する旨発表した。</w:t>
      </w:r>
    </w:p>
    <w:p w:rsidR="00D45A24" w:rsidRPr="00D45A24" w:rsidRDefault="00D45A24" w:rsidP="000A0F6B">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（8日付ｴﾙ・ﾑﾝﾄﾞ紙）</w:t>
      </w:r>
    </w:p>
    <w:p w:rsidR="00DF4A22" w:rsidRDefault="00DF4A22" w:rsidP="000A0F6B">
      <w:pPr>
        <w:autoSpaceDE w:val="0"/>
        <w:autoSpaceDN w:val="0"/>
        <w:adjustRightInd w:val="0"/>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w:t>
      </w:r>
      <w:r w:rsidR="00E53DDE">
        <w:rPr>
          <w:rFonts w:ascii="ＭＳ ゴシック" w:eastAsia="ＭＳ ゴシック" w:hAnsi="ＭＳ ゴシック" w:hint="eastAsia"/>
          <w:b/>
          <w:szCs w:val="21"/>
        </w:rPr>
        <w:t>輸入ライセンス・許可証等の期限延長</w:t>
      </w:r>
    </w:p>
    <w:p w:rsidR="00E53DDE" w:rsidRDefault="00E53DDE" w:rsidP="00E53DDE">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臨時官報第６１６９号は，輸入ライセンス及び許可証等の期限を２０１５年３月３１日まで延長する旨公布した。</w:t>
      </w:r>
    </w:p>
    <w:p w:rsidR="00C00F95" w:rsidRPr="000A0F6B" w:rsidRDefault="00C46AC6" w:rsidP="000A0F6B">
      <w:pPr>
        <w:autoSpaceDE w:val="0"/>
        <w:autoSpaceDN w:val="0"/>
        <w:adjustRightInd w:val="0"/>
        <w:jc w:val="left"/>
        <w:rPr>
          <w:rFonts w:ascii="ＭＳ ゴシック" w:eastAsia="ＭＳ ゴシック" w:hAnsi="ＭＳ ゴシック"/>
          <w:b/>
          <w:szCs w:val="21"/>
        </w:rPr>
      </w:pPr>
      <w:r w:rsidRPr="00C46AC6">
        <w:rPr>
          <w:rFonts w:ascii="ＭＳ ゴシック" w:eastAsia="ＭＳ ゴシック" w:hAnsi="ＭＳ ゴシック" w:hint="eastAsia"/>
          <w:b/>
          <w:szCs w:val="21"/>
        </w:rPr>
        <w:t>（27</w:t>
      </w:r>
      <w:r w:rsidR="00E53DDE" w:rsidRPr="00C46AC6">
        <w:rPr>
          <w:rFonts w:ascii="ＭＳ ゴシック" w:eastAsia="ＭＳ ゴシック" w:hAnsi="ＭＳ ゴシック" w:hint="eastAsia"/>
          <w:b/>
          <w:szCs w:val="21"/>
        </w:rPr>
        <w:t>日付臨時官報第6169号）</w:t>
      </w:r>
    </w:p>
    <w:p w:rsidR="0033374B" w:rsidRPr="00F7227C" w:rsidRDefault="0033374B" w:rsidP="00DD225E">
      <w:pPr>
        <w:autoSpaceDE w:val="0"/>
        <w:autoSpaceDN w:val="0"/>
        <w:adjustRightInd w:val="0"/>
        <w:jc w:val="left"/>
        <w:rPr>
          <w:rFonts w:ascii="ＭＳ ゴシック" w:eastAsia="ＭＳ ゴシック" w:hAnsi="ＭＳ ゴシック"/>
          <w:b/>
          <w:szCs w:val="21"/>
        </w:rPr>
      </w:pPr>
    </w:p>
    <w:p w:rsidR="005F5822" w:rsidRPr="00F7227C" w:rsidRDefault="00016D6C" w:rsidP="00F7227C">
      <w:pPr>
        <w:autoSpaceDE w:val="0"/>
        <w:autoSpaceDN w:val="0"/>
        <w:adjustRightInd w:val="0"/>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エ</w:t>
      </w:r>
      <w:r w:rsidR="005F5822" w:rsidRPr="00F7227C">
        <w:rPr>
          <w:rFonts w:ascii="ＭＳ ゴシック" w:eastAsia="ＭＳ ゴシック" w:hAnsi="ＭＳ ゴシック" w:hint="eastAsia"/>
          <w:b/>
          <w:szCs w:val="21"/>
        </w:rPr>
        <w:t xml:space="preserve">　組織・人事</w:t>
      </w:r>
    </w:p>
    <w:p w:rsidR="00650929" w:rsidRDefault="005F5822" w:rsidP="000A0F6B">
      <w:pPr>
        <w:autoSpaceDE w:val="0"/>
        <w:autoSpaceDN w:val="0"/>
        <w:adjustRightInd w:val="0"/>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w:t>
      </w:r>
      <w:r w:rsidR="00396BC3">
        <w:rPr>
          <w:rFonts w:ascii="ＭＳ ゴシック" w:eastAsia="ＭＳ ゴシック" w:hAnsi="ＭＳ ゴシック" w:hint="eastAsia"/>
          <w:b/>
          <w:szCs w:val="21"/>
        </w:rPr>
        <w:t>CENCOEX長官・副長官人事</w:t>
      </w:r>
    </w:p>
    <w:p w:rsidR="00396BC3" w:rsidRDefault="00396BC3" w:rsidP="00396BC3">
      <w:pPr>
        <w:autoSpaceDE w:val="0"/>
        <w:autoSpaceDN w:val="0"/>
        <w:adjustRightInd w:val="0"/>
        <w:jc w:val="left"/>
        <w:rPr>
          <w:rFonts w:ascii="ＭＳ ゴシック" w:eastAsia="ＭＳ ゴシック" w:cs="ＭＳ ゴシック"/>
          <w:b/>
          <w:kern w:val="0"/>
          <w:szCs w:val="21"/>
          <w:lang w:val="ja-JP"/>
        </w:rPr>
      </w:pPr>
      <w:r w:rsidRPr="00396BC3">
        <w:rPr>
          <w:rFonts w:ascii="ＭＳ ゴシック" w:eastAsia="ＭＳ ゴシック" w:hAnsi="ＭＳ ゴシック" w:hint="eastAsia"/>
          <w:b/>
          <w:szCs w:val="21"/>
        </w:rPr>
        <w:t xml:space="preserve">　　</w:t>
      </w:r>
      <w:r>
        <w:rPr>
          <w:rFonts w:ascii="ＭＳ ゴシック" w:eastAsia="ＭＳ ゴシック" w:cs="ＭＳ ゴシック" w:hint="eastAsia"/>
          <w:b/>
          <w:kern w:val="0"/>
          <w:szCs w:val="21"/>
          <w:lang w:val="ja-JP"/>
        </w:rPr>
        <w:t>官報</w:t>
      </w:r>
      <w:r w:rsidR="00BD06BB">
        <w:rPr>
          <w:rFonts w:ascii="ＭＳ ゴシック" w:eastAsia="ＭＳ ゴシック" w:cs="ＭＳ ゴシック" w:hint="eastAsia"/>
          <w:b/>
          <w:kern w:val="0"/>
          <w:szCs w:val="21"/>
          <w:lang w:val="ja-JP"/>
        </w:rPr>
        <w:t>第</w:t>
      </w:r>
      <w:r>
        <w:rPr>
          <w:rFonts w:ascii="ＭＳ ゴシック" w:eastAsia="ＭＳ ゴシック" w:cs="ＭＳ ゴシック" w:hint="eastAsia"/>
          <w:b/>
          <w:kern w:val="0"/>
          <w:szCs w:val="21"/>
          <w:lang w:val="ja-JP"/>
        </w:rPr>
        <w:t>４０５７３号は，</w:t>
      </w:r>
      <w:r w:rsidRPr="00396BC3">
        <w:rPr>
          <w:rFonts w:ascii="ＭＳ ゴシック" w:eastAsia="ＭＳ ゴシック" w:cs="ＭＳ ゴシック" w:hint="eastAsia"/>
          <w:b/>
          <w:kern w:val="0"/>
          <w:szCs w:val="21"/>
          <w:lang w:val="ja-JP"/>
        </w:rPr>
        <w:t>ロッコ・</w:t>
      </w:r>
      <w:r w:rsidRPr="00396BC3">
        <w:rPr>
          <w:rFonts w:ascii="ＭＳ ゴシック" w:eastAsia="ＭＳ ゴシック" w:cs="ＭＳ ゴシック" w:hint="eastAsia"/>
          <w:b/>
          <w:kern w:val="0"/>
          <w:szCs w:val="21"/>
          <w:u w:val="single"/>
          <w:lang w:val="ja-JP"/>
        </w:rPr>
        <w:t>アルビシーニ</w:t>
      </w:r>
      <w:r w:rsidRPr="00396BC3">
        <w:rPr>
          <w:rFonts w:ascii="ＭＳ ゴシック" w:eastAsia="ＭＳ ゴシック" w:cs="ＭＳ ゴシック" w:hint="eastAsia"/>
          <w:b/>
          <w:kern w:val="0"/>
          <w:szCs w:val="21"/>
          <w:lang w:val="ja-JP"/>
        </w:rPr>
        <w:t>・セラーノ（</w:t>
      </w:r>
      <w:r w:rsidRPr="00396BC3">
        <w:rPr>
          <w:rFonts w:ascii="ＭＳ ゴシック" w:eastAsia="ＭＳ ゴシック" w:cs="ＭＳ ゴシック"/>
          <w:b/>
          <w:kern w:val="0"/>
          <w:szCs w:val="21"/>
          <w:lang w:val="ja-JP"/>
        </w:rPr>
        <w:t xml:space="preserve">Rocco </w:t>
      </w:r>
      <w:r w:rsidRPr="00396BC3">
        <w:rPr>
          <w:rFonts w:ascii="ＭＳ ゴシック" w:eastAsia="ＭＳ ゴシック" w:cs="ＭＳ ゴシック"/>
          <w:b/>
          <w:kern w:val="0"/>
          <w:szCs w:val="21"/>
          <w:u w:val="single"/>
          <w:lang w:val="ja-JP"/>
        </w:rPr>
        <w:t>Albisinni</w:t>
      </w:r>
      <w:r w:rsidRPr="00396BC3">
        <w:rPr>
          <w:rFonts w:ascii="ＭＳ ゴシック" w:eastAsia="ＭＳ ゴシック" w:cs="ＭＳ ゴシック" w:hint="eastAsia"/>
          <w:b/>
          <w:kern w:val="0"/>
          <w:szCs w:val="21"/>
          <w:lang w:val="ja-JP"/>
        </w:rPr>
        <w:t xml:space="preserve">　</w:t>
      </w:r>
      <w:r w:rsidRPr="00396BC3">
        <w:rPr>
          <w:rFonts w:ascii="ＭＳ ゴシック" w:eastAsia="ＭＳ ゴシック" w:cs="ＭＳ ゴシック"/>
          <w:b/>
          <w:kern w:val="0"/>
          <w:szCs w:val="21"/>
          <w:lang w:val="ja-JP"/>
        </w:rPr>
        <w:t>Serrano</w:t>
      </w:r>
      <w:r w:rsidRPr="00396BC3">
        <w:rPr>
          <w:rFonts w:ascii="ＭＳ ゴシック" w:eastAsia="ＭＳ ゴシック" w:cs="ＭＳ ゴシック" w:hint="eastAsia"/>
          <w:b/>
          <w:kern w:val="0"/>
          <w:szCs w:val="21"/>
          <w:lang w:val="ja-JP"/>
        </w:rPr>
        <w:t>）</w:t>
      </w:r>
    </w:p>
    <w:p w:rsidR="00396BC3" w:rsidRDefault="00396BC3" w:rsidP="00BD06BB">
      <w:pPr>
        <w:autoSpaceDE w:val="0"/>
        <w:autoSpaceDN w:val="0"/>
        <w:adjustRightInd w:val="0"/>
        <w:ind w:leftChars="100" w:left="210"/>
        <w:jc w:val="left"/>
        <w:rPr>
          <w:rFonts w:ascii="ＭＳ ゴシック" w:eastAsia="ＭＳ ゴシック" w:cs="ＭＳ ゴシック"/>
          <w:b/>
          <w:kern w:val="0"/>
          <w:szCs w:val="21"/>
          <w:lang w:val="ja-JP"/>
        </w:rPr>
      </w:pPr>
      <w:r w:rsidRPr="00396BC3">
        <w:rPr>
          <w:rFonts w:ascii="ＭＳ ゴシック" w:eastAsia="ＭＳ ゴシック" w:cs="ＭＳ ゴシック" w:hint="eastAsia"/>
          <w:b/>
          <w:kern w:val="0"/>
          <w:szCs w:val="21"/>
          <w:lang w:val="ja-JP"/>
        </w:rPr>
        <w:t>新長官，ファニー・ベアトリス・</w:t>
      </w:r>
      <w:r w:rsidRPr="00396BC3">
        <w:rPr>
          <w:rFonts w:ascii="ＭＳ ゴシック" w:eastAsia="ＭＳ ゴシック" w:cs="ＭＳ ゴシック" w:hint="eastAsia"/>
          <w:b/>
          <w:kern w:val="0"/>
          <w:szCs w:val="21"/>
          <w:u w:val="single"/>
          <w:lang w:val="ja-JP"/>
        </w:rPr>
        <w:t>マルケス</w:t>
      </w:r>
      <w:r w:rsidRPr="00396BC3">
        <w:rPr>
          <w:rFonts w:ascii="ＭＳ ゴシック" w:eastAsia="ＭＳ ゴシック" w:cs="ＭＳ ゴシック" w:hint="eastAsia"/>
          <w:b/>
          <w:kern w:val="0"/>
          <w:szCs w:val="21"/>
          <w:lang w:val="ja-JP"/>
        </w:rPr>
        <w:t>・コルデロ（</w:t>
      </w:r>
      <w:r w:rsidRPr="00396BC3">
        <w:rPr>
          <w:rFonts w:ascii="ＭＳ ゴシック" w:eastAsia="ＭＳ ゴシック" w:cs="ＭＳ ゴシック"/>
          <w:b/>
          <w:kern w:val="0"/>
          <w:szCs w:val="21"/>
          <w:lang w:val="ja-JP"/>
        </w:rPr>
        <w:t xml:space="preserve">Fanny Beatriz </w:t>
      </w:r>
      <w:r w:rsidRPr="00396BC3">
        <w:rPr>
          <w:rFonts w:ascii="ＭＳ ゴシック" w:eastAsia="ＭＳ ゴシック" w:cs="ＭＳ ゴシック"/>
          <w:b/>
          <w:kern w:val="0"/>
          <w:szCs w:val="21"/>
          <w:u w:val="single"/>
          <w:lang w:val="ja-JP"/>
        </w:rPr>
        <w:t>Marquez</w:t>
      </w:r>
      <w:r w:rsidRPr="00396BC3">
        <w:rPr>
          <w:rFonts w:ascii="ＭＳ ゴシック" w:eastAsia="ＭＳ ゴシック" w:cs="ＭＳ ゴシック"/>
          <w:b/>
          <w:kern w:val="0"/>
          <w:szCs w:val="21"/>
          <w:lang w:val="ja-JP"/>
        </w:rPr>
        <w:t xml:space="preserve"> Cordero</w:t>
      </w:r>
      <w:r w:rsidRPr="00396BC3">
        <w:rPr>
          <w:rFonts w:ascii="ＭＳ ゴシック" w:eastAsia="ＭＳ ゴシック" w:cs="ＭＳ ゴシック" w:hint="eastAsia"/>
          <w:b/>
          <w:kern w:val="0"/>
          <w:szCs w:val="21"/>
          <w:lang w:val="ja-JP"/>
        </w:rPr>
        <w:t>）新副長官</w:t>
      </w:r>
      <w:r>
        <w:rPr>
          <w:rFonts w:ascii="ＭＳ ゴシック" w:eastAsia="ＭＳ ゴシック" w:cs="ＭＳ ゴシック" w:hint="eastAsia"/>
          <w:b/>
          <w:kern w:val="0"/>
          <w:szCs w:val="21"/>
          <w:lang w:val="ja-JP"/>
        </w:rPr>
        <w:t>を</w:t>
      </w:r>
      <w:r w:rsidRPr="00396BC3">
        <w:rPr>
          <w:rFonts w:ascii="ＭＳ ゴシック" w:eastAsia="ＭＳ ゴシック" w:cs="ＭＳ ゴシック" w:hint="eastAsia"/>
          <w:b/>
          <w:kern w:val="0"/>
          <w:szCs w:val="21"/>
          <w:lang w:val="ja-JP"/>
        </w:rPr>
        <w:t>それぞれ任命</w:t>
      </w:r>
      <w:r>
        <w:rPr>
          <w:rFonts w:ascii="ＭＳ ゴシック" w:eastAsia="ＭＳ ゴシック" w:cs="ＭＳ ゴシック" w:hint="eastAsia"/>
          <w:b/>
          <w:kern w:val="0"/>
          <w:szCs w:val="21"/>
          <w:lang w:val="ja-JP"/>
        </w:rPr>
        <w:t>する旨公布した。</w:t>
      </w:r>
    </w:p>
    <w:p w:rsidR="00396BC3" w:rsidRDefault="00396BC3" w:rsidP="00396BC3">
      <w:pPr>
        <w:autoSpaceDE w:val="0"/>
        <w:autoSpaceDN w:val="0"/>
        <w:adjustRightInd w:val="0"/>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（5日付官報40573号）</w:t>
      </w:r>
    </w:p>
    <w:p w:rsidR="00605741" w:rsidRDefault="00605741" w:rsidP="00396BC3">
      <w:pPr>
        <w:autoSpaceDE w:val="0"/>
        <w:autoSpaceDN w:val="0"/>
        <w:adjustRightInd w:val="0"/>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 xml:space="preserve">　　●国会の財政・経済開発委員会人事</w:t>
      </w:r>
    </w:p>
    <w:p w:rsidR="00605741" w:rsidRDefault="00605741" w:rsidP="00605741">
      <w:pPr>
        <w:autoSpaceDE w:val="0"/>
        <w:autoSpaceDN w:val="0"/>
        <w:adjustRightInd w:val="0"/>
        <w:ind w:left="211" w:hangingChars="100" w:hanging="211"/>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 xml:space="preserve">　　カベージョ国会議長は，２０１５年の国会の各委員会の人事を発表，財政・経済開発委員会の委員長にリカルド・サンギーノ（Ricardo Sanguino</w:t>
      </w:r>
      <w:r w:rsidR="002437C3">
        <w:rPr>
          <w:rFonts w:ascii="ＭＳ ゴシック" w:eastAsia="ＭＳ ゴシック" w:cs="ＭＳ ゴシック" w:hint="eastAsia"/>
          <w:b/>
          <w:kern w:val="0"/>
          <w:szCs w:val="21"/>
          <w:lang w:val="ja-JP"/>
        </w:rPr>
        <w:t>）</w:t>
      </w:r>
      <w:r>
        <w:rPr>
          <w:rFonts w:ascii="ＭＳ ゴシック" w:eastAsia="ＭＳ ゴシック" w:cs="ＭＳ ゴシック" w:hint="eastAsia"/>
          <w:b/>
          <w:kern w:val="0"/>
          <w:szCs w:val="21"/>
          <w:lang w:val="ja-JP"/>
        </w:rPr>
        <w:t>が再任，副委員長にラモン・ロボ（Ramon Lobo</w:t>
      </w:r>
      <w:r w:rsidR="002437C3">
        <w:rPr>
          <w:rFonts w:ascii="ＭＳ ゴシック" w:eastAsia="ＭＳ ゴシック" w:cs="ＭＳ ゴシック" w:hint="eastAsia"/>
          <w:b/>
          <w:kern w:val="0"/>
          <w:szCs w:val="21"/>
          <w:lang w:val="ja-JP"/>
        </w:rPr>
        <w:t>）が新しく</w:t>
      </w:r>
      <w:r>
        <w:rPr>
          <w:rFonts w:ascii="ＭＳ ゴシック" w:eastAsia="ＭＳ ゴシック" w:cs="ＭＳ ゴシック" w:hint="eastAsia"/>
          <w:b/>
          <w:kern w:val="0"/>
          <w:szCs w:val="21"/>
          <w:lang w:val="ja-JP"/>
        </w:rPr>
        <w:t>任命された。</w:t>
      </w:r>
    </w:p>
    <w:p w:rsidR="00605741" w:rsidRPr="00396BC3" w:rsidRDefault="00605741" w:rsidP="00605741">
      <w:pPr>
        <w:autoSpaceDE w:val="0"/>
        <w:autoSpaceDN w:val="0"/>
        <w:adjustRightInd w:val="0"/>
        <w:ind w:left="211" w:hangingChars="100" w:hanging="211"/>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（28日付ｴﾙ・ﾑﾝﾄﾞ紙）</w:t>
      </w:r>
    </w:p>
    <w:p w:rsidR="000378E8" w:rsidRPr="00F7227C" w:rsidRDefault="002F64D9" w:rsidP="00DD225E">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 xml:space="preserve">　オ</w:t>
      </w:r>
      <w:r w:rsidR="000378E8" w:rsidRPr="00F7227C">
        <w:rPr>
          <w:rFonts w:ascii="ＭＳ ゴシック" w:eastAsia="ＭＳ ゴシック" w:hAnsi="ＭＳ ゴシック" w:hint="eastAsia"/>
          <w:b/>
          <w:szCs w:val="21"/>
        </w:rPr>
        <w:t xml:space="preserve">　対外関係</w:t>
      </w:r>
    </w:p>
    <w:p w:rsidR="00E2689F" w:rsidRDefault="000378E8" w:rsidP="000A0F6B">
      <w:pPr>
        <w:autoSpaceDE w:val="0"/>
        <w:autoSpaceDN w:val="0"/>
        <w:adjustRightInd w:val="0"/>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w:t>
      </w:r>
      <w:r w:rsidR="00E2689F">
        <w:rPr>
          <w:rFonts w:ascii="ＭＳ ゴシック" w:eastAsia="ＭＳ ゴシック" w:hAnsi="ＭＳ ゴシック" w:hint="eastAsia"/>
          <w:b/>
          <w:szCs w:val="21"/>
        </w:rPr>
        <w:t>マドゥーロ大統領の外国訪問</w:t>
      </w:r>
    </w:p>
    <w:p w:rsidR="00E2689F" w:rsidRDefault="00E2689F" w:rsidP="000A0F6B">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・第１回ECLAC閣僚級会合</w:t>
      </w:r>
    </w:p>
    <w:p w:rsidR="00B80EC1" w:rsidRDefault="00E2689F" w:rsidP="00B80EC1">
      <w:pPr>
        <w:autoSpaceDE w:val="0"/>
        <w:autoSpaceDN w:val="0"/>
        <w:adjustRightInd w:val="0"/>
        <w:ind w:firstLineChars="200" w:firstLine="422"/>
        <w:jc w:val="left"/>
        <w:rPr>
          <w:rFonts w:ascii="ＭＳ ゴシック" w:eastAsia="ＭＳ ゴシック" w:cs="ＭＳ ゴシック"/>
          <w:b/>
          <w:kern w:val="0"/>
          <w:szCs w:val="21"/>
          <w:lang w:val="ja-JP"/>
        </w:rPr>
      </w:pPr>
      <w:r w:rsidRPr="00E2689F">
        <w:rPr>
          <w:rFonts w:ascii="ＭＳ ゴシック" w:eastAsia="ＭＳ ゴシック" w:cs="ＭＳ ゴシック" w:hint="eastAsia"/>
          <w:b/>
          <w:kern w:val="0"/>
          <w:szCs w:val="21"/>
          <w:lang w:val="ja-JP"/>
        </w:rPr>
        <w:t>７日，習近平中国国家主席と会談し，エネルギー及びインフラ等の分野における３０</w:t>
      </w:r>
    </w:p>
    <w:p w:rsidR="00E2689F" w:rsidRPr="00E2689F" w:rsidRDefault="00E2689F" w:rsidP="00B80EC1">
      <w:pPr>
        <w:autoSpaceDE w:val="0"/>
        <w:autoSpaceDN w:val="0"/>
        <w:adjustRightInd w:val="0"/>
        <w:ind w:leftChars="100" w:left="210"/>
        <w:jc w:val="left"/>
        <w:rPr>
          <w:rFonts w:ascii="ＭＳ ゴシック" w:eastAsia="ＭＳ ゴシック" w:cs="ＭＳ ゴシック"/>
          <w:b/>
          <w:kern w:val="0"/>
          <w:szCs w:val="21"/>
          <w:lang w:val="ja-JP"/>
        </w:rPr>
      </w:pPr>
      <w:r w:rsidRPr="00E2689F">
        <w:rPr>
          <w:rFonts w:ascii="ＭＳ ゴシック" w:eastAsia="ＭＳ ゴシック" w:cs="ＭＳ ゴシック" w:hint="eastAsia"/>
          <w:b/>
          <w:kern w:val="0"/>
          <w:szCs w:val="21"/>
          <w:lang w:val="ja-JP"/>
        </w:rPr>
        <w:t>０以上の協力合意について協議した。</w:t>
      </w:r>
      <w:r w:rsidR="00B80EC1">
        <w:rPr>
          <w:rFonts w:ascii="ＭＳ ゴシック" w:eastAsia="ＭＳ ゴシック" w:cs="ＭＳ ゴシック" w:hint="eastAsia"/>
          <w:b/>
          <w:kern w:val="0"/>
          <w:szCs w:val="21"/>
          <w:lang w:val="ja-JP"/>
        </w:rPr>
        <w:t>また，８日，</w:t>
      </w:r>
      <w:r w:rsidRPr="00E2689F">
        <w:rPr>
          <w:rFonts w:ascii="ＭＳ ゴシック" w:eastAsia="ＭＳ ゴシック" w:cs="ＭＳ ゴシック" w:hint="eastAsia"/>
          <w:b/>
          <w:kern w:val="0"/>
          <w:szCs w:val="21"/>
          <w:lang w:val="ja-JP"/>
        </w:rPr>
        <w:t>９日，北京で開催</w:t>
      </w:r>
      <w:r w:rsidR="00B80EC1">
        <w:rPr>
          <w:rFonts w:ascii="ＭＳ ゴシック" w:eastAsia="ＭＳ ゴシック" w:cs="ＭＳ ゴシック" w:hint="eastAsia"/>
          <w:b/>
          <w:kern w:val="0"/>
          <w:szCs w:val="21"/>
          <w:lang w:val="ja-JP"/>
        </w:rPr>
        <w:t>された第１回中国・ECLAC</w:t>
      </w:r>
      <w:r w:rsidRPr="00E2689F">
        <w:rPr>
          <w:rFonts w:ascii="ＭＳ ゴシック" w:eastAsia="ＭＳ ゴシック" w:cs="ＭＳ ゴシック" w:hint="eastAsia"/>
          <w:b/>
          <w:kern w:val="0"/>
          <w:szCs w:val="21"/>
          <w:lang w:val="ja-JP"/>
        </w:rPr>
        <w:t>フォーラム閣僚級会合に出席した。その他，中国銀行関係者，エネルギー関連企業幹部，自動車製造企業代表，兵器製造企業関係者，情報通信関連企業代表等と会談し，ベネズエラに対する投資拡大について協議した。</w:t>
      </w:r>
    </w:p>
    <w:p w:rsidR="00E2689F" w:rsidRDefault="00E2689F" w:rsidP="000A0F6B">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・ロシア</w:t>
      </w:r>
    </w:p>
    <w:p w:rsidR="00E2689F" w:rsidRDefault="00E2689F" w:rsidP="00E2689F">
      <w:pPr>
        <w:autoSpaceDE w:val="0"/>
        <w:autoSpaceDN w:val="0"/>
        <w:adjustRightInd w:val="0"/>
        <w:jc w:val="left"/>
        <w:rPr>
          <w:rFonts w:ascii="ＭＳ ゴシック" w:eastAsia="ＭＳ ゴシック" w:cs="ＭＳ ゴシック"/>
          <w:b/>
          <w:kern w:val="0"/>
          <w:szCs w:val="21"/>
          <w:lang w:val="ja-JP"/>
        </w:rPr>
      </w:pPr>
      <w:r w:rsidRPr="00E2689F">
        <w:rPr>
          <w:rFonts w:ascii="ＭＳ ゴシック" w:eastAsia="ＭＳ ゴシック" w:hAnsi="ＭＳ ゴシック" w:hint="eastAsia"/>
          <w:b/>
          <w:szCs w:val="21"/>
        </w:rPr>
        <w:t xml:space="preserve">　　</w:t>
      </w:r>
      <w:r w:rsidRPr="00E2689F">
        <w:rPr>
          <w:rFonts w:ascii="ＭＳ ゴシック" w:eastAsia="ＭＳ ゴシック" w:cs="ＭＳ ゴシック" w:hint="eastAsia"/>
          <w:b/>
          <w:kern w:val="0"/>
          <w:szCs w:val="21"/>
          <w:lang w:val="ja-JP"/>
        </w:rPr>
        <w:t>５日，ロシアを訪問し，セルゲイ・アレクセビッチ・ロシア外務副大臣と会談，対米</w:t>
      </w:r>
    </w:p>
    <w:p w:rsidR="00E2689F" w:rsidRDefault="002437C3" w:rsidP="00E2689F">
      <w:pPr>
        <w:autoSpaceDE w:val="0"/>
        <w:autoSpaceDN w:val="0"/>
        <w:adjustRightInd w:val="0"/>
        <w:ind w:firstLineChars="100" w:firstLine="211"/>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政策において</w:t>
      </w:r>
      <w:r w:rsidR="00E2689F" w:rsidRPr="00E2689F">
        <w:rPr>
          <w:rFonts w:ascii="ＭＳ ゴシック" w:eastAsia="ＭＳ ゴシック" w:cs="ＭＳ ゴシック" w:hint="eastAsia"/>
          <w:b/>
          <w:kern w:val="0"/>
          <w:szCs w:val="21"/>
          <w:lang w:val="ja-JP"/>
        </w:rPr>
        <w:t>プーチン政権と連帯していく旨表明した。</w:t>
      </w:r>
    </w:p>
    <w:p w:rsidR="00E2689F" w:rsidRPr="00E2689F" w:rsidRDefault="00E2689F" w:rsidP="00E2689F">
      <w:pPr>
        <w:autoSpaceDE w:val="0"/>
        <w:autoSpaceDN w:val="0"/>
        <w:adjustRightInd w:val="0"/>
        <w:ind w:left="211" w:hangingChars="100" w:hanging="211"/>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 xml:space="preserve">　　</w:t>
      </w:r>
      <w:r w:rsidRPr="00E2689F">
        <w:rPr>
          <w:rFonts w:ascii="ＭＳ ゴシック" w:eastAsia="ＭＳ ゴシック" w:cs="ＭＳ ゴシック" w:hint="eastAsia"/>
          <w:b/>
          <w:kern w:val="0"/>
          <w:szCs w:val="21"/>
          <w:lang w:val="ja-JP"/>
        </w:rPr>
        <w:t>１５日，ロシアを訪問し，プーチン露大統領と会談し，原油価格の下落問題，オリノコ石油地帯におけるロシア企業による投資と事業参加の拡大，天然資源の安定等について協議した。</w:t>
      </w:r>
    </w:p>
    <w:p w:rsidR="00E2689F" w:rsidRDefault="00E2689F" w:rsidP="00E2689F">
      <w:pPr>
        <w:autoSpaceDE w:val="0"/>
        <w:autoSpaceDN w:val="0"/>
        <w:adjustRightInd w:val="0"/>
        <w:ind w:firstLineChars="200" w:firstLine="422"/>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・イラン・サウジアラビア・カタール・アルジェリア</w:t>
      </w:r>
    </w:p>
    <w:p w:rsidR="00E2689F" w:rsidRPr="00E2689F" w:rsidRDefault="00B80EC1" w:rsidP="00E2689F">
      <w:pPr>
        <w:autoSpaceDE w:val="0"/>
        <w:autoSpaceDN w:val="0"/>
        <w:adjustRightInd w:val="0"/>
        <w:ind w:leftChars="100" w:left="210" w:firstLineChars="100" w:firstLine="211"/>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９～</w:t>
      </w:r>
      <w:r w:rsidR="00E2689F" w:rsidRPr="00E2689F">
        <w:rPr>
          <w:rFonts w:ascii="ＭＳ ゴシック" w:eastAsia="ＭＳ ゴシック" w:cs="ＭＳ ゴシック" w:hint="eastAsia"/>
          <w:b/>
          <w:kern w:val="0"/>
          <w:szCs w:val="21"/>
          <w:lang w:val="ja-JP"/>
        </w:rPr>
        <w:t>１３日，イラン，サウジアラビア，カタール，アルジェリアを歴訪し，各国元首等と会談，原油価格下落問題等について協議した。</w:t>
      </w:r>
    </w:p>
    <w:p w:rsidR="00E2689F" w:rsidRDefault="00E2689F" w:rsidP="00E2689F">
      <w:pPr>
        <w:autoSpaceDE w:val="0"/>
        <w:autoSpaceDN w:val="0"/>
        <w:adjustRightInd w:val="0"/>
        <w:ind w:firstLineChars="200" w:firstLine="422"/>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・ポルトガル</w:t>
      </w:r>
    </w:p>
    <w:p w:rsidR="00E2689F" w:rsidRDefault="00E2689F" w:rsidP="00E2689F">
      <w:pPr>
        <w:autoSpaceDE w:val="0"/>
        <w:autoSpaceDN w:val="0"/>
        <w:adjustRightInd w:val="0"/>
        <w:ind w:leftChars="100" w:left="210" w:firstLineChars="100" w:firstLine="211"/>
        <w:jc w:val="left"/>
        <w:rPr>
          <w:rFonts w:ascii="ＭＳ ゴシック" w:eastAsia="ＭＳ ゴシック" w:cs="ＭＳ ゴシック"/>
          <w:b/>
          <w:kern w:val="0"/>
          <w:szCs w:val="21"/>
          <w:lang w:val="ja-JP"/>
        </w:rPr>
      </w:pPr>
      <w:r w:rsidRPr="00E2689F">
        <w:rPr>
          <w:rFonts w:ascii="ＭＳ ゴシック" w:eastAsia="ＭＳ ゴシック" w:cs="ＭＳ ゴシック" w:hint="eastAsia"/>
          <w:b/>
          <w:kern w:val="0"/>
          <w:szCs w:val="21"/>
          <w:lang w:val="ja-JP"/>
        </w:rPr>
        <w:t>１６日，ポルトガルを訪問し，パブロ・ポルタ・ポルトガル副首相と会談し，エネルギー，住居，道路工事，航空便等の協定の進捗状況について協議した。</w:t>
      </w:r>
    </w:p>
    <w:p w:rsidR="00E2689F" w:rsidRPr="0018125B" w:rsidRDefault="00E2689F" w:rsidP="00E2689F">
      <w:pPr>
        <w:rPr>
          <w:rFonts w:ascii="ＭＳ ゴシック" w:eastAsia="ＭＳ ゴシック" w:hAnsi="ＭＳ ゴシック" w:cs="ＭＳ ゴシック"/>
          <w:b/>
          <w:kern w:val="0"/>
          <w:szCs w:val="21"/>
          <w:lang w:val="ja-JP"/>
        </w:rPr>
      </w:pPr>
      <w:r>
        <w:rPr>
          <w:rFonts w:ascii="ＭＳ ゴシック" w:eastAsia="ＭＳ ゴシック" w:cs="ＭＳ ゴシック" w:hint="eastAsia"/>
          <w:b/>
          <w:kern w:val="0"/>
          <w:szCs w:val="21"/>
          <w:lang w:val="ja-JP"/>
        </w:rPr>
        <w:t>（5～18日付</w:t>
      </w:r>
      <w:r w:rsidRPr="0018125B">
        <w:rPr>
          <w:rFonts w:ascii="ＭＳ ゴシック" w:eastAsia="ＭＳ ゴシック" w:hAnsi="ＭＳ ゴシック" w:cs="ＭＳ ゴシック" w:hint="eastAsia"/>
          <w:b/>
          <w:kern w:val="0"/>
          <w:szCs w:val="21"/>
          <w:lang w:val="ja-JP"/>
        </w:rPr>
        <w:t>ｴﾙ・ｳﾆﾍﾞﾙｻﾙ紙，ｴﾙ・ﾅｼｵﾅﾙ紙，ｴﾙ・ﾑﾝﾄﾞ紙）</w:t>
      </w:r>
    </w:p>
    <w:p w:rsidR="001878EA" w:rsidRDefault="001878EA" w:rsidP="001878EA">
      <w:pPr>
        <w:autoSpaceDE w:val="0"/>
        <w:autoSpaceDN w:val="0"/>
        <w:adjustRightInd w:val="0"/>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ロドリゲス外務大臣及びチャベス石油鉱業大臣等の外国訪問</w:t>
      </w:r>
    </w:p>
    <w:p w:rsidR="001878EA" w:rsidRPr="001878EA" w:rsidRDefault="001878EA" w:rsidP="001878EA">
      <w:pPr>
        <w:autoSpaceDE w:val="0"/>
        <w:autoSpaceDN w:val="0"/>
        <w:adjustRightInd w:val="0"/>
        <w:ind w:left="211" w:hangingChars="100" w:hanging="211"/>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rPr>
        <w:t xml:space="preserve">　</w:t>
      </w:r>
      <w:r w:rsidRPr="001878EA">
        <w:rPr>
          <w:rFonts w:ascii="ＭＳ ゴシック" w:eastAsia="ＭＳ ゴシック" w:cs="ＭＳ ゴシック" w:hint="eastAsia"/>
          <w:b/>
          <w:kern w:val="0"/>
          <w:szCs w:val="21"/>
        </w:rPr>
        <w:t xml:space="preserve">　</w:t>
      </w:r>
      <w:r w:rsidR="00B80EC1">
        <w:rPr>
          <w:rFonts w:ascii="ＭＳ ゴシック" w:eastAsia="ＭＳ ゴシック" w:cs="ＭＳ ゴシック" w:hint="eastAsia"/>
          <w:b/>
          <w:kern w:val="0"/>
          <w:szCs w:val="21"/>
          <w:lang w:val="ja-JP"/>
        </w:rPr>
        <w:t>１６～</w:t>
      </w:r>
      <w:r w:rsidRPr="001878EA">
        <w:rPr>
          <w:rFonts w:ascii="ＭＳ ゴシック" w:eastAsia="ＭＳ ゴシック" w:cs="ＭＳ ゴシック" w:hint="eastAsia"/>
          <w:b/>
          <w:kern w:val="0"/>
          <w:szCs w:val="21"/>
          <w:lang w:val="ja-JP"/>
        </w:rPr>
        <w:t>１８日，ロドリゲス外相及びチャベス石油鉱業大臣は，カザフスタン，アラブ首長国連邦，クウェート，サウジアラビアを歴訪した。各国外相及びエネルギー担当大臣等と，原油価格下落問題等について協議した。</w:t>
      </w:r>
    </w:p>
    <w:p w:rsidR="001878EA" w:rsidRPr="001878EA" w:rsidRDefault="001878EA" w:rsidP="001878EA">
      <w:pPr>
        <w:autoSpaceDE w:val="0"/>
        <w:autoSpaceDN w:val="0"/>
        <w:adjustRightInd w:val="0"/>
        <w:jc w:val="left"/>
        <w:rPr>
          <w:rFonts w:ascii="ＭＳ ゴシック" w:eastAsia="ＭＳ ゴシック" w:cs="ＭＳ ゴシック"/>
          <w:b/>
          <w:kern w:val="0"/>
          <w:szCs w:val="21"/>
          <w:lang w:val="ja-JP" w:eastAsia="zh-TW"/>
        </w:rPr>
      </w:pPr>
      <w:r>
        <w:rPr>
          <w:rFonts w:ascii="ＭＳ ゴシック" w:eastAsia="ＭＳ ゴシック" w:cs="ＭＳ ゴシック" w:hint="eastAsia"/>
          <w:b/>
          <w:kern w:val="0"/>
          <w:szCs w:val="21"/>
          <w:lang w:val="ja-JP" w:eastAsia="zh-TW"/>
        </w:rPr>
        <w:t>（16～18日付外務省</w:t>
      </w:r>
      <w:r>
        <w:rPr>
          <w:rFonts w:ascii="ＭＳ ゴシック" w:eastAsia="ＭＳ ゴシック" w:cs="ＭＳ ゴシック" w:hint="eastAsia"/>
          <w:b/>
          <w:kern w:val="0"/>
          <w:szCs w:val="21"/>
          <w:lang w:val="ja-JP"/>
        </w:rPr>
        <w:t>ﾌﾟﾚｽﾘﾘｰｽ</w:t>
      </w:r>
      <w:r>
        <w:rPr>
          <w:rFonts w:ascii="ＭＳ ゴシック" w:eastAsia="ＭＳ ゴシック" w:cs="ＭＳ ゴシック" w:hint="eastAsia"/>
          <w:b/>
          <w:kern w:val="0"/>
          <w:szCs w:val="21"/>
          <w:lang w:val="ja-JP" w:eastAsia="zh-TW"/>
        </w:rPr>
        <w:t>）</w:t>
      </w:r>
    </w:p>
    <w:p w:rsidR="00E2689F" w:rsidRDefault="00E2689F" w:rsidP="00E2689F">
      <w:pPr>
        <w:autoSpaceDE w:val="0"/>
        <w:autoSpaceDN w:val="0"/>
        <w:adjustRightInd w:val="0"/>
        <w:jc w:val="left"/>
        <w:rPr>
          <w:rFonts w:ascii="ＭＳ ゴシック" w:eastAsia="ＭＳ ゴシック" w:cs="ＭＳ ゴシック"/>
          <w:kern w:val="0"/>
          <w:szCs w:val="21"/>
          <w:lang w:eastAsia="zh-TW"/>
        </w:rPr>
      </w:pPr>
    </w:p>
    <w:p w:rsidR="001E6A1C" w:rsidRPr="001E6A1C" w:rsidRDefault="001E6A1C" w:rsidP="00E2689F">
      <w:pPr>
        <w:autoSpaceDE w:val="0"/>
        <w:autoSpaceDN w:val="0"/>
        <w:adjustRightInd w:val="0"/>
        <w:jc w:val="left"/>
        <w:rPr>
          <w:rFonts w:ascii="ＭＳ ゴシック" w:eastAsia="ＭＳ ゴシック" w:cs="ＭＳ ゴシック"/>
          <w:b/>
          <w:kern w:val="0"/>
          <w:szCs w:val="21"/>
        </w:rPr>
      </w:pPr>
      <w:r>
        <w:rPr>
          <w:rFonts w:ascii="ＭＳ ゴシック" w:eastAsia="ＭＳ ゴシック" w:cs="ＭＳ ゴシック" w:hint="eastAsia"/>
          <w:kern w:val="0"/>
          <w:szCs w:val="21"/>
          <w:lang w:eastAsia="zh-TW"/>
        </w:rPr>
        <w:t xml:space="preserve">　</w:t>
      </w:r>
      <w:r w:rsidR="002F64D9">
        <w:rPr>
          <w:rFonts w:ascii="ＭＳ ゴシック" w:eastAsia="ＭＳ ゴシック" w:cs="ＭＳ ゴシック" w:hint="eastAsia"/>
          <w:b/>
          <w:kern w:val="0"/>
          <w:szCs w:val="21"/>
        </w:rPr>
        <w:t>カ</w:t>
      </w:r>
      <w:r w:rsidRPr="001E6A1C">
        <w:rPr>
          <w:rFonts w:ascii="ＭＳ ゴシック" w:eastAsia="ＭＳ ゴシック" w:cs="ＭＳ ゴシック" w:hint="eastAsia"/>
          <w:b/>
          <w:kern w:val="0"/>
          <w:szCs w:val="21"/>
        </w:rPr>
        <w:t xml:space="preserve">　</w:t>
      </w:r>
      <w:r w:rsidRPr="001E6A1C">
        <w:rPr>
          <w:rFonts w:ascii="ＭＳ ゴシック" w:eastAsia="ＭＳ ゴシック" w:cs="ＭＳ ゴシック" w:hint="eastAsia"/>
          <w:b/>
          <w:kern w:val="0"/>
          <w:szCs w:val="21"/>
          <w:lang w:val="ja-JP"/>
        </w:rPr>
        <w:t>ムーディーズによるベネズエラ国債の格付け引下げ</w:t>
      </w:r>
    </w:p>
    <w:p w:rsidR="001E6A1C" w:rsidRDefault="001E6A1C" w:rsidP="001E6A1C">
      <w:pPr>
        <w:autoSpaceDE w:val="0"/>
        <w:autoSpaceDN w:val="0"/>
        <w:adjustRightInd w:val="0"/>
        <w:ind w:left="211" w:hangingChars="100" w:hanging="211"/>
        <w:jc w:val="left"/>
        <w:rPr>
          <w:rFonts w:ascii="ＭＳ ゴシック" w:eastAsia="ＭＳ ゴシック" w:cs="ＭＳ ゴシック"/>
          <w:b/>
          <w:kern w:val="0"/>
          <w:szCs w:val="21"/>
          <w:lang w:val="ja-JP"/>
        </w:rPr>
      </w:pPr>
      <w:r w:rsidRPr="001E6A1C">
        <w:rPr>
          <w:rFonts w:ascii="ＭＳ ゴシック" w:eastAsia="ＭＳ ゴシック" w:cs="ＭＳ ゴシック" w:hint="eastAsia"/>
          <w:b/>
          <w:kern w:val="0"/>
          <w:szCs w:val="21"/>
        </w:rPr>
        <w:t xml:space="preserve">　</w:t>
      </w:r>
      <w:r>
        <w:rPr>
          <w:rFonts w:ascii="ＭＳ ゴシック" w:eastAsia="ＭＳ ゴシック" w:cs="ＭＳ ゴシック" w:hint="eastAsia"/>
          <w:b/>
          <w:kern w:val="0"/>
          <w:szCs w:val="21"/>
        </w:rPr>
        <w:t xml:space="preserve">　</w:t>
      </w:r>
      <w:r>
        <w:rPr>
          <w:rFonts w:ascii="ＭＳ ゴシック" w:eastAsia="ＭＳ ゴシック" w:cs="ＭＳ ゴシック" w:hint="eastAsia"/>
          <w:b/>
          <w:kern w:val="0"/>
          <w:szCs w:val="21"/>
          <w:lang w:val="ja-JP"/>
        </w:rPr>
        <w:t>格付け会社大手ムーディーズは，</w:t>
      </w:r>
      <w:r w:rsidRPr="001E6A1C">
        <w:rPr>
          <w:rFonts w:ascii="ＭＳ ゴシック" w:eastAsia="ＭＳ ゴシック" w:cs="ＭＳ ゴシック" w:hint="eastAsia"/>
          <w:b/>
          <w:kern w:val="0"/>
          <w:szCs w:val="21"/>
          <w:lang w:val="ja-JP"/>
        </w:rPr>
        <w:t>ベネズエラ国債の格付けを「</w:t>
      </w:r>
      <w:r w:rsidRPr="001E6A1C">
        <w:rPr>
          <w:rFonts w:ascii="ＭＳ ゴシック" w:eastAsia="ＭＳ ゴシック" w:cs="ＭＳ ゴシック"/>
          <w:b/>
          <w:kern w:val="0"/>
          <w:szCs w:val="21"/>
          <w:lang w:val="ja-JP"/>
        </w:rPr>
        <w:t>Caa</w:t>
      </w:r>
      <w:r w:rsidRPr="001E6A1C">
        <w:rPr>
          <w:rFonts w:ascii="ＭＳ ゴシック" w:eastAsia="ＭＳ ゴシック" w:cs="ＭＳ ゴシック" w:hint="eastAsia"/>
          <w:b/>
          <w:kern w:val="0"/>
          <w:szCs w:val="21"/>
          <w:lang w:val="ja-JP"/>
        </w:rPr>
        <w:t>１」から「</w:t>
      </w:r>
      <w:r w:rsidRPr="001E6A1C">
        <w:rPr>
          <w:rFonts w:ascii="ＭＳ ゴシック" w:eastAsia="ＭＳ ゴシック" w:cs="ＭＳ ゴシック"/>
          <w:b/>
          <w:kern w:val="0"/>
          <w:szCs w:val="21"/>
          <w:lang w:val="ja-JP"/>
        </w:rPr>
        <w:t>Caa</w:t>
      </w:r>
      <w:r w:rsidRPr="001E6A1C">
        <w:rPr>
          <w:rFonts w:ascii="ＭＳ ゴシック" w:eastAsia="ＭＳ ゴシック" w:cs="ＭＳ ゴシック" w:hint="eastAsia"/>
          <w:b/>
          <w:kern w:val="0"/>
          <w:szCs w:val="21"/>
          <w:lang w:val="ja-JP"/>
        </w:rPr>
        <w:t>３」へ２段階引き下げた</w:t>
      </w:r>
      <w:r>
        <w:rPr>
          <w:rFonts w:ascii="ＭＳ ゴシック" w:eastAsia="ＭＳ ゴシック" w:cs="ＭＳ ゴシック" w:hint="eastAsia"/>
          <w:b/>
          <w:kern w:val="0"/>
          <w:szCs w:val="21"/>
          <w:lang w:val="ja-JP"/>
        </w:rPr>
        <w:t>。</w:t>
      </w:r>
    </w:p>
    <w:p w:rsidR="001E6A1C" w:rsidRPr="001E6A1C" w:rsidRDefault="001E6A1C" w:rsidP="00E2689F">
      <w:pPr>
        <w:autoSpaceDE w:val="0"/>
        <w:autoSpaceDN w:val="0"/>
        <w:adjustRightInd w:val="0"/>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（14日ｴﾙ・ﾅｼｵﾅﾙ紙）</w:t>
      </w:r>
    </w:p>
    <w:p w:rsidR="00E2689F" w:rsidRDefault="00E2689F" w:rsidP="000A0F6B">
      <w:pPr>
        <w:autoSpaceDE w:val="0"/>
        <w:autoSpaceDN w:val="0"/>
        <w:adjustRightInd w:val="0"/>
        <w:jc w:val="left"/>
        <w:rPr>
          <w:rFonts w:ascii="ＭＳ ゴシック" w:eastAsia="ＭＳ ゴシック" w:hAnsi="ＭＳ ゴシック"/>
          <w:b/>
          <w:szCs w:val="21"/>
        </w:rPr>
      </w:pPr>
    </w:p>
    <w:p w:rsidR="001D2C73" w:rsidRDefault="002F64D9" w:rsidP="000A0F6B">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キ</w:t>
      </w:r>
      <w:r w:rsidR="001D2C73">
        <w:rPr>
          <w:rFonts w:ascii="ＭＳ ゴシック" w:eastAsia="ＭＳ ゴシック" w:hAnsi="ＭＳ ゴシック" w:hint="eastAsia"/>
          <w:b/>
          <w:szCs w:val="21"/>
        </w:rPr>
        <w:t xml:space="preserve">　第１回特別・戦略的開発区の国際セミナー開催</w:t>
      </w:r>
    </w:p>
    <w:p w:rsidR="001D2C73" w:rsidRDefault="001D2C73" w:rsidP="001D2C73">
      <w:pPr>
        <w:autoSpaceDE w:val="0"/>
        <w:autoSpaceDN w:val="0"/>
        <w:adjustRightInd w:val="0"/>
        <w:ind w:left="105" w:hangingChars="50" w:hanging="105"/>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メネンデス企画・教育担当副大統領は，１９日から，第１回特別・戦略的開発区（</w:t>
      </w:r>
      <w:proofErr w:type="spellStart"/>
      <w:r>
        <w:rPr>
          <w:rFonts w:ascii="ＭＳ ゴシック" w:eastAsia="ＭＳ ゴシック" w:hAnsi="ＭＳ ゴシック" w:hint="eastAsia"/>
          <w:b/>
          <w:szCs w:val="21"/>
        </w:rPr>
        <w:t>Zonas</w:t>
      </w:r>
      <w:proofErr w:type="spellEnd"/>
      <w:r>
        <w:rPr>
          <w:rFonts w:ascii="ＭＳ ゴシック" w:eastAsia="ＭＳ ゴシック" w:hAnsi="ＭＳ ゴシック" w:hint="eastAsia"/>
          <w:b/>
          <w:szCs w:val="21"/>
        </w:rPr>
        <w:t xml:space="preserve"> </w:t>
      </w:r>
    </w:p>
    <w:p w:rsidR="001D2C73" w:rsidRDefault="001D2C73" w:rsidP="001D2C73">
      <w:pPr>
        <w:autoSpaceDE w:val="0"/>
        <w:autoSpaceDN w:val="0"/>
        <w:adjustRightInd w:val="0"/>
        <w:ind w:leftChars="100" w:left="210"/>
        <w:jc w:val="left"/>
        <w:rPr>
          <w:rFonts w:ascii="ＭＳ ゴシック" w:eastAsia="ＭＳ ゴシック" w:hAnsi="ＭＳ ゴシック"/>
          <w:b/>
          <w:szCs w:val="21"/>
        </w:rPr>
      </w:pPr>
      <w:proofErr w:type="spellStart"/>
      <w:r>
        <w:rPr>
          <w:rFonts w:ascii="ＭＳ ゴシック" w:eastAsia="ＭＳ ゴシック" w:hAnsi="ＭＳ ゴシック" w:hint="eastAsia"/>
          <w:b/>
          <w:szCs w:val="21"/>
        </w:rPr>
        <w:t>Especiales</w:t>
      </w:r>
      <w:proofErr w:type="spellEnd"/>
      <w:r>
        <w:rPr>
          <w:rFonts w:ascii="ＭＳ ゴシック" w:eastAsia="ＭＳ ゴシック" w:hAnsi="ＭＳ ゴシック" w:hint="eastAsia"/>
          <w:b/>
          <w:szCs w:val="21"/>
        </w:rPr>
        <w:t xml:space="preserve"> y de </w:t>
      </w:r>
      <w:proofErr w:type="spellStart"/>
      <w:r>
        <w:rPr>
          <w:rFonts w:ascii="ＭＳ ゴシック" w:eastAsia="ＭＳ ゴシック" w:hAnsi="ＭＳ ゴシック" w:hint="eastAsia"/>
          <w:b/>
          <w:szCs w:val="21"/>
        </w:rPr>
        <w:t>Desarrollo</w:t>
      </w:r>
      <w:proofErr w:type="spellEnd"/>
      <w:r>
        <w:rPr>
          <w:rFonts w:ascii="ＭＳ ゴシック" w:eastAsia="ＭＳ ゴシック" w:hAnsi="ＭＳ ゴシック" w:hint="eastAsia"/>
          <w:b/>
          <w:szCs w:val="21"/>
        </w:rPr>
        <w:t xml:space="preserve"> </w:t>
      </w:r>
      <w:proofErr w:type="spellStart"/>
      <w:r>
        <w:rPr>
          <w:rFonts w:ascii="ＭＳ ゴシック" w:eastAsia="ＭＳ ゴシック" w:hAnsi="ＭＳ ゴシック" w:hint="eastAsia"/>
          <w:b/>
          <w:szCs w:val="21"/>
        </w:rPr>
        <w:t>Estrategico</w:t>
      </w:r>
      <w:proofErr w:type="spellEnd"/>
      <w:r>
        <w:rPr>
          <w:rFonts w:ascii="ＭＳ ゴシック" w:eastAsia="ＭＳ ゴシック" w:hAnsi="ＭＳ ゴシック" w:hint="eastAsia"/>
          <w:b/>
          <w:szCs w:val="21"/>
        </w:rPr>
        <w:t xml:space="preserve"> de Venezuela）の国際セミナーを開催し，２５６社へ招集</w:t>
      </w:r>
      <w:r w:rsidR="002437C3">
        <w:rPr>
          <w:rFonts w:ascii="ＭＳ ゴシック" w:eastAsia="ＭＳ ゴシック" w:hAnsi="ＭＳ ゴシック" w:hint="eastAsia"/>
          <w:b/>
          <w:szCs w:val="21"/>
        </w:rPr>
        <w:t>を呼びかけ</w:t>
      </w:r>
      <w:r>
        <w:rPr>
          <w:rFonts w:ascii="ＭＳ ゴシック" w:eastAsia="ＭＳ ゴシック" w:hAnsi="ＭＳ ゴシック" w:hint="eastAsia"/>
          <w:b/>
          <w:szCs w:val="21"/>
        </w:rPr>
        <w:t>，そのうち，国際企業４６社を含む約１３０社からの参加表明</w:t>
      </w:r>
      <w:r>
        <w:rPr>
          <w:rFonts w:ascii="ＭＳ ゴシック" w:eastAsia="ＭＳ ゴシック" w:hAnsi="ＭＳ ゴシック" w:hint="eastAsia"/>
          <w:b/>
          <w:szCs w:val="21"/>
        </w:rPr>
        <w:lastRenderedPageBreak/>
        <w:t>があった旨述べた。また，同開発区へ国内外の４７社の参入表明があった旨述べた。</w:t>
      </w:r>
    </w:p>
    <w:p w:rsidR="001D2C73" w:rsidRPr="001D2C73" w:rsidRDefault="001D2C73" w:rsidP="001D2C73">
      <w:pPr>
        <w:autoSpaceDE w:val="0"/>
        <w:autoSpaceDN w:val="0"/>
        <w:adjustRightInd w:val="0"/>
        <w:ind w:left="105" w:hangingChars="50" w:hanging="105"/>
        <w:jc w:val="left"/>
        <w:rPr>
          <w:rFonts w:ascii="ＭＳ ゴシック" w:eastAsia="ＭＳ ゴシック" w:hAnsi="ＭＳ ゴシック"/>
          <w:b/>
          <w:szCs w:val="21"/>
        </w:rPr>
      </w:pPr>
      <w:r>
        <w:rPr>
          <w:rFonts w:ascii="ＭＳ ゴシック" w:eastAsia="ＭＳ ゴシック" w:hAnsi="ＭＳ ゴシック" w:hint="eastAsia"/>
          <w:b/>
          <w:szCs w:val="21"/>
        </w:rPr>
        <w:t>（19～22日，27日付ｴﾙ・ﾑﾝﾄﾞ紙）</w:t>
      </w:r>
    </w:p>
    <w:p w:rsidR="001D2C73" w:rsidRDefault="004C5A24" w:rsidP="000A0F6B">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rsidR="004C5A24" w:rsidRDefault="002F64D9" w:rsidP="000A0F6B">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ク</w:t>
      </w:r>
      <w:r w:rsidR="004C5A24">
        <w:rPr>
          <w:rFonts w:ascii="ＭＳ ゴシック" w:eastAsia="ＭＳ ゴシック" w:hAnsi="ＭＳ ゴシック" w:hint="eastAsia"/>
          <w:b/>
          <w:szCs w:val="21"/>
        </w:rPr>
        <w:t xml:space="preserve">　マドゥーロ大統領による一般教書演説</w:t>
      </w:r>
    </w:p>
    <w:p w:rsidR="004C5A24" w:rsidRDefault="004C5A24" w:rsidP="00B80EC1">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２１日，マドゥーロ</w:t>
      </w:r>
      <w:r w:rsidR="00B80EC1">
        <w:rPr>
          <w:rFonts w:ascii="ＭＳ ゴシック" w:eastAsia="ＭＳ ゴシック" w:hAnsi="ＭＳ ゴシック" w:hint="eastAsia"/>
          <w:b/>
          <w:szCs w:val="21"/>
        </w:rPr>
        <w:t>大統領</w:t>
      </w:r>
      <w:r>
        <w:rPr>
          <w:rFonts w:ascii="ＭＳ ゴシック" w:eastAsia="ＭＳ ゴシック" w:hAnsi="ＭＳ ゴシック" w:hint="eastAsia"/>
          <w:b/>
          <w:szCs w:val="21"/>
        </w:rPr>
        <w:t>は一般教書演説を行い，２０１５年の為替政策として，１米ドル＝６.３ボリバルの為替レートを維持，SICADを統一，証券売買を介した</w:t>
      </w:r>
      <w:r w:rsidR="00B80EC1">
        <w:rPr>
          <w:rFonts w:ascii="ＭＳ ゴシック" w:eastAsia="ＭＳ ゴシック" w:hAnsi="ＭＳ ゴシック" w:hint="eastAsia"/>
          <w:b/>
          <w:szCs w:val="21"/>
        </w:rPr>
        <w:t>新為替</w:t>
      </w:r>
      <w:r>
        <w:rPr>
          <w:rFonts w:ascii="ＭＳ ゴシック" w:eastAsia="ＭＳ ゴシック" w:hAnsi="ＭＳ ゴシック" w:hint="eastAsia"/>
          <w:b/>
          <w:szCs w:val="21"/>
        </w:rPr>
        <w:t>市場を開設，ガソリン価格政策として，価格の適正化に向けた議論の必要性に言及，２０１４年の成果として，社会投資の増加（直近15年間でそれ以前の15年間の5倍増），ジニ係数は，</w:t>
      </w:r>
      <w:r w:rsidR="003007FC">
        <w:rPr>
          <w:rFonts w:ascii="ＭＳ ゴシック" w:eastAsia="ＭＳ ゴシック" w:hAnsi="ＭＳ ゴシック" w:hint="eastAsia"/>
          <w:b/>
          <w:szCs w:val="21"/>
        </w:rPr>
        <w:t>２００３</w:t>
      </w:r>
      <w:r>
        <w:rPr>
          <w:rFonts w:ascii="ＭＳ ゴシック" w:eastAsia="ＭＳ ゴシック" w:hAnsi="ＭＳ ゴシック" w:hint="eastAsia"/>
          <w:b/>
          <w:szCs w:val="21"/>
        </w:rPr>
        <w:t>年の</w:t>
      </w:r>
      <w:r w:rsidR="003007FC">
        <w:rPr>
          <w:rFonts w:ascii="ＭＳ ゴシック" w:eastAsia="ＭＳ ゴシック" w:hAnsi="ＭＳ ゴシック" w:hint="eastAsia"/>
          <w:b/>
          <w:szCs w:val="21"/>
        </w:rPr>
        <w:t>０.４９４から</w:t>
      </w:r>
      <w:r>
        <w:rPr>
          <w:rFonts w:ascii="ＭＳ ゴシック" w:eastAsia="ＭＳ ゴシック" w:hAnsi="ＭＳ ゴシック" w:hint="eastAsia"/>
          <w:b/>
          <w:szCs w:val="21"/>
        </w:rPr>
        <w:t>２０１４年</w:t>
      </w:r>
      <w:r w:rsidR="003007FC">
        <w:rPr>
          <w:rFonts w:ascii="ＭＳ ゴシック" w:eastAsia="ＭＳ ゴシック" w:hAnsi="ＭＳ ゴシック" w:hint="eastAsia"/>
          <w:b/>
          <w:szCs w:val="21"/>
        </w:rPr>
        <w:t>０.３８９へ改善，</w:t>
      </w:r>
      <w:r w:rsidR="00B80EC1">
        <w:rPr>
          <w:rFonts w:ascii="ＭＳ ゴシック" w:eastAsia="ＭＳ ゴシック" w:hAnsi="ＭＳ ゴシック" w:hint="eastAsia"/>
          <w:b/>
          <w:szCs w:val="21"/>
        </w:rPr>
        <w:t>２０１４年の</w:t>
      </w:r>
      <w:r>
        <w:rPr>
          <w:rFonts w:ascii="ＭＳ ゴシック" w:eastAsia="ＭＳ ゴシック" w:hAnsi="ＭＳ ゴシック" w:hint="eastAsia"/>
          <w:b/>
          <w:szCs w:val="21"/>
        </w:rPr>
        <w:t>失業率</w:t>
      </w:r>
      <w:r w:rsidR="00B80EC1">
        <w:rPr>
          <w:rFonts w:ascii="ＭＳ ゴシック" w:eastAsia="ＭＳ ゴシック" w:hAnsi="ＭＳ ゴシック" w:hint="eastAsia"/>
          <w:b/>
          <w:szCs w:val="21"/>
        </w:rPr>
        <w:t>は，</w:t>
      </w:r>
      <w:r w:rsidR="003007FC">
        <w:rPr>
          <w:rFonts w:ascii="ＭＳ ゴシック" w:eastAsia="ＭＳ ゴシック" w:hAnsi="ＭＳ ゴシック" w:hint="eastAsia"/>
          <w:b/>
          <w:szCs w:val="21"/>
        </w:rPr>
        <w:t>５.５％となった旨発表した。</w:t>
      </w:r>
    </w:p>
    <w:p w:rsidR="003007FC" w:rsidRDefault="003007FC" w:rsidP="003007FC">
      <w:pPr>
        <w:autoSpaceDE w:val="0"/>
        <w:autoSpaceDN w:val="0"/>
        <w:adjustRightInd w:val="0"/>
        <w:ind w:leftChars="100" w:left="21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また，２０１５年の政策として，２月に最低賃金を１５％引上ること及び住宅ミッションとして，４０万戸の引渡しを行う旨発表した。</w:t>
      </w:r>
    </w:p>
    <w:p w:rsidR="003007FC" w:rsidRPr="003007FC" w:rsidRDefault="003007FC" w:rsidP="003007FC">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（22日付ｴﾙ・ｳﾆﾍﾞﾙｻﾙ紙，ｴﾙ・ﾅｼｵﾅﾙ紙，ｳﾙﾃｨﾏｽ・ﾉﾃｨｼｱｽ紙，ｴﾙ・ﾑﾝﾄﾞ紙）</w:t>
      </w:r>
    </w:p>
    <w:p w:rsidR="003007FC" w:rsidRPr="004C5A24" w:rsidRDefault="003007FC" w:rsidP="003007FC">
      <w:pPr>
        <w:autoSpaceDE w:val="0"/>
        <w:autoSpaceDN w:val="0"/>
        <w:adjustRightInd w:val="0"/>
        <w:ind w:leftChars="100" w:left="210"/>
        <w:jc w:val="left"/>
        <w:rPr>
          <w:rFonts w:ascii="ＭＳ ゴシック" w:eastAsia="ＭＳ ゴシック" w:hAnsi="ＭＳ ゴシック"/>
          <w:b/>
          <w:szCs w:val="21"/>
        </w:rPr>
      </w:pPr>
    </w:p>
    <w:p w:rsidR="00D30048" w:rsidRPr="00F7227C" w:rsidRDefault="000E5B2D">
      <w:pPr>
        <w:rPr>
          <w:rFonts w:ascii="ＭＳ ゴシック" w:eastAsia="ＭＳ ゴシック" w:hAnsi="ＭＳ ゴシック"/>
          <w:b/>
          <w:szCs w:val="21"/>
        </w:rPr>
      </w:pPr>
      <w:r w:rsidRPr="00F7227C">
        <w:rPr>
          <w:rFonts w:ascii="ＭＳ ゴシック" w:eastAsia="ＭＳ ゴシック" w:hAnsi="ＭＳ ゴシック" w:hint="eastAsia"/>
          <w:b/>
          <w:szCs w:val="21"/>
        </w:rPr>
        <w:t>（２）</w:t>
      </w:r>
      <w:r w:rsidR="00D30048" w:rsidRPr="00F7227C">
        <w:rPr>
          <w:rFonts w:ascii="ＭＳ ゴシック" w:eastAsia="ＭＳ ゴシック" w:hAnsi="ＭＳ ゴシック" w:hint="eastAsia"/>
          <w:b/>
          <w:szCs w:val="21"/>
        </w:rPr>
        <w:t>政府予算・財政</w:t>
      </w:r>
    </w:p>
    <w:p w:rsidR="00232E15" w:rsidRPr="00F7227C" w:rsidRDefault="001028CD" w:rsidP="00F7227C">
      <w:pPr>
        <w:autoSpaceDE w:val="0"/>
        <w:autoSpaceDN w:val="0"/>
        <w:adjustRightInd w:val="0"/>
        <w:ind w:firstLineChars="100" w:firstLine="211"/>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ア</w:t>
      </w:r>
      <w:r w:rsidR="00E45DD7" w:rsidRPr="00F7227C">
        <w:rPr>
          <w:rFonts w:ascii="ＭＳ ゴシック" w:eastAsia="ＭＳ ゴシック" w:hAnsi="ＭＳ ゴシック" w:hint="eastAsia"/>
          <w:b/>
          <w:szCs w:val="21"/>
        </w:rPr>
        <w:t xml:space="preserve">  </w:t>
      </w:r>
      <w:r w:rsidR="00232E15" w:rsidRPr="00F7227C">
        <w:rPr>
          <w:rFonts w:ascii="ＭＳ ゴシック" w:eastAsia="ＭＳ ゴシック" w:hAnsi="ＭＳ ゴシック" w:hint="eastAsia"/>
          <w:b/>
          <w:szCs w:val="21"/>
        </w:rPr>
        <w:t>税収</w:t>
      </w:r>
    </w:p>
    <w:p w:rsidR="002F64D9" w:rsidRDefault="0080533A" w:rsidP="002F64D9">
      <w:pPr>
        <w:autoSpaceDE w:val="0"/>
        <w:autoSpaceDN w:val="0"/>
        <w:adjustRightInd w:val="0"/>
        <w:ind w:leftChars="100" w:left="421" w:hangingChars="100" w:hanging="211"/>
        <w:jc w:val="left"/>
        <w:rPr>
          <w:rFonts w:ascii="ＭＳ ゴシック" w:eastAsia="ＭＳ ゴシック" w:hAnsi="ＭＳ ゴシック" w:cs="ＭＳ ゴシック"/>
          <w:b/>
          <w:kern w:val="0"/>
          <w:szCs w:val="21"/>
          <w:lang w:val="ja-JP"/>
        </w:rPr>
      </w:pPr>
      <w:r w:rsidRPr="00F7227C">
        <w:rPr>
          <w:rFonts w:ascii="ＭＳ ゴシック" w:eastAsia="ＭＳ ゴシック" w:hAnsi="ＭＳ ゴシック" w:hint="eastAsia"/>
          <w:b/>
          <w:szCs w:val="21"/>
        </w:rPr>
        <w:t xml:space="preserve">　</w:t>
      </w:r>
      <w:r w:rsidR="002F64D9" w:rsidRPr="0018125B">
        <w:rPr>
          <w:rFonts w:ascii="ＭＳ ゴシック" w:eastAsia="ＭＳ ゴシック" w:hAnsi="ＭＳ ゴシック" w:cs="ＭＳ ゴシック" w:hint="eastAsia"/>
          <w:b/>
          <w:kern w:val="0"/>
          <w:szCs w:val="21"/>
          <w:lang w:val="ja-JP"/>
        </w:rPr>
        <w:t>租税監督庁（</w:t>
      </w:r>
      <w:r w:rsidR="002F64D9" w:rsidRPr="0018125B">
        <w:rPr>
          <w:rFonts w:ascii="ＭＳ ゴシック" w:eastAsia="ＭＳ ゴシック" w:hAnsi="ＭＳ ゴシック" w:cs="ＭＳ ゴシック"/>
          <w:b/>
          <w:kern w:val="0"/>
          <w:szCs w:val="21"/>
          <w:lang w:val="ja-JP"/>
        </w:rPr>
        <w:t>SENIAT</w:t>
      </w:r>
      <w:r w:rsidR="002F64D9">
        <w:rPr>
          <w:rFonts w:ascii="ＭＳ ゴシック" w:eastAsia="ＭＳ ゴシック" w:hAnsi="ＭＳ ゴシック" w:cs="ＭＳ ゴシック" w:hint="eastAsia"/>
          <w:b/>
          <w:kern w:val="0"/>
          <w:szCs w:val="21"/>
          <w:lang w:val="ja-JP"/>
        </w:rPr>
        <w:t>）は，２０１５</w:t>
      </w:r>
      <w:r w:rsidR="002F64D9" w:rsidRPr="0018125B">
        <w:rPr>
          <w:rFonts w:ascii="ＭＳ ゴシック" w:eastAsia="ＭＳ ゴシック" w:hAnsi="ＭＳ ゴシック" w:cs="ＭＳ ゴシック" w:hint="eastAsia"/>
          <w:b/>
          <w:kern w:val="0"/>
          <w:szCs w:val="21"/>
          <w:lang w:val="ja-JP"/>
        </w:rPr>
        <w:t>年</w:t>
      </w:r>
      <w:r w:rsidR="002F64D9">
        <w:rPr>
          <w:rFonts w:ascii="ＭＳ ゴシック" w:eastAsia="ＭＳ ゴシック" w:hAnsi="ＭＳ ゴシック" w:cs="ＭＳ ゴシック" w:hint="eastAsia"/>
          <w:b/>
          <w:kern w:val="0"/>
          <w:szCs w:val="21"/>
          <w:lang w:val="ja-JP"/>
        </w:rPr>
        <w:t>１月の徴税額が，４５１.４８</w:t>
      </w:r>
      <w:r w:rsidR="002F64D9" w:rsidRPr="0018125B">
        <w:rPr>
          <w:rFonts w:ascii="ＭＳ ゴシック" w:eastAsia="ＭＳ ゴシック" w:hAnsi="ＭＳ ゴシック" w:cs="ＭＳ ゴシック" w:hint="eastAsia"/>
          <w:b/>
          <w:kern w:val="0"/>
          <w:szCs w:val="21"/>
          <w:lang w:val="ja-JP"/>
        </w:rPr>
        <w:t>億ボリバルとなっ</w:t>
      </w:r>
    </w:p>
    <w:p w:rsidR="002F64D9" w:rsidRPr="0018125B" w:rsidRDefault="002F64D9" w:rsidP="002F64D9">
      <w:pPr>
        <w:autoSpaceDE w:val="0"/>
        <w:autoSpaceDN w:val="0"/>
        <w:adjustRightInd w:val="0"/>
        <w:ind w:leftChars="100" w:left="421" w:hangingChars="100" w:hanging="211"/>
        <w:jc w:val="left"/>
        <w:rPr>
          <w:rFonts w:ascii="ＭＳ ゴシック" w:eastAsia="ＭＳ ゴシック" w:hAnsi="ＭＳ ゴシック" w:cs="ＭＳ ゴシック"/>
          <w:b/>
          <w:kern w:val="0"/>
          <w:szCs w:val="21"/>
          <w:lang w:val="ja-JP"/>
        </w:rPr>
      </w:pPr>
      <w:r w:rsidRPr="0018125B">
        <w:rPr>
          <w:rFonts w:ascii="ＭＳ ゴシック" w:eastAsia="ＭＳ ゴシック" w:hAnsi="ＭＳ ゴシック" w:cs="ＭＳ ゴシック" w:hint="eastAsia"/>
          <w:b/>
          <w:kern w:val="0"/>
          <w:szCs w:val="21"/>
          <w:lang w:val="ja-JP"/>
        </w:rPr>
        <w:t>た旨発表した。</w:t>
      </w:r>
    </w:p>
    <w:p w:rsidR="002F64D9" w:rsidRPr="0018125B" w:rsidRDefault="002F64D9" w:rsidP="002F64D9">
      <w:pPr>
        <w:autoSpaceDE w:val="0"/>
        <w:autoSpaceDN w:val="0"/>
        <w:adjustRightInd w:val="0"/>
        <w:jc w:val="left"/>
        <w:rPr>
          <w:rFonts w:ascii="ＭＳ ゴシック" w:eastAsia="ＭＳ ゴシック" w:hAnsi="ＭＳ ゴシック" w:cs="ＭＳ ゴシック"/>
          <w:b/>
          <w:kern w:val="0"/>
          <w:szCs w:val="21"/>
          <w:lang w:val="ja-JP"/>
        </w:rPr>
      </w:pPr>
      <w:r w:rsidRPr="0018125B">
        <w:rPr>
          <w:rFonts w:ascii="ＭＳ ゴシック" w:eastAsia="ＭＳ ゴシック" w:hAnsi="ＭＳ ゴシック" w:cs="ＭＳ ゴシック" w:hint="eastAsia"/>
          <w:b/>
          <w:kern w:val="0"/>
          <w:szCs w:val="21"/>
          <w:lang w:val="ja-JP"/>
        </w:rPr>
        <w:t>（2015年</w:t>
      </w:r>
      <w:r>
        <w:rPr>
          <w:rFonts w:ascii="ＭＳ ゴシック" w:eastAsia="ＭＳ ゴシック" w:hAnsi="ＭＳ ゴシック" w:cs="ＭＳ ゴシック" w:hint="eastAsia"/>
          <w:b/>
          <w:kern w:val="0"/>
          <w:szCs w:val="21"/>
          <w:lang w:val="ja-JP"/>
        </w:rPr>
        <w:t>2</w:t>
      </w:r>
      <w:r w:rsidRPr="0018125B">
        <w:rPr>
          <w:rFonts w:ascii="ＭＳ ゴシック" w:eastAsia="ＭＳ ゴシック" w:hAnsi="ＭＳ ゴシック" w:cs="ＭＳ ゴシック" w:hint="eastAsia"/>
          <w:b/>
          <w:kern w:val="0"/>
          <w:szCs w:val="21"/>
          <w:lang w:val="ja-JP"/>
        </w:rPr>
        <w:t>月</w:t>
      </w:r>
      <w:r>
        <w:rPr>
          <w:rFonts w:ascii="ＭＳ ゴシック" w:eastAsia="ＭＳ ゴシック" w:hAnsi="ＭＳ ゴシック" w:cs="ＭＳ ゴシック" w:hint="eastAsia"/>
          <w:b/>
          <w:kern w:val="0"/>
          <w:szCs w:val="21"/>
          <w:lang w:val="ja-JP"/>
        </w:rPr>
        <w:t>20</w:t>
      </w:r>
      <w:r w:rsidRPr="0018125B">
        <w:rPr>
          <w:rFonts w:ascii="ＭＳ ゴシック" w:eastAsia="ＭＳ ゴシック" w:hAnsi="ＭＳ ゴシック" w:cs="ＭＳ ゴシック" w:hint="eastAsia"/>
          <w:b/>
          <w:kern w:val="0"/>
          <w:szCs w:val="21"/>
          <w:lang w:val="ja-JP"/>
        </w:rPr>
        <w:t>日付SENIATﾎｰﾑﾍﾟｰｼﾞ）</w:t>
      </w:r>
    </w:p>
    <w:p w:rsidR="008074AB" w:rsidRPr="00F7227C" w:rsidRDefault="00847781" w:rsidP="002F64D9">
      <w:pPr>
        <w:autoSpaceDE w:val="0"/>
        <w:autoSpaceDN w:val="0"/>
        <w:adjustRightInd w:val="0"/>
        <w:ind w:firstLineChars="100" w:firstLine="211"/>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w:t>
      </w:r>
    </w:p>
    <w:p w:rsidR="00232E15" w:rsidRDefault="00FA1AD5" w:rsidP="00F7227C">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イ</w:t>
      </w:r>
      <w:r w:rsidR="00232E15" w:rsidRPr="00F7227C">
        <w:rPr>
          <w:rFonts w:ascii="ＭＳ ゴシック" w:eastAsia="ＭＳ ゴシック" w:hAnsi="ＭＳ ゴシック" w:hint="eastAsia"/>
          <w:b/>
          <w:szCs w:val="21"/>
        </w:rPr>
        <w:t xml:space="preserve">　</w:t>
      </w:r>
      <w:r w:rsidR="00302C58" w:rsidRPr="00F7227C">
        <w:rPr>
          <w:rFonts w:ascii="ＭＳ ゴシック" w:eastAsia="ＭＳ ゴシック" w:hAnsi="ＭＳ ゴシック" w:hint="eastAsia"/>
          <w:b/>
          <w:szCs w:val="21"/>
        </w:rPr>
        <w:t>公的債務</w:t>
      </w:r>
    </w:p>
    <w:p w:rsidR="003F035D" w:rsidRDefault="003F035D" w:rsidP="00E4437B">
      <w:pPr>
        <w:autoSpaceDE w:val="0"/>
        <w:autoSpaceDN w:val="0"/>
        <w:adjustRightInd w:val="0"/>
        <w:ind w:leftChars="100" w:left="21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E4437B">
        <w:rPr>
          <w:rFonts w:ascii="ＭＳ ゴシック" w:eastAsia="ＭＳ ゴシック" w:hAnsi="ＭＳ ゴシック" w:hint="eastAsia"/>
          <w:b/>
          <w:szCs w:val="21"/>
        </w:rPr>
        <w:t>Barclays Capitalは，ベネズエラのクレジットリスクは，１０～１１月に到来する約５１億米ドルの国債及びPDVSA債の債務サービス支払い時期まで限定的との見通しを発表した。</w:t>
      </w:r>
    </w:p>
    <w:p w:rsidR="00E4437B" w:rsidRPr="00F7227C" w:rsidRDefault="00E4437B" w:rsidP="00E4437B">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（14日付ｴﾙ・ﾑﾝﾄﾞ紙）</w:t>
      </w:r>
    </w:p>
    <w:p w:rsidR="00303A98" w:rsidRDefault="00303A98" w:rsidP="000A0F6B">
      <w:pPr>
        <w:autoSpaceDE w:val="0"/>
        <w:autoSpaceDN w:val="0"/>
        <w:adjustRightInd w:val="0"/>
        <w:jc w:val="left"/>
        <w:rPr>
          <w:rFonts w:ascii="ＭＳ ゴシック" w:eastAsia="ＭＳ ゴシック" w:hAnsi="ＭＳ ゴシック"/>
          <w:b/>
          <w:color w:val="000000" w:themeColor="text1"/>
          <w:szCs w:val="21"/>
        </w:rPr>
      </w:pPr>
    </w:p>
    <w:p w:rsidR="00303A98" w:rsidRPr="00E82082" w:rsidRDefault="00303A98" w:rsidP="00303A98">
      <w:pPr>
        <w:autoSpaceDE w:val="0"/>
        <w:autoSpaceDN w:val="0"/>
        <w:adjustRightInd w:val="0"/>
        <w:jc w:val="left"/>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 xml:space="preserve">　</w:t>
      </w:r>
      <w:r w:rsidR="00FA1AD5">
        <w:rPr>
          <w:rFonts w:ascii="ＭＳ ゴシック" w:eastAsia="ＭＳ ゴシック" w:hAnsi="ＭＳ ゴシック" w:hint="eastAsia"/>
          <w:b/>
          <w:color w:val="000000" w:themeColor="text1"/>
          <w:szCs w:val="21"/>
        </w:rPr>
        <w:t>ウ</w:t>
      </w:r>
      <w:r w:rsidRPr="00E82082">
        <w:rPr>
          <w:rFonts w:ascii="ＭＳ ゴシック" w:eastAsia="ＭＳ ゴシック" w:hAnsi="ＭＳ ゴシック" w:hint="eastAsia"/>
          <w:b/>
          <w:color w:val="000000" w:themeColor="text1"/>
          <w:szCs w:val="21"/>
        </w:rPr>
        <w:t xml:space="preserve">　ベネズエラ中央銀行（BCV）による国営企業財政支援額</w:t>
      </w:r>
    </w:p>
    <w:p w:rsidR="00202C32" w:rsidRPr="0018125B" w:rsidRDefault="00202C32" w:rsidP="00202C32">
      <w:pPr>
        <w:autoSpaceDE w:val="0"/>
        <w:autoSpaceDN w:val="0"/>
        <w:adjustRightInd w:val="0"/>
        <w:ind w:leftChars="100" w:left="210" w:firstLineChars="100" w:firstLine="211"/>
        <w:jc w:val="left"/>
        <w:rPr>
          <w:rFonts w:ascii="ＭＳ ゴシック" w:eastAsia="ＭＳ ゴシック" w:hAnsi="ＭＳ ゴシック"/>
          <w:b/>
          <w:szCs w:val="21"/>
        </w:rPr>
      </w:pPr>
      <w:r w:rsidRPr="0018125B">
        <w:rPr>
          <w:rFonts w:ascii="ＭＳ ゴシック" w:eastAsia="ＭＳ ゴシック" w:hAnsi="ＭＳ ゴシック" w:hint="eastAsia"/>
          <w:b/>
          <w:szCs w:val="21"/>
        </w:rPr>
        <w:t>ベネズエラ中央銀行（BCV</w:t>
      </w:r>
      <w:r>
        <w:rPr>
          <w:rFonts w:ascii="ＭＳ ゴシック" w:eastAsia="ＭＳ ゴシック" w:hAnsi="ＭＳ ゴシック" w:hint="eastAsia"/>
          <w:b/>
          <w:szCs w:val="21"/>
        </w:rPr>
        <w:t>）によると，１２月２６</w:t>
      </w:r>
      <w:r w:rsidRPr="0018125B">
        <w:rPr>
          <w:rFonts w:ascii="ＭＳ ゴシック" w:eastAsia="ＭＳ ゴシック" w:hAnsi="ＭＳ ゴシック" w:hint="eastAsia"/>
          <w:b/>
          <w:szCs w:val="21"/>
        </w:rPr>
        <w:t>日時点</w:t>
      </w:r>
      <w:r w:rsidR="002437C3">
        <w:rPr>
          <w:rFonts w:ascii="ＭＳ ゴシック" w:eastAsia="ＭＳ ゴシック" w:hAnsi="ＭＳ ゴシック" w:hint="eastAsia"/>
          <w:b/>
          <w:szCs w:val="21"/>
        </w:rPr>
        <w:t>の</w:t>
      </w:r>
      <w:r w:rsidRPr="0018125B">
        <w:rPr>
          <w:rFonts w:ascii="ＭＳ ゴシック" w:eastAsia="ＭＳ ゴシック" w:hAnsi="ＭＳ ゴシック" w:hint="eastAsia"/>
          <w:b/>
          <w:szCs w:val="21"/>
        </w:rPr>
        <w:t>BCVによるPDVSA向けの財政支援額は，６,</w:t>
      </w:r>
      <w:r>
        <w:rPr>
          <w:rFonts w:ascii="ＭＳ ゴシック" w:eastAsia="ＭＳ ゴシック" w:hAnsi="ＭＳ ゴシック" w:hint="eastAsia"/>
          <w:b/>
          <w:szCs w:val="21"/>
        </w:rPr>
        <w:t>７２０</w:t>
      </w:r>
      <w:r w:rsidRPr="0018125B">
        <w:rPr>
          <w:rFonts w:ascii="ＭＳ ゴシック" w:eastAsia="ＭＳ ゴシック" w:hAnsi="ＭＳ ゴシック" w:hint="eastAsia"/>
          <w:b/>
          <w:szCs w:val="21"/>
        </w:rPr>
        <w:t>億ボリバルとなった。</w:t>
      </w:r>
    </w:p>
    <w:p w:rsidR="00202C32" w:rsidRPr="0018125B" w:rsidRDefault="00202C32" w:rsidP="00202C32">
      <w:pPr>
        <w:autoSpaceDE w:val="0"/>
        <w:autoSpaceDN w:val="0"/>
        <w:adjustRightInd w:val="0"/>
        <w:jc w:val="left"/>
        <w:rPr>
          <w:rFonts w:ascii="ＭＳ ゴシック" w:eastAsia="ＭＳ ゴシック" w:hAnsi="ＭＳ ゴシック"/>
          <w:b/>
          <w:szCs w:val="21"/>
        </w:rPr>
      </w:pPr>
      <w:r w:rsidRPr="0018125B">
        <w:rPr>
          <w:rFonts w:ascii="ＭＳ ゴシック" w:eastAsia="ＭＳ ゴシック" w:hAnsi="ＭＳ ゴシック" w:hint="eastAsia"/>
          <w:b/>
          <w:szCs w:val="21"/>
        </w:rPr>
        <w:t>（</w:t>
      </w:r>
      <w:r>
        <w:rPr>
          <w:rFonts w:ascii="ＭＳ ゴシック" w:eastAsia="ＭＳ ゴシック" w:hAnsi="ＭＳ ゴシック" w:hint="eastAsia"/>
          <w:b/>
          <w:szCs w:val="21"/>
        </w:rPr>
        <w:t>9日付ｴﾙ・ﾑﾝﾄﾞ</w:t>
      </w:r>
      <w:r w:rsidRPr="0018125B">
        <w:rPr>
          <w:rFonts w:ascii="ＭＳ ゴシック" w:eastAsia="ＭＳ ゴシック" w:hAnsi="ＭＳ ゴシック" w:hint="eastAsia"/>
          <w:b/>
          <w:szCs w:val="21"/>
        </w:rPr>
        <w:t>紙）</w:t>
      </w:r>
    </w:p>
    <w:p w:rsidR="00303A98" w:rsidRPr="00202C32" w:rsidRDefault="00303A98" w:rsidP="00F7227C">
      <w:pPr>
        <w:autoSpaceDE w:val="0"/>
        <w:autoSpaceDN w:val="0"/>
        <w:adjustRightInd w:val="0"/>
        <w:ind w:firstLineChars="100" w:firstLine="211"/>
        <w:jc w:val="left"/>
        <w:rPr>
          <w:rFonts w:ascii="ＭＳ ゴシック" w:eastAsia="ＭＳ ゴシック" w:hAnsi="ＭＳ ゴシック"/>
          <w:b/>
          <w:szCs w:val="21"/>
        </w:rPr>
      </w:pPr>
    </w:p>
    <w:p w:rsidR="00FE5DA5" w:rsidRDefault="00FA1AD5" w:rsidP="00F7227C">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エ</w:t>
      </w:r>
      <w:r w:rsidR="00FE5DA5" w:rsidRPr="00F7227C">
        <w:rPr>
          <w:rFonts w:ascii="ＭＳ ゴシック" w:eastAsia="ＭＳ ゴシック" w:hAnsi="ＭＳ ゴシック" w:hint="eastAsia"/>
          <w:b/>
          <w:szCs w:val="21"/>
        </w:rPr>
        <w:t xml:space="preserve">　中国・ベネズエラ二国間基金</w:t>
      </w:r>
    </w:p>
    <w:p w:rsidR="00394ED0" w:rsidRDefault="00CB7C23" w:rsidP="00394ED0">
      <w:pPr>
        <w:autoSpaceDE w:val="0"/>
        <w:autoSpaceDN w:val="0"/>
        <w:adjustRightInd w:val="0"/>
        <w:ind w:leftChars="100" w:left="21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エコアナリティカ社</w:t>
      </w:r>
      <w:r w:rsidR="00394ED0">
        <w:rPr>
          <w:rFonts w:ascii="ＭＳ ゴシック" w:eastAsia="ＭＳ ゴシック" w:hAnsi="ＭＳ ゴシック" w:hint="eastAsia"/>
          <w:b/>
          <w:szCs w:val="21"/>
        </w:rPr>
        <w:t>は，２００７年以降の中国からの融資受入額は，約５０７億米ドルに達し，ベネズエラの返済残高は，約２３０億米ドルに達している旨の分析結果を発表した。</w:t>
      </w:r>
    </w:p>
    <w:p w:rsidR="00394ED0" w:rsidRPr="00394ED0" w:rsidRDefault="00394ED0" w:rsidP="00394ED0">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（7日付ｴﾙ・ﾅｼｵﾅﾙ紙）</w:t>
      </w:r>
    </w:p>
    <w:p w:rsidR="005E3CE8" w:rsidRDefault="00FA1AD5" w:rsidP="00F7227C">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オ</w:t>
      </w:r>
      <w:r w:rsidR="005E3CE8">
        <w:rPr>
          <w:rFonts w:ascii="ＭＳ ゴシック" w:eastAsia="ＭＳ ゴシック" w:hAnsi="ＭＳ ゴシック" w:hint="eastAsia"/>
          <w:b/>
          <w:szCs w:val="21"/>
        </w:rPr>
        <w:t xml:space="preserve">　戦略的準備基金（</w:t>
      </w:r>
      <w:proofErr w:type="spellStart"/>
      <w:r w:rsidR="005E3CE8">
        <w:rPr>
          <w:rFonts w:ascii="ＭＳ ゴシック" w:eastAsia="ＭＳ ゴシック" w:hAnsi="ＭＳ ゴシック" w:hint="eastAsia"/>
          <w:b/>
          <w:szCs w:val="21"/>
        </w:rPr>
        <w:t>Fondo</w:t>
      </w:r>
      <w:proofErr w:type="spellEnd"/>
      <w:r w:rsidR="005E3CE8">
        <w:rPr>
          <w:rFonts w:ascii="ＭＳ ゴシック" w:eastAsia="ＭＳ ゴシック" w:hAnsi="ＭＳ ゴシック" w:hint="eastAsia"/>
          <w:b/>
          <w:szCs w:val="21"/>
        </w:rPr>
        <w:t xml:space="preserve"> </w:t>
      </w:r>
      <w:proofErr w:type="spellStart"/>
      <w:r w:rsidR="005E3CE8">
        <w:rPr>
          <w:rFonts w:ascii="ＭＳ ゴシック" w:eastAsia="ＭＳ ゴシック" w:hAnsi="ＭＳ ゴシック" w:hint="eastAsia"/>
          <w:b/>
          <w:szCs w:val="21"/>
        </w:rPr>
        <w:t>Estarategico</w:t>
      </w:r>
      <w:proofErr w:type="spellEnd"/>
      <w:r w:rsidR="005E3CE8">
        <w:rPr>
          <w:rFonts w:ascii="ＭＳ ゴシック" w:eastAsia="ＭＳ ゴシック" w:hAnsi="ＭＳ ゴシック" w:hint="eastAsia"/>
          <w:b/>
          <w:szCs w:val="21"/>
        </w:rPr>
        <w:t xml:space="preserve"> de </w:t>
      </w:r>
      <w:proofErr w:type="spellStart"/>
      <w:r w:rsidR="005E3CE8">
        <w:rPr>
          <w:rFonts w:ascii="ＭＳ ゴシック" w:eastAsia="ＭＳ ゴシック" w:hAnsi="ＭＳ ゴシック" w:hint="eastAsia"/>
          <w:b/>
          <w:szCs w:val="21"/>
        </w:rPr>
        <w:t>Reservas:FER</w:t>
      </w:r>
      <w:proofErr w:type="spellEnd"/>
      <w:r w:rsidR="005E3CE8">
        <w:rPr>
          <w:rFonts w:ascii="ＭＳ ゴシック" w:eastAsia="ＭＳ ゴシック" w:hAnsi="ＭＳ ゴシック" w:hint="eastAsia"/>
          <w:b/>
          <w:szCs w:val="21"/>
        </w:rPr>
        <w:t>）</w:t>
      </w:r>
    </w:p>
    <w:p w:rsidR="005E3CE8" w:rsidRDefault="005E3CE8" w:rsidP="005E3CE8">
      <w:pPr>
        <w:autoSpaceDE w:val="0"/>
        <w:autoSpaceDN w:val="0"/>
        <w:adjustRightInd w:val="0"/>
        <w:ind w:leftChars="100" w:left="21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マドゥーロ大統領は，戦略的準備基金（</w:t>
      </w:r>
      <w:proofErr w:type="spellStart"/>
      <w:r>
        <w:rPr>
          <w:rFonts w:ascii="ＭＳ ゴシック" w:eastAsia="ＭＳ ゴシック" w:hAnsi="ＭＳ ゴシック" w:hint="eastAsia"/>
          <w:b/>
          <w:szCs w:val="21"/>
        </w:rPr>
        <w:t>Fondo</w:t>
      </w:r>
      <w:proofErr w:type="spellEnd"/>
      <w:r>
        <w:rPr>
          <w:rFonts w:ascii="ＭＳ ゴシック" w:eastAsia="ＭＳ ゴシック" w:hAnsi="ＭＳ ゴシック" w:hint="eastAsia"/>
          <w:b/>
          <w:szCs w:val="21"/>
        </w:rPr>
        <w:t xml:space="preserve"> </w:t>
      </w:r>
      <w:proofErr w:type="spellStart"/>
      <w:r>
        <w:rPr>
          <w:rFonts w:ascii="ＭＳ ゴシック" w:eastAsia="ＭＳ ゴシック" w:hAnsi="ＭＳ ゴシック" w:hint="eastAsia"/>
          <w:b/>
          <w:szCs w:val="21"/>
        </w:rPr>
        <w:t>Estarategico</w:t>
      </w:r>
      <w:proofErr w:type="spellEnd"/>
      <w:r>
        <w:rPr>
          <w:rFonts w:ascii="ＭＳ ゴシック" w:eastAsia="ＭＳ ゴシック" w:hAnsi="ＭＳ ゴシック" w:hint="eastAsia"/>
          <w:b/>
          <w:szCs w:val="21"/>
        </w:rPr>
        <w:t xml:space="preserve"> de </w:t>
      </w:r>
      <w:proofErr w:type="spellStart"/>
      <w:r>
        <w:rPr>
          <w:rFonts w:ascii="ＭＳ ゴシック" w:eastAsia="ＭＳ ゴシック" w:hAnsi="ＭＳ ゴシック" w:hint="eastAsia"/>
          <w:b/>
          <w:szCs w:val="21"/>
        </w:rPr>
        <w:t>Reservas:FER</w:t>
      </w:r>
      <w:proofErr w:type="spellEnd"/>
      <w:r>
        <w:rPr>
          <w:rFonts w:ascii="ＭＳ ゴシック" w:eastAsia="ＭＳ ゴシック" w:hAnsi="ＭＳ ゴシック"/>
          <w:b/>
          <w:szCs w:val="21"/>
        </w:rPr>
        <w:t>）</w:t>
      </w:r>
      <w:r>
        <w:rPr>
          <w:rFonts w:ascii="ＭＳ ゴシック" w:eastAsia="ＭＳ ゴシック" w:hAnsi="ＭＳ ゴシック" w:hint="eastAsia"/>
          <w:b/>
          <w:szCs w:val="21"/>
        </w:rPr>
        <w:t>に対し，１,０００億</w:t>
      </w:r>
      <w:r w:rsidR="00B80EC1">
        <w:rPr>
          <w:rFonts w:ascii="ＭＳ ゴシック" w:eastAsia="ＭＳ ゴシック" w:hAnsi="ＭＳ ゴシック" w:hint="eastAsia"/>
          <w:b/>
          <w:szCs w:val="21"/>
        </w:rPr>
        <w:t>ボリバル</w:t>
      </w:r>
      <w:r>
        <w:rPr>
          <w:rFonts w:ascii="ＭＳ ゴシック" w:eastAsia="ＭＳ ゴシック" w:hAnsi="ＭＳ ゴシック" w:hint="eastAsia"/>
          <w:b/>
          <w:szCs w:val="21"/>
        </w:rPr>
        <w:t>を拠出することを承認し，上</w:t>
      </w:r>
      <w:r w:rsidR="002437C3">
        <w:rPr>
          <w:rFonts w:ascii="ＭＳ ゴシック" w:eastAsia="ＭＳ ゴシック" w:hAnsi="ＭＳ ゴシック" w:hint="eastAsia"/>
          <w:b/>
          <w:szCs w:val="21"/>
        </w:rPr>
        <w:t>半</w:t>
      </w:r>
      <w:r>
        <w:rPr>
          <w:rFonts w:ascii="ＭＳ ゴシック" w:eastAsia="ＭＳ ゴシック" w:hAnsi="ＭＳ ゴシック" w:hint="eastAsia"/>
          <w:b/>
          <w:szCs w:val="21"/>
        </w:rPr>
        <w:t>期に４,０００億ボリバルまで積み増す意向を示した。</w:t>
      </w:r>
    </w:p>
    <w:p w:rsidR="005E3CE8" w:rsidRPr="005E3CE8" w:rsidRDefault="005E3CE8" w:rsidP="005E3CE8">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（5日付ｴﾙ・ﾑﾝﾄﾞ紙）</w:t>
      </w:r>
    </w:p>
    <w:p w:rsidR="005E3CE8" w:rsidRDefault="005E3CE8" w:rsidP="00F7227C">
      <w:pPr>
        <w:autoSpaceDE w:val="0"/>
        <w:autoSpaceDN w:val="0"/>
        <w:adjustRightInd w:val="0"/>
        <w:ind w:firstLineChars="100" w:firstLine="211"/>
        <w:jc w:val="left"/>
        <w:rPr>
          <w:rFonts w:ascii="ＭＳ ゴシック" w:eastAsia="ＭＳ ゴシック" w:hAnsi="ＭＳ ゴシック"/>
          <w:b/>
          <w:szCs w:val="21"/>
        </w:rPr>
      </w:pPr>
    </w:p>
    <w:p w:rsidR="00394ED0" w:rsidRDefault="00FA1AD5" w:rsidP="00F7227C">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カ</w:t>
      </w:r>
      <w:r w:rsidR="00394ED0">
        <w:rPr>
          <w:rFonts w:ascii="ＭＳ ゴシック" w:eastAsia="ＭＳ ゴシック" w:hAnsi="ＭＳ ゴシック" w:hint="eastAsia"/>
          <w:b/>
          <w:szCs w:val="21"/>
        </w:rPr>
        <w:t xml:space="preserve">　原油輸出による外貨収入予測</w:t>
      </w:r>
    </w:p>
    <w:p w:rsidR="00394ED0" w:rsidRDefault="00394ED0" w:rsidP="00394ED0">
      <w:pPr>
        <w:autoSpaceDE w:val="0"/>
        <w:autoSpaceDN w:val="0"/>
        <w:adjustRightInd w:val="0"/>
        <w:ind w:leftChars="100" w:left="21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ルイス・オリベーロス経済アナリストは，２０１４年の原油輸出による獲得外貨は，２０１３年に比し，６７.６２億米ドル減少する見通しを発表した。</w:t>
      </w:r>
    </w:p>
    <w:p w:rsidR="00E4437B" w:rsidRDefault="00E4437B" w:rsidP="00394ED0">
      <w:pPr>
        <w:autoSpaceDE w:val="0"/>
        <w:autoSpaceDN w:val="0"/>
        <w:adjustRightInd w:val="0"/>
        <w:ind w:leftChars="100" w:left="21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また，２０１５年の原油輸出による外貨収入は，２０１４年に比し，約３００～３５０億米ドル減少する見通しを併せて発表した。</w:t>
      </w:r>
    </w:p>
    <w:p w:rsidR="00394ED0" w:rsidRPr="00394ED0" w:rsidRDefault="00394ED0" w:rsidP="00394ED0">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（6日付ｴﾙ・ﾑﾝﾄﾞ紙</w:t>
      </w:r>
      <w:r w:rsidR="00E4437B">
        <w:rPr>
          <w:rFonts w:ascii="ＭＳ ゴシック" w:eastAsia="ＭＳ ゴシック" w:hAnsi="ＭＳ ゴシック" w:hint="eastAsia"/>
          <w:b/>
          <w:szCs w:val="21"/>
        </w:rPr>
        <w:t>，14日付ｴﾙ・ﾅｼｵﾅﾙ紙</w:t>
      </w:r>
      <w:r>
        <w:rPr>
          <w:rFonts w:ascii="ＭＳ ゴシック" w:eastAsia="ＭＳ ゴシック" w:hAnsi="ＭＳ ゴシック" w:hint="eastAsia"/>
          <w:b/>
          <w:szCs w:val="21"/>
        </w:rPr>
        <w:t>）</w:t>
      </w:r>
    </w:p>
    <w:p w:rsidR="00394ED0" w:rsidRDefault="002437C3" w:rsidP="00957823">
      <w:pPr>
        <w:autoSpaceDE w:val="0"/>
        <w:autoSpaceDN w:val="0"/>
        <w:adjustRightInd w:val="0"/>
        <w:ind w:leftChars="100" w:left="21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roofErr w:type="spellStart"/>
      <w:r w:rsidR="00957823">
        <w:rPr>
          <w:rFonts w:ascii="ＭＳ ゴシック" w:eastAsia="ＭＳ ゴシック" w:hAnsi="ＭＳ ゴシック" w:hint="eastAsia"/>
          <w:b/>
          <w:szCs w:val="21"/>
        </w:rPr>
        <w:t>Sintesis</w:t>
      </w:r>
      <w:proofErr w:type="spellEnd"/>
      <w:r w:rsidR="00957823">
        <w:rPr>
          <w:rFonts w:ascii="ＭＳ ゴシック" w:eastAsia="ＭＳ ゴシック" w:hAnsi="ＭＳ ゴシック" w:hint="eastAsia"/>
          <w:b/>
          <w:szCs w:val="21"/>
        </w:rPr>
        <w:t xml:space="preserve"> </w:t>
      </w:r>
      <w:proofErr w:type="spellStart"/>
      <w:r w:rsidR="00957823">
        <w:rPr>
          <w:rFonts w:ascii="ＭＳ ゴシック" w:eastAsia="ＭＳ ゴシック" w:hAnsi="ＭＳ ゴシック" w:hint="eastAsia"/>
          <w:b/>
          <w:szCs w:val="21"/>
        </w:rPr>
        <w:t>Financiera</w:t>
      </w:r>
      <w:proofErr w:type="spellEnd"/>
      <w:r w:rsidR="00957823">
        <w:rPr>
          <w:rFonts w:ascii="ＭＳ ゴシック" w:eastAsia="ＭＳ ゴシック" w:hAnsi="ＭＳ ゴシック" w:hint="eastAsia"/>
          <w:b/>
          <w:szCs w:val="21"/>
        </w:rPr>
        <w:t>社は，原油価格が１バレル５０米ドル，同６０米ドルの場合の原油外貨収入は，それぞれ前年比３５０億米ドル減，同比２８０億米ドル減となる分析結果を発表した。</w:t>
      </w:r>
    </w:p>
    <w:p w:rsidR="00C50F9A" w:rsidRDefault="00957823" w:rsidP="00C50F9A">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（23～30日付ｷﾝﾄ・ﾃﾞｨｱ紙）</w:t>
      </w:r>
    </w:p>
    <w:p w:rsidR="00C50F9A" w:rsidRDefault="00C50F9A" w:rsidP="00C50F9A">
      <w:pPr>
        <w:autoSpaceDE w:val="0"/>
        <w:autoSpaceDN w:val="0"/>
        <w:adjustRightInd w:val="0"/>
        <w:jc w:val="left"/>
        <w:rPr>
          <w:rFonts w:ascii="ＭＳ ゴシック" w:eastAsia="ＭＳ ゴシック" w:hAnsi="ＭＳ ゴシック"/>
          <w:b/>
          <w:szCs w:val="21"/>
        </w:rPr>
      </w:pPr>
    </w:p>
    <w:p w:rsidR="00C50F9A" w:rsidRDefault="00FA1AD5" w:rsidP="00C50F9A">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キ</w:t>
      </w:r>
      <w:r w:rsidR="00C50F9A">
        <w:rPr>
          <w:rFonts w:ascii="ＭＳ ゴシック" w:eastAsia="ＭＳ ゴシック" w:hAnsi="ＭＳ ゴシック" w:hint="eastAsia"/>
          <w:b/>
          <w:szCs w:val="21"/>
        </w:rPr>
        <w:t xml:space="preserve">　CITGOによる資金調達</w:t>
      </w:r>
    </w:p>
    <w:p w:rsidR="00C50F9A" w:rsidRDefault="00C50F9A" w:rsidP="00C50F9A">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ロイター通信等は，CITGOは，ドイツ銀行及びBTG </w:t>
      </w:r>
      <w:proofErr w:type="spellStart"/>
      <w:r>
        <w:rPr>
          <w:rFonts w:ascii="ＭＳ ゴシック" w:eastAsia="ＭＳ ゴシック" w:hAnsi="ＭＳ ゴシック" w:hint="eastAsia"/>
          <w:b/>
          <w:szCs w:val="21"/>
        </w:rPr>
        <w:t>Pactual</w:t>
      </w:r>
      <w:proofErr w:type="spellEnd"/>
      <w:r>
        <w:rPr>
          <w:rFonts w:ascii="ＭＳ ゴシック" w:eastAsia="ＭＳ ゴシック" w:hAnsi="ＭＳ ゴシック" w:hint="eastAsia"/>
          <w:b/>
          <w:szCs w:val="21"/>
        </w:rPr>
        <w:t>を幹事銀行として，１５億米ドルの社債発行及び１３億米ドルの長期融資を通じて資金調達を行い，PDVSAに対する配当送金に充てる計画である旨報じた。</w:t>
      </w:r>
    </w:p>
    <w:p w:rsidR="00C50F9A" w:rsidRPr="00C50F9A" w:rsidRDefault="00C50F9A" w:rsidP="00C50F9A">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（21日付ｴﾙ・ﾅｼｵﾅﾙ紙，ｴﾙ・ﾑﾝﾄﾞ紙，2月11日付ｴﾙ・ｳﾆﾍﾞﾙｻﾙ紙）</w:t>
      </w:r>
    </w:p>
    <w:p w:rsidR="00C50F9A" w:rsidRPr="00C50F9A" w:rsidRDefault="00C50F9A" w:rsidP="00F7227C">
      <w:pPr>
        <w:autoSpaceDE w:val="0"/>
        <w:autoSpaceDN w:val="0"/>
        <w:adjustRightInd w:val="0"/>
        <w:ind w:firstLineChars="100" w:firstLine="211"/>
        <w:jc w:val="left"/>
        <w:rPr>
          <w:rFonts w:ascii="ＭＳ ゴシック" w:eastAsia="ＭＳ ゴシック" w:hAnsi="ＭＳ ゴシック"/>
          <w:b/>
          <w:szCs w:val="21"/>
        </w:rPr>
      </w:pPr>
    </w:p>
    <w:p w:rsidR="00D30048" w:rsidRPr="00F7227C" w:rsidRDefault="000E5B2D">
      <w:pPr>
        <w:rPr>
          <w:rFonts w:ascii="ＭＳ ゴシック" w:eastAsia="ＭＳ ゴシック" w:hAnsi="ＭＳ ゴシック"/>
          <w:b/>
          <w:szCs w:val="21"/>
        </w:rPr>
      </w:pPr>
      <w:r w:rsidRPr="00F7227C">
        <w:rPr>
          <w:rFonts w:ascii="ＭＳ ゴシック" w:eastAsia="ＭＳ ゴシック" w:hAnsi="ＭＳ ゴシック" w:hint="eastAsia"/>
          <w:b/>
          <w:szCs w:val="21"/>
        </w:rPr>
        <w:t>（３）</w:t>
      </w:r>
      <w:r w:rsidR="00D30048" w:rsidRPr="00F7227C">
        <w:rPr>
          <w:rFonts w:ascii="ＭＳ ゴシック" w:eastAsia="ＭＳ ゴシック" w:hAnsi="ＭＳ ゴシック" w:hint="eastAsia"/>
          <w:b/>
          <w:szCs w:val="21"/>
        </w:rPr>
        <w:t>石油・天然ガス産業</w:t>
      </w:r>
    </w:p>
    <w:p w:rsidR="00232E15" w:rsidRDefault="00BD4386" w:rsidP="00F7227C">
      <w:pPr>
        <w:ind w:firstLineChars="100" w:firstLine="211"/>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ア　</w:t>
      </w:r>
      <w:r w:rsidR="005943A9">
        <w:rPr>
          <w:rFonts w:ascii="ＭＳ ゴシック" w:eastAsia="ＭＳ ゴシック" w:hAnsi="ＭＳ ゴシック" w:hint="eastAsia"/>
          <w:b/>
          <w:szCs w:val="21"/>
        </w:rPr>
        <w:t>２０１４年の実績</w:t>
      </w:r>
    </w:p>
    <w:p w:rsidR="005943A9" w:rsidRDefault="005943A9" w:rsidP="00F7227C">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 xml:space="preserve">　チャベス石油鉱業大臣は，２０１４年のPDVSAの実績を以下のとおり発表した。　</w:t>
      </w:r>
    </w:p>
    <w:p w:rsidR="005943A9" w:rsidRDefault="005943A9" w:rsidP="005943A9">
      <w:pPr>
        <w:ind w:firstLineChars="200" w:firstLine="422"/>
        <w:rPr>
          <w:rFonts w:ascii="ＭＳ ゴシック" w:eastAsia="ＭＳ ゴシック" w:hAnsi="ＭＳ ゴシック"/>
          <w:b/>
          <w:szCs w:val="21"/>
        </w:rPr>
      </w:pPr>
      <w:r>
        <w:rPr>
          <w:rFonts w:ascii="ＭＳ ゴシック" w:eastAsia="ＭＳ ゴシック" w:hAnsi="ＭＳ ゴシック" w:hint="eastAsia"/>
          <w:b/>
          <w:szCs w:val="21"/>
        </w:rPr>
        <w:t>原油・LNG生産量は，それぞれ，日量平均２９０万バレル，同８２.３万バレルとなっ</w:t>
      </w:r>
    </w:p>
    <w:p w:rsidR="005943A9" w:rsidRDefault="005943A9" w:rsidP="005943A9">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た。</w:t>
      </w:r>
    </w:p>
    <w:p w:rsidR="005943A9" w:rsidRDefault="005943A9" w:rsidP="005943A9">
      <w:pPr>
        <w:ind w:leftChars="100" w:left="210"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原油輸出量は，前年比４％減となる日量平均２３３万バレルとなった。中国向けは，同５３.６万バレル，インド向けは，同３６.３万バレルであった。</w:t>
      </w:r>
    </w:p>
    <w:p w:rsidR="005943A9" w:rsidRDefault="00973019" w:rsidP="005943A9">
      <w:pPr>
        <w:ind w:leftChars="100" w:left="210"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また，収益は</w:t>
      </w:r>
      <w:r w:rsidR="005943A9">
        <w:rPr>
          <w:rFonts w:ascii="ＭＳ ゴシック" w:eastAsia="ＭＳ ゴシック" w:hAnsi="ＭＳ ゴシック" w:hint="eastAsia"/>
          <w:b/>
          <w:szCs w:val="21"/>
        </w:rPr>
        <w:t>１,</w:t>
      </w:r>
      <w:r>
        <w:rPr>
          <w:rFonts w:ascii="ＭＳ ゴシック" w:eastAsia="ＭＳ ゴシック" w:hAnsi="ＭＳ ゴシック" w:hint="eastAsia"/>
          <w:b/>
          <w:szCs w:val="21"/>
        </w:rPr>
        <w:t>４４１億米ドル，純利益は１２６億米ドル，社会貢献費は</w:t>
      </w:r>
      <w:r w:rsidR="005943A9">
        <w:rPr>
          <w:rFonts w:ascii="ＭＳ ゴシック" w:eastAsia="ＭＳ ゴシック" w:hAnsi="ＭＳ ゴシック" w:hint="eastAsia"/>
          <w:b/>
          <w:szCs w:val="21"/>
        </w:rPr>
        <w:t>２５６億米ドルとなった。</w:t>
      </w:r>
    </w:p>
    <w:p w:rsidR="00745CAF" w:rsidRDefault="00745CAF" w:rsidP="005943A9">
      <w:pPr>
        <w:ind w:leftChars="100" w:left="210"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なお，PDVSAによると，２０１４年の金融負債は，前年の４３３億米ドルから４６１.５３億米ドルへ増加した。</w:t>
      </w:r>
    </w:p>
    <w:p w:rsidR="005943A9" w:rsidRPr="003007FC" w:rsidRDefault="005943A9" w:rsidP="005943A9">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（22日付ｴﾙ・ｳﾆﾍﾞﾙｻﾙ紙，ｴﾙ・ﾅｼｵﾅﾙ紙，ｴﾙ・ﾑﾝﾄﾞ紙</w:t>
      </w:r>
      <w:r w:rsidR="00745CAF">
        <w:rPr>
          <w:rFonts w:ascii="ＭＳ ゴシック" w:eastAsia="ＭＳ ゴシック" w:hAnsi="ＭＳ ゴシック" w:hint="eastAsia"/>
          <w:b/>
          <w:szCs w:val="21"/>
        </w:rPr>
        <w:t>，27日付ｴﾙ・ﾑﾝﾄﾞ紙</w:t>
      </w:r>
      <w:r>
        <w:rPr>
          <w:rFonts w:ascii="ＭＳ ゴシック" w:eastAsia="ＭＳ ゴシック" w:hAnsi="ＭＳ ゴシック" w:hint="eastAsia"/>
          <w:b/>
          <w:szCs w:val="21"/>
        </w:rPr>
        <w:t>）</w:t>
      </w:r>
    </w:p>
    <w:p w:rsidR="000A0F6B" w:rsidRPr="00F7227C" w:rsidRDefault="000A0F6B" w:rsidP="00F7227C">
      <w:pPr>
        <w:ind w:firstLineChars="100" w:firstLine="211"/>
        <w:rPr>
          <w:rFonts w:ascii="ＭＳ ゴシック" w:eastAsia="ＭＳ ゴシック" w:hAnsi="ＭＳ ゴシック"/>
          <w:b/>
          <w:szCs w:val="21"/>
        </w:rPr>
      </w:pPr>
    </w:p>
    <w:p w:rsidR="00780336" w:rsidRPr="00F7227C" w:rsidRDefault="007D4C6D" w:rsidP="00F7227C">
      <w:pPr>
        <w:ind w:firstLineChars="100" w:firstLine="211"/>
        <w:rPr>
          <w:rFonts w:ascii="ＭＳ ゴシック" w:eastAsia="ＭＳ ゴシック" w:hAnsi="ＭＳ ゴシック"/>
          <w:b/>
          <w:szCs w:val="21"/>
        </w:rPr>
      </w:pPr>
      <w:r w:rsidRPr="00F7227C">
        <w:rPr>
          <w:rFonts w:ascii="ＭＳ ゴシック" w:eastAsia="ＭＳ ゴシック" w:hAnsi="ＭＳ ゴシック" w:hint="eastAsia"/>
          <w:b/>
          <w:szCs w:val="21"/>
        </w:rPr>
        <w:lastRenderedPageBreak/>
        <w:t>イ</w:t>
      </w:r>
      <w:r w:rsidR="00780336" w:rsidRPr="00F7227C">
        <w:rPr>
          <w:rFonts w:ascii="ＭＳ ゴシック" w:eastAsia="ＭＳ ゴシック" w:hAnsi="ＭＳ ゴシック" w:hint="eastAsia"/>
          <w:b/>
          <w:szCs w:val="21"/>
        </w:rPr>
        <w:t xml:space="preserve">　プロジェクト動向</w:t>
      </w:r>
    </w:p>
    <w:p w:rsidR="00C562F1" w:rsidRDefault="00A42E6E" w:rsidP="000A0F6B">
      <w:pPr>
        <w:ind w:firstLineChars="100" w:firstLine="211"/>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w:t>
      </w:r>
      <w:r w:rsidR="00C562F1">
        <w:rPr>
          <w:rFonts w:ascii="ＭＳ ゴシック" w:eastAsia="ＭＳ ゴシック" w:hAnsi="ＭＳ ゴシック" w:hint="eastAsia"/>
          <w:b/>
          <w:szCs w:val="21"/>
        </w:rPr>
        <w:t>オリノコベルト・プロジェクトの増産計画</w:t>
      </w:r>
    </w:p>
    <w:p w:rsidR="00C562F1" w:rsidRDefault="00C562F1" w:rsidP="00C562F1">
      <w:pPr>
        <w:ind w:leftChars="100" w:left="210"/>
        <w:rPr>
          <w:rFonts w:ascii="ＭＳ ゴシック" w:eastAsia="ＭＳ ゴシック" w:hAnsi="ＭＳ ゴシック"/>
          <w:b/>
          <w:szCs w:val="21"/>
        </w:rPr>
      </w:pPr>
      <w:r>
        <w:rPr>
          <w:rFonts w:ascii="ＭＳ ゴシック" w:eastAsia="ＭＳ ゴシック" w:hAnsi="ＭＳ ゴシック" w:hint="eastAsia"/>
          <w:b/>
          <w:szCs w:val="21"/>
        </w:rPr>
        <w:t xml:space="preserve">　デル・ピノPDVSA総裁は，２０１５年のオリノコベルト地帯の生産を日量１５万バレル増やし，同地帯の総生産量を，現在の日量１２７万バレルから同１４２万バレルへ増加させる計画を発表した。</w:t>
      </w:r>
    </w:p>
    <w:p w:rsidR="00C562F1" w:rsidRPr="00C562F1" w:rsidRDefault="00C562F1" w:rsidP="00C562F1">
      <w:pPr>
        <w:rPr>
          <w:rFonts w:ascii="ＭＳ ゴシック" w:eastAsia="ＭＳ ゴシック" w:hAnsi="ＭＳ ゴシック"/>
          <w:b/>
          <w:szCs w:val="21"/>
        </w:rPr>
      </w:pPr>
      <w:r>
        <w:rPr>
          <w:rFonts w:ascii="ＭＳ ゴシック" w:eastAsia="ＭＳ ゴシック" w:hAnsi="ＭＳ ゴシック" w:hint="eastAsia"/>
          <w:b/>
          <w:szCs w:val="21"/>
        </w:rPr>
        <w:t>（28日付ｴﾙ・ﾑﾝﾄﾞ紙）</w:t>
      </w:r>
    </w:p>
    <w:p w:rsidR="00C562F1" w:rsidRPr="00C562F1" w:rsidRDefault="00C562F1" w:rsidP="000A0F6B">
      <w:pPr>
        <w:ind w:firstLineChars="100" w:firstLine="211"/>
        <w:rPr>
          <w:rFonts w:ascii="ＭＳ ゴシック" w:eastAsia="ＭＳ ゴシック" w:hAnsi="ＭＳ ゴシック"/>
          <w:b/>
          <w:szCs w:val="21"/>
        </w:rPr>
      </w:pPr>
    </w:p>
    <w:p w:rsidR="00E504C6" w:rsidRPr="00F7227C" w:rsidRDefault="007D4C6D" w:rsidP="00A42E6E">
      <w:pPr>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ウ</w:t>
      </w:r>
      <w:r w:rsidR="00A94D0A" w:rsidRPr="00F7227C">
        <w:rPr>
          <w:rFonts w:ascii="ＭＳ ゴシック" w:eastAsia="ＭＳ ゴシック" w:hAnsi="ＭＳ ゴシック" w:hint="eastAsia"/>
          <w:b/>
          <w:szCs w:val="21"/>
        </w:rPr>
        <w:t xml:space="preserve">　対外</w:t>
      </w:r>
      <w:r w:rsidR="00E504C6" w:rsidRPr="00F7227C">
        <w:rPr>
          <w:rFonts w:ascii="ＭＳ ゴシック" w:eastAsia="ＭＳ ゴシック" w:hAnsi="ＭＳ ゴシック" w:hint="eastAsia"/>
          <w:b/>
          <w:szCs w:val="21"/>
        </w:rPr>
        <w:t>取引</w:t>
      </w:r>
    </w:p>
    <w:p w:rsidR="00E504C6" w:rsidRDefault="00A94D0A" w:rsidP="000A0F6B">
      <w:pPr>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●対米国</w:t>
      </w:r>
    </w:p>
    <w:p w:rsidR="00B553EF" w:rsidRDefault="00202C32" w:rsidP="00202C32">
      <w:pPr>
        <w:autoSpaceDE w:val="0"/>
        <w:autoSpaceDN w:val="0"/>
        <w:adjustRightInd w:val="0"/>
        <w:ind w:leftChars="200" w:left="420"/>
        <w:jc w:val="left"/>
        <w:rPr>
          <w:rFonts w:ascii="ＭＳ ゴシック" w:eastAsia="ＭＳ ゴシック" w:hAnsi="ＭＳ ゴシック"/>
          <w:b/>
          <w:szCs w:val="21"/>
        </w:rPr>
      </w:pPr>
      <w:r>
        <w:rPr>
          <w:rFonts w:ascii="ＭＳ ゴシック" w:eastAsia="ＭＳ ゴシック" w:hAnsi="ＭＳ ゴシック" w:hint="eastAsia"/>
          <w:b/>
          <w:szCs w:val="21"/>
        </w:rPr>
        <w:t>・</w:t>
      </w:r>
      <w:r w:rsidR="00B553EF" w:rsidRPr="0018125B">
        <w:rPr>
          <w:rFonts w:ascii="ＭＳ ゴシック" w:eastAsia="ＭＳ ゴシック" w:hAnsi="ＭＳ ゴシック" w:hint="eastAsia"/>
          <w:b/>
          <w:szCs w:val="21"/>
        </w:rPr>
        <w:t>米国商務省によると，</w:t>
      </w:r>
      <w:r w:rsidR="00B553EF">
        <w:rPr>
          <w:rFonts w:ascii="ＭＳ ゴシック" w:eastAsia="ＭＳ ゴシック" w:hAnsi="ＭＳ ゴシック" w:hint="eastAsia"/>
          <w:b/>
          <w:szCs w:val="21"/>
        </w:rPr>
        <w:t>２０１４年１～１１月のベネズエラからの原油輸入額は，前年同期の２５６.２４億米ドル（259.53百万ﾊﾞﾚﾙ）から２４１.４億米ドル（259.55百万ﾊﾞﾚﾙ）となった。</w:t>
      </w:r>
    </w:p>
    <w:p w:rsidR="00B553EF" w:rsidRPr="00B553EF" w:rsidRDefault="00B553EF" w:rsidP="00B553EF">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（8日付ｴﾙ・ﾑﾝﾄﾞ紙）</w:t>
      </w:r>
    </w:p>
    <w:p w:rsidR="00B553EF" w:rsidRDefault="00202C32" w:rsidP="00202C32">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・ロイター通信によると，２０１４年１１月及び１２月の米国向けベネズエラ産原油（ブレンド）の輸出量は，それぞれ６８.１万バレル，８２.２万バレルであった。</w:t>
      </w:r>
    </w:p>
    <w:p w:rsidR="00202C32" w:rsidRPr="00202C32" w:rsidRDefault="00202C32" w:rsidP="00202C32">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（9日付ｴﾙ・ﾑﾝﾄﾞ紙）</w:t>
      </w:r>
    </w:p>
    <w:p w:rsidR="00D45992" w:rsidRDefault="003E4631" w:rsidP="000A0F6B">
      <w:pPr>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●対ペトロカリベ</w:t>
      </w:r>
    </w:p>
    <w:p w:rsidR="000A0F6B" w:rsidRDefault="008A06BE" w:rsidP="008A06BE">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ロイター通信は，</w:t>
      </w:r>
      <w:r w:rsidR="006A0F44">
        <w:rPr>
          <w:rFonts w:ascii="ＭＳ ゴシック" w:eastAsia="ＭＳ ゴシック" w:hAnsi="ＭＳ ゴシック" w:hint="eastAsia"/>
          <w:b/>
          <w:szCs w:val="21"/>
        </w:rPr>
        <w:t>ドミニカ共和国が</w:t>
      </w:r>
      <w:r>
        <w:rPr>
          <w:rFonts w:ascii="ＭＳ ゴシック" w:eastAsia="ＭＳ ゴシック" w:hAnsi="ＭＳ ゴシック" w:hint="eastAsia"/>
          <w:b/>
          <w:szCs w:val="21"/>
        </w:rPr>
        <w:t>ペトロカリベの枠組みで</w:t>
      </w:r>
      <w:r w:rsidR="006A0F44">
        <w:rPr>
          <w:rFonts w:ascii="ＭＳ ゴシック" w:eastAsia="ＭＳ ゴシック" w:hAnsi="ＭＳ ゴシック" w:hint="eastAsia"/>
          <w:b/>
          <w:szCs w:val="21"/>
        </w:rPr>
        <w:t>PDVSAから</w:t>
      </w:r>
      <w:r>
        <w:rPr>
          <w:rFonts w:ascii="ＭＳ ゴシック" w:eastAsia="ＭＳ ゴシック" w:hAnsi="ＭＳ ゴシック" w:hint="eastAsia"/>
          <w:b/>
          <w:szCs w:val="21"/>
        </w:rPr>
        <w:t>輸入した</w:t>
      </w:r>
      <w:r w:rsidR="006A0F44">
        <w:rPr>
          <w:rFonts w:ascii="ＭＳ ゴシック" w:eastAsia="ＭＳ ゴシック" w:hAnsi="ＭＳ ゴシック" w:hint="eastAsia"/>
          <w:b/>
          <w:szCs w:val="21"/>
        </w:rPr>
        <w:t>原油</w:t>
      </w:r>
      <w:r>
        <w:rPr>
          <w:rFonts w:ascii="ＭＳ ゴシック" w:eastAsia="ＭＳ ゴシック" w:hAnsi="ＭＳ ゴシック" w:hint="eastAsia"/>
          <w:b/>
          <w:szCs w:val="21"/>
        </w:rPr>
        <w:t>の未払い金４０.２７億米ドルに対し，５２％のディスカウントの上，１９.３３億米ドルの支払いを実行した旨報じた。</w:t>
      </w:r>
    </w:p>
    <w:p w:rsidR="008A06BE" w:rsidRPr="008A06BE" w:rsidRDefault="008A06BE" w:rsidP="008A06BE">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（31日付ｴﾙ・ｳﾆﾍﾞﾙｻﾙ紙）</w:t>
      </w:r>
    </w:p>
    <w:p w:rsidR="008A06BE" w:rsidRPr="008A06BE" w:rsidRDefault="008A06BE" w:rsidP="000A0F6B">
      <w:pPr>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rsidR="003A4725" w:rsidRDefault="003A4725" w:rsidP="000A0F6B">
      <w:pPr>
        <w:rPr>
          <w:rFonts w:ascii="ＭＳ ゴシック" w:eastAsia="ＭＳ ゴシック" w:hAnsi="ＭＳ ゴシック"/>
          <w:b/>
          <w:szCs w:val="21"/>
        </w:rPr>
      </w:pPr>
      <w:r>
        <w:rPr>
          <w:rFonts w:ascii="ＭＳ ゴシック" w:eastAsia="ＭＳ ゴシック" w:hAnsi="ＭＳ ゴシック" w:hint="eastAsia"/>
          <w:b/>
          <w:szCs w:val="21"/>
        </w:rPr>
        <w:t xml:space="preserve">　エ　PDVSAの人事</w:t>
      </w:r>
    </w:p>
    <w:p w:rsidR="003A4725" w:rsidRPr="003A4725" w:rsidRDefault="003A4725" w:rsidP="003A4725">
      <w:pPr>
        <w:autoSpaceDE w:val="0"/>
        <w:autoSpaceDN w:val="0"/>
        <w:adjustRightInd w:val="0"/>
        <w:jc w:val="left"/>
        <w:rPr>
          <w:rFonts w:ascii="ＭＳ ゴシック" w:eastAsia="ＭＳ ゴシック" w:cs="ＭＳ ゴシック"/>
          <w:b/>
          <w:kern w:val="0"/>
          <w:szCs w:val="21"/>
          <w:lang w:val="ja-JP"/>
        </w:rPr>
      </w:pPr>
      <w:r w:rsidRPr="003A4725">
        <w:rPr>
          <w:rFonts w:ascii="ＭＳ ゴシック" w:eastAsia="ＭＳ ゴシック" w:hAnsi="ＭＳ ゴシック" w:hint="eastAsia"/>
          <w:b/>
          <w:szCs w:val="21"/>
        </w:rPr>
        <w:t xml:space="preserve">　　</w:t>
      </w:r>
      <w:r>
        <w:rPr>
          <w:rFonts w:ascii="ＭＳ ゴシック" w:eastAsia="ＭＳ ゴシック" w:cs="ＭＳ ゴシック" w:hint="eastAsia"/>
          <w:b/>
          <w:kern w:val="0"/>
          <w:szCs w:val="21"/>
          <w:lang w:val="ja-JP"/>
        </w:rPr>
        <w:t>マドゥーロ大統領は，P</w:t>
      </w:r>
      <w:r w:rsidRPr="003A4725">
        <w:rPr>
          <w:rFonts w:ascii="ＭＳ ゴシック" w:eastAsia="ＭＳ ゴシック" w:cs="ＭＳ ゴシック"/>
          <w:b/>
          <w:kern w:val="0"/>
          <w:szCs w:val="21"/>
          <w:lang w:val="ja-JP"/>
        </w:rPr>
        <w:t>DVSA</w:t>
      </w:r>
      <w:r w:rsidRPr="003A4725">
        <w:rPr>
          <w:rFonts w:ascii="ＭＳ ゴシック" w:eastAsia="ＭＳ ゴシック" w:cs="ＭＳ ゴシック" w:hint="eastAsia"/>
          <w:b/>
          <w:kern w:val="0"/>
          <w:szCs w:val="21"/>
          <w:lang w:val="ja-JP"/>
        </w:rPr>
        <w:t>の役員人事を</w:t>
      </w:r>
      <w:r>
        <w:rPr>
          <w:rFonts w:ascii="ＭＳ ゴシック" w:eastAsia="ＭＳ ゴシック" w:cs="ＭＳ ゴシック" w:hint="eastAsia"/>
          <w:b/>
          <w:kern w:val="0"/>
          <w:szCs w:val="21"/>
          <w:lang w:val="ja-JP"/>
        </w:rPr>
        <w:t>以下のとおり</w:t>
      </w:r>
      <w:r w:rsidRPr="003A4725">
        <w:rPr>
          <w:rFonts w:ascii="ＭＳ ゴシック" w:eastAsia="ＭＳ ゴシック" w:cs="ＭＳ ゴシック" w:hint="eastAsia"/>
          <w:b/>
          <w:kern w:val="0"/>
          <w:szCs w:val="21"/>
          <w:lang w:val="ja-JP"/>
        </w:rPr>
        <w:t>発表した</w:t>
      </w:r>
      <w:r>
        <w:rPr>
          <w:rFonts w:ascii="ＭＳ ゴシック" w:eastAsia="ＭＳ ゴシック" w:cs="ＭＳ ゴシック" w:hint="eastAsia"/>
          <w:b/>
          <w:kern w:val="0"/>
          <w:szCs w:val="21"/>
          <w:lang w:val="ja-JP"/>
        </w:rPr>
        <w:t>。</w:t>
      </w:r>
    </w:p>
    <w:p w:rsidR="003A4725" w:rsidRPr="003A4725" w:rsidRDefault="00337AF8" w:rsidP="00337AF8">
      <w:pPr>
        <w:autoSpaceDE w:val="0"/>
        <w:autoSpaceDN w:val="0"/>
        <w:adjustRightInd w:val="0"/>
        <w:ind w:firstLineChars="100" w:firstLine="211"/>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w:t>
      </w:r>
      <w:r w:rsidR="003A4725" w:rsidRPr="003A4725">
        <w:rPr>
          <w:rFonts w:ascii="ＭＳ ゴシック" w:eastAsia="ＭＳ ゴシック" w:cs="ＭＳ ゴシック" w:hint="eastAsia"/>
          <w:b/>
          <w:kern w:val="0"/>
          <w:szCs w:val="21"/>
          <w:lang w:val="ja-JP"/>
        </w:rPr>
        <w:t>エウロヒオ・デル・ピノ（</w:t>
      </w:r>
      <w:r w:rsidR="003A4725" w:rsidRPr="003A4725">
        <w:rPr>
          <w:rFonts w:ascii="ＭＳ ゴシック" w:eastAsia="ＭＳ ゴシック" w:cs="ＭＳ ゴシック"/>
          <w:b/>
          <w:kern w:val="0"/>
          <w:szCs w:val="21"/>
          <w:lang w:val="ja-JP"/>
        </w:rPr>
        <w:t>Eulogio Del Pino</w:t>
      </w:r>
      <w:r w:rsidR="003A4725" w:rsidRPr="003A4725">
        <w:rPr>
          <w:rFonts w:ascii="ＭＳ ゴシック" w:eastAsia="ＭＳ ゴシック" w:cs="ＭＳ ゴシック" w:hint="eastAsia"/>
          <w:b/>
          <w:kern w:val="0"/>
          <w:szCs w:val="21"/>
          <w:lang w:val="ja-JP"/>
        </w:rPr>
        <w:t>）総裁</w:t>
      </w:r>
    </w:p>
    <w:p w:rsidR="003A4725" w:rsidRPr="003A4725" w:rsidRDefault="00337AF8" w:rsidP="00337AF8">
      <w:pPr>
        <w:autoSpaceDE w:val="0"/>
        <w:autoSpaceDN w:val="0"/>
        <w:adjustRightInd w:val="0"/>
        <w:ind w:firstLineChars="100" w:firstLine="211"/>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w:t>
      </w:r>
      <w:r w:rsidR="003A4725" w:rsidRPr="003A4725">
        <w:rPr>
          <w:rFonts w:ascii="ＭＳ ゴシック" w:eastAsia="ＭＳ ゴシック" w:cs="ＭＳ ゴシック" w:hint="eastAsia"/>
          <w:b/>
          <w:kern w:val="0"/>
          <w:szCs w:val="21"/>
          <w:lang w:val="ja-JP"/>
        </w:rPr>
        <w:t>オルランド・チャシン（</w:t>
      </w:r>
      <w:r w:rsidR="003A4725" w:rsidRPr="003A4725">
        <w:rPr>
          <w:rFonts w:ascii="ＭＳ ゴシック" w:eastAsia="ＭＳ ゴシック" w:cs="ＭＳ ゴシック"/>
          <w:b/>
          <w:kern w:val="0"/>
          <w:szCs w:val="21"/>
          <w:lang w:val="ja-JP"/>
        </w:rPr>
        <w:t>Orlando Chacin</w:t>
      </w:r>
      <w:r w:rsidR="003A4725" w:rsidRPr="003A4725">
        <w:rPr>
          <w:rFonts w:ascii="ＭＳ ゴシック" w:eastAsia="ＭＳ ゴシック" w:cs="ＭＳ ゴシック" w:hint="eastAsia"/>
          <w:b/>
          <w:kern w:val="0"/>
          <w:szCs w:val="21"/>
          <w:lang w:val="ja-JP"/>
        </w:rPr>
        <w:t>）生産担当副総裁</w:t>
      </w:r>
    </w:p>
    <w:p w:rsidR="003A4725" w:rsidRPr="003A4725" w:rsidRDefault="00337AF8" w:rsidP="00337AF8">
      <w:pPr>
        <w:autoSpaceDE w:val="0"/>
        <w:autoSpaceDN w:val="0"/>
        <w:adjustRightInd w:val="0"/>
        <w:ind w:firstLineChars="100" w:firstLine="211"/>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w:t>
      </w:r>
      <w:r w:rsidR="003A4725" w:rsidRPr="003A4725">
        <w:rPr>
          <w:rFonts w:ascii="ＭＳ ゴシック" w:eastAsia="ＭＳ ゴシック" w:cs="ＭＳ ゴシック" w:hint="eastAsia"/>
          <w:b/>
          <w:kern w:val="0"/>
          <w:szCs w:val="21"/>
          <w:lang w:val="ja-JP"/>
        </w:rPr>
        <w:t>ヘスス・ルオンゴ（</w:t>
      </w:r>
      <w:r w:rsidR="003A4725" w:rsidRPr="003A4725">
        <w:rPr>
          <w:rFonts w:ascii="ＭＳ ゴシック" w:eastAsia="ＭＳ ゴシック" w:cs="ＭＳ ゴシック"/>
          <w:b/>
          <w:kern w:val="0"/>
          <w:szCs w:val="21"/>
          <w:lang w:val="ja-JP"/>
        </w:rPr>
        <w:t>Jesus Luongo</w:t>
      </w:r>
      <w:r w:rsidR="003A4725" w:rsidRPr="003A4725">
        <w:rPr>
          <w:rFonts w:ascii="ＭＳ ゴシック" w:eastAsia="ＭＳ ゴシック" w:cs="ＭＳ ゴシック" w:hint="eastAsia"/>
          <w:b/>
          <w:kern w:val="0"/>
          <w:szCs w:val="21"/>
          <w:lang w:val="ja-JP"/>
        </w:rPr>
        <w:t>）精製担当副総裁</w:t>
      </w:r>
    </w:p>
    <w:p w:rsidR="003A4725" w:rsidRPr="003A4725" w:rsidRDefault="00337AF8" w:rsidP="00337AF8">
      <w:pPr>
        <w:autoSpaceDE w:val="0"/>
        <w:autoSpaceDN w:val="0"/>
        <w:adjustRightInd w:val="0"/>
        <w:ind w:firstLineChars="100" w:firstLine="211"/>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w:t>
      </w:r>
      <w:r w:rsidR="003A4725" w:rsidRPr="003A4725">
        <w:rPr>
          <w:rFonts w:ascii="ＭＳ ゴシック" w:eastAsia="ＭＳ ゴシック" w:cs="ＭＳ ゴシック" w:hint="eastAsia"/>
          <w:b/>
          <w:kern w:val="0"/>
          <w:szCs w:val="21"/>
          <w:lang w:val="ja-JP"/>
        </w:rPr>
        <w:t>アラセリス・スエス（</w:t>
      </w:r>
      <w:r w:rsidR="003A4725" w:rsidRPr="003A4725">
        <w:rPr>
          <w:rFonts w:ascii="ＭＳ ゴシック" w:eastAsia="ＭＳ ゴシック" w:cs="ＭＳ ゴシック"/>
          <w:b/>
          <w:kern w:val="0"/>
          <w:szCs w:val="21"/>
          <w:lang w:val="ja-JP"/>
        </w:rPr>
        <w:t>Aracelis Suez</w:t>
      </w:r>
      <w:r w:rsidR="003A4725" w:rsidRPr="003A4725">
        <w:rPr>
          <w:rFonts w:ascii="ＭＳ ゴシック" w:eastAsia="ＭＳ ゴシック" w:cs="ＭＳ ゴシック" w:hint="eastAsia"/>
          <w:b/>
          <w:kern w:val="0"/>
          <w:szCs w:val="21"/>
          <w:lang w:val="ja-JP"/>
        </w:rPr>
        <w:t>）情報担当副総裁</w:t>
      </w:r>
    </w:p>
    <w:p w:rsidR="003A4725" w:rsidRPr="003A4725" w:rsidRDefault="00337AF8" w:rsidP="00337AF8">
      <w:pPr>
        <w:autoSpaceDE w:val="0"/>
        <w:autoSpaceDN w:val="0"/>
        <w:adjustRightInd w:val="0"/>
        <w:ind w:firstLineChars="100" w:firstLine="211"/>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w:t>
      </w:r>
      <w:r w:rsidR="003A4725" w:rsidRPr="003A4725">
        <w:rPr>
          <w:rFonts w:ascii="ＭＳ ゴシック" w:eastAsia="ＭＳ ゴシック" w:cs="ＭＳ ゴシック" w:hint="eastAsia"/>
          <w:b/>
          <w:kern w:val="0"/>
          <w:szCs w:val="21"/>
          <w:lang w:val="ja-JP"/>
        </w:rPr>
        <w:t>アントン・カスティジョ（</w:t>
      </w:r>
      <w:r w:rsidR="003A4725" w:rsidRPr="003A4725">
        <w:rPr>
          <w:rFonts w:ascii="ＭＳ ゴシック" w:eastAsia="ＭＳ ゴシック" w:cs="ＭＳ ゴシック"/>
          <w:b/>
          <w:kern w:val="0"/>
          <w:szCs w:val="21"/>
          <w:lang w:val="ja-JP"/>
        </w:rPr>
        <w:t>Anton Castillo</w:t>
      </w:r>
      <w:r w:rsidR="003A4725" w:rsidRPr="003A4725">
        <w:rPr>
          <w:rFonts w:ascii="ＭＳ ゴシック" w:eastAsia="ＭＳ ゴシック" w:cs="ＭＳ ゴシック" w:hint="eastAsia"/>
          <w:b/>
          <w:kern w:val="0"/>
          <w:szCs w:val="21"/>
          <w:lang w:val="ja-JP"/>
        </w:rPr>
        <w:t>）市場担当副総裁</w:t>
      </w:r>
    </w:p>
    <w:p w:rsidR="003A4725" w:rsidRPr="003A4725" w:rsidRDefault="00337AF8" w:rsidP="00337AF8">
      <w:pPr>
        <w:autoSpaceDE w:val="0"/>
        <w:autoSpaceDN w:val="0"/>
        <w:adjustRightInd w:val="0"/>
        <w:ind w:firstLineChars="100" w:firstLine="211"/>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w:t>
      </w:r>
      <w:r w:rsidR="003A4725" w:rsidRPr="003A4725">
        <w:rPr>
          <w:rFonts w:ascii="ＭＳ ゴシック" w:eastAsia="ＭＳ ゴシック" w:cs="ＭＳ ゴシック" w:hint="eastAsia"/>
          <w:b/>
          <w:kern w:val="0"/>
          <w:szCs w:val="21"/>
          <w:lang w:val="ja-JP"/>
        </w:rPr>
        <w:t>カルロス・マルピカ・フローレス（</w:t>
      </w:r>
      <w:r w:rsidR="003A4725" w:rsidRPr="003A4725">
        <w:rPr>
          <w:rFonts w:ascii="ＭＳ ゴシック" w:eastAsia="ＭＳ ゴシック" w:cs="ＭＳ ゴシック"/>
          <w:b/>
          <w:kern w:val="0"/>
          <w:szCs w:val="21"/>
          <w:lang w:val="ja-JP"/>
        </w:rPr>
        <w:t>Carlos Malpica Flores</w:t>
      </w:r>
      <w:r w:rsidR="003A4725" w:rsidRPr="003A4725">
        <w:rPr>
          <w:rFonts w:ascii="ＭＳ ゴシック" w:eastAsia="ＭＳ ゴシック" w:cs="ＭＳ ゴシック" w:hint="eastAsia"/>
          <w:b/>
          <w:kern w:val="0"/>
          <w:szCs w:val="21"/>
          <w:lang w:val="ja-JP"/>
        </w:rPr>
        <w:t>）財務担当副総裁</w:t>
      </w:r>
    </w:p>
    <w:p w:rsidR="003A4725" w:rsidRPr="003A4725" w:rsidRDefault="00337AF8" w:rsidP="00337AF8">
      <w:pPr>
        <w:autoSpaceDE w:val="0"/>
        <w:autoSpaceDN w:val="0"/>
        <w:adjustRightInd w:val="0"/>
        <w:ind w:firstLineChars="100" w:firstLine="211"/>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w:t>
      </w:r>
      <w:r w:rsidR="003A4725" w:rsidRPr="003A4725">
        <w:rPr>
          <w:rFonts w:ascii="ＭＳ ゴシック" w:eastAsia="ＭＳ ゴシック" w:cs="ＭＳ ゴシック" w:hint="eastAsia"/>
          <w:b/>
          <w:kern w:val="0"/>
          <w:szCs w:val="21"/>
          <w:lang w:val="ja-JP"/>
        </w:rPr>
        <w:t>リカルド・メネンデス（</w:t>
      </w:r>
      <w:r w:rsidR="003A4725" w:rsidRPr="003A4725">
        <w:rPr>
          <w:rFonts w:ascii="ＭＳ ゴシック" w:eastAsia="ＭＳ ゴシック" w:cs="ＭＳ ゴシック"/>
          <w:b/>
          <w:kern w:val="0"/>
          <w:szCs w:val="21"/>
          <w:lang w:val="ja-JP"/>
        </w:rPr>
        <w:t>Ricardo Menendez</w:t>
      </w:r>
      <w:r w:rsidR="003A4725" w:rsidRPr="003A4725">
        <w:rPr>
          <w:rFonts w:ascii="ＭＳ ゴシック" w:eastAsia="ＭＳ ゴシック" w:cs="ＭＳ ゴシック" w:hint="eastAsia"/>
          <w:b/>
          <w:kern w:val="0"/>
          <w:szCs w:val="21"/>
          <w:lang w:val="ja-JP"/>
        </w:rPr>
        <w:t>）社外取締役（兼企画大臣）</w:t>
      </w:r>
    </w:p>
    <w:p w:rsidR="003A4725" w:rsidRPr="003A4725" w:rsidRDefault="00337AF8" w:rsidP="00337AF8">
      <w:pPr>
        <w:autoSpaceDE w:val="0"/>
        <w:autoSpaceDN w:val="0"/>
        <w:adjustRightInd w:val="0"/>
        <w:ind w:leftChars="100" w:left="5059" w:hangingChars="2300" w:hanging="4849"/>
        <w:jc w:val="left"/>
        <w:rPr>
          <w:rFonts w:ascii="ＭＳ ゴシック" w:eastAsia="ＭＳ ゴシック" w:cs="ＭＳ ゴシック"/>
          <w:b/>
          <w:kern w:val="0"/>
          <w:szCs w:val="21"/>
          <w:lang w:val="ja-JP"/>
        </w:rPr>
      </w:pPr>
      <w:r>
        <w:rPr>
          <w:rFonts w:ascii="ＭＳ ゴシック" w:eastAsia="ＭＳ ゴシック" w:cs="ＭＳ ゴシック" w:hint="eastAsia"/>
          <w:b/>
          <w:kern w:val="0"/>
          <w:szCs w:val="21"/>
          <w:lang w:val="ja-JP"/>
        </w:rPr>
        <w:t>・</w:t>
      </w:r>
      <w:r w:rsidR="003A4725" w:rsidRPr="003A4725">
        <w:rPr>
          <w:rFonts w:ascii="ＭＳ ゴシック" w:eastAsia="ＭＳ ゴシック" w:cs="ＭＳ ゴシック" w:hint="eastAsia"/>
          <w:b/>
          <w:kern w:val="0"/>
          <w:szCs w:val="21"/>
          <w:lang w:val="ja-JP"/>
        </w:rPr>
        <w:t>ウィルス・ランヘル（</w:t>
      </w:r>
      <w:r w:rsidR="003A4725" w:rsidRPr="003A4725">
        <w:rPr>
          <w:rFonts w:ascii="ＭＳ ゴシック" w:eastAsia="ＭＳ ゴシック" w:cs="ＭＳ ゴシック"/>
          <w:b/>
          <w:kern w:val="0"/>
          <w:szCs w:val="21"/>
          <w:lang w:val="ja-JP"/>
        </w:rPr>
        <w:t>Wills Rangel</w:t>
      </w:r>
      <w:r w:rsidR="003A4725" w:rsidRPr="003A4725">
        <w:rPr>
          <w:rFonts w:ascii="ＭＳ ゴシック" w:eastAsia="ＭＳ ゴシック" w:cs="ＭＳ ゴシック" w:hint="eastAsia"/>
          <w:b/>
          <w:kern w:val="0"/>
          <w:szCs w:val="21"/>
          <w:lang w:val="ja-JP"/>
        </w:rPr>
        <w:t>）社外取締役（兼政府系労働組合（</w:t>
      </w:r>
      <w:r w:rsidR="003A4725" w:rsidRPr="003A4725">
        <w:rPr>
          <w:rFonts w:ascii="ＭＳ ゴシック" w:eastAsia="ＭＳ ゴシック" w:cs="ＭＳ ゴシック"/>
          <w:b/>
          <w:kern w:val="0"/>
          <w:szCs w:val="21"/>
          <w:lang w:val="ja-JP"/>
        </w:rPr>
        <w:t>La Central B</w:t>
      </w:r>
      <w:r>
        <w:rPr>
          <w:rFonts w:ascii="ＭＳ ゴシック" w:eastAsia="ＭＳ ゴシック" w:cs="ＭＳ ゴシック" w:hint="eastAsia"/>
          <w:b/>
          <w:kern w:val="0"/>
          <w:szCs w:val="21"/>
          <w:lang w:val="ja-JP"/>
        </w:rPr>
        <w:t xml:space="preserve">　</w:t>
      </w:r>
      <w:r w:rsidR="003A4725" w:rsidRPr="003A4725">
        <w:rPr>
          <w:rFonts w:ascii="ＭＳ ゴシック" w:eastAsia="ＭＳ ゴシック" w:cs="ＭＳ ゴシック"/>
          <w:b/>
          <w:kern w:val="0"/>
          <w:szCs w:val="21"/>
          <w:lang w:val="ja-JP"/>
        </w:rPr>
        <w:t>olivariana de Trabajadores</w:t>
      </w:r>
      <w:r w:rsidR="003A4725" w:rsidRPr="003A4725">
        <w:rPr>
          <w:rFonts w:ascii="ＭＳ ゴシック" w:eastAsia="ＭＳ ゴシック" w:cs="ＭＳ ゴシック" w:hint="eastAsia"/>
          <w:b/>
          <w:kern w:val="0"/>
          <w:szCs w:val="21"/>
          <w:lang w:val="ja-JP"/>
        </w:rPr>
        <w:t>）会長）</w:t>
      </w:r>
    </w:p>
    <w:p w:rsidR="003A4725" w:rsidRPr="003A4725" w:rsidRDefault="00337AF8" w:rsidP="00337AF8">
      <w:pPr>
        <w:ind w:firstLineChars="100" w:firstLine="211"/>
        <w:rPr>
          <w:rFonts w:ascii="ＭＳ ゴシック" w:eastAsia="ＭＳ ゴシック" w:hAnsi="ＭＳ ゴシック"/>
          <w:b/>
          <w:szCs w:val="21"/>
        </w:rPr>
      </w:pPr>
      <w:r>
        <w:rPr>
          <w:rFonts w:ascii="ＭＳ ゴシック" w:eastAsia="ＭＳ ゴシック" w:cs="ＭＳ ゴシック" w:hint="eastAsia"/>
          <w:b/>
          <w:kern w:val="0"/>
          <w:szCs w:val="21"/>
          <w:lang w:val="ja-JP"/>
        </w:rPr>
        <w:t>・</w:t>
      </w:r>
      <w:r w:rsidR="003A4725" w:rsidRPr="003A4725">
        <w:rPr>
          <w:rFonts w:ascii="ＭＳ ゴシック" w:eastAsia="ＭＳ ゴシック" w:cs="ＭＳ ゴシック" w:hint="eastAsia"/>
          <w:b/>
          <w:kern w:val="0"/>
          <w:szCs w:val="21"/>
          <w:lang w:val="ja-JP"/>
        </w:rPr>
        <w:t>マルコ・トーレス（</w:t>
      </w:r>
      <w:r w:rsidR="003A4725" w:rsidRPr="003A4725">
        <w:rPr>
          <w:rFonts w:ascii="ＭＳ ゴシック" w:eastAsia="ＭＳ ゴシック" w:cs="ＭＳ ゴシック"/>
          <w:b/>
          <w:kern w:val="0"/>
          <w:szCs w:val="21"/>
          <w:lang w:val="ja-JP"/>
        </w:rPr>
        <w:t>Marco Torres</w:t>
      </w:r>
      <w:r w:rsidR="003A4725" w:rsidRPr="003A4725">
        <w:rPr>
          <w:rFonts w:ascii="ＭＳ ゴシック" w:eastAsia="ＭＳ ゴシック" w:cs="ＭＳ ゴシック" w:hint="eastAsia"/>
          <w:b/>
          <w:kern w:val="0"/>
          <w:szCs w:val="21"/>
          <w:lang w:val="ja-JP"/>
        </w:rPr>
        <w:t>）社外取締役（兼経済・財務・公共銀行大臣）</w:t>
      </w:r>
    </w:p>
    <w:p w:rsidR="00337AF8" w:rsidRDefault="00B80EC1" w:rsidP="00337AF8">
      <w:pPr>
        <w:rPr>
          <w:rFonts w:ascii="ＭＳ ゴシック" w:eastAsia="ＭＳ ゴシック" w:hAnsi="ＭＳ ゴシック"/>
          <w:b/>
          <w:szCs w:val="21"/>
          <w:lang w:eastAsia="zh-TW"/>
        </w:rPr>
      </w:pPr>
      <w:r w:rsidRPr="00B80EC1">
        <w:rPr>
          <w:rFonts w:ascii="ＭＳ ゴシック" w:eastAsia="ＭＳ ゴシック" w:hAnsi="ＭＳ ゴシック" w:hint="eastAsia"/>
          <w:b/>
          <w:szCs w:val="21"/>
          <w:lang w:eastAsia="zh-TW"/>
        </w:rPr>
        <w:t>（2014年12月30日付官報第40571</w:t>
      </w:r>
      <w:r w:rsidR="00337AF8" w:rsidRPr="00B80EC1">
        <w:rPr>
          <w:rFonts w:ascii="ＭＳ ゴシック" w:eastAsia="ＭＳ ゴシック" w:hAnsi="ＭＳ ゴシック" w:hint="eastAsia"/>
          <w:b/>
          <w:szCs w:val="21"/>
          <w:lang w:eastAsia="zh-TW"/>
        </w:rPr>
        <w:t>号）</w:t>
      </w:r>
    </w:p>
    <w:p w:rsidR="00C50F9A" w:rsidRPr="00F7227C" w:rsidRDefault="00C50F9A" w:rsidP="00E504C6">
      <w:pPr>
        <w:rPr>
          <w:rFonts w:ascii="ＭＳ ゴシック" w:eastAsia="ＭＳ ゴシック" w:hAnsi="ＭＳ ゴシック"/>
          <w:b/>
          <w:szCs w:val="21"/>
          <w:lang w:eastAsia="zh-TW"/>
        </w:rPr>
      </w:pPr>
    </w:p>
    <w:p w:rsidR="00AC78E9" w:rsidRPr="00F7227C" w:rsidRDefault="000E5B2D" w:rsidP="00AC78E9">
      <w:pPr>
        <w:rPr>
          <w:rFonts w:ascii="ＭＳ ゴシック" w:eastAsia="ＭＳ ゴシック" w:hAnsi="ＭＳ ゴシック"/>
          <w:b/>
          <w:szCs w:val="21"/>
          <w:lang w:eastAsia="zh-TW"/>
        </w:rPr>
      </w:pPr>
      <w:r w:rsidRPr="00F7227C">
        <w:rPr>
          <w:rFonts w:ascii="ＭＳ ゴシック" w:eastAsia="ＭＳ ゴシック" w:hAnsi="ＭＳ ゴシック" w:hint="eastAsia"/>
          <w:b/>
          <w:szCs w:val="21"/>
          <w:lang w:eastAsia="zh-TW"/>
        </w:rPr>
        <w:lastRenderedPageBreak/>
        <w:t>（４）</w:t>
      </w:r>
      <w:r w:rsidR="00D30048" w:rsidRPr="00F7227C">
        <w:rPr>
          <w:rFonts w:ascii="ＭＳ ゴシック" w:eastAsia="ＭＳ ゴシック" w:hAnsi="ＭＳ ゴシック" w:hint="eastAsia"/>
          <w:b/>
          <w:szCs w:val="21"/>
          <w:lang w:eastAsia="zh-TW"/>
        </w:rPr>
        <w:t>自動車産業</w:t>
      </w:r>
    </w:p>
    <w:p w:rsidR="00EB385E" w:rsidRPr="00F7227C" w:rsidRDefault="00232E15" w:rsidP="00F7227C">
      <w:pPr>
        <w:ind w:firstLineChars="100" w:firstLine="211"/>
        <w:rPr>
          <w:rFonts w:ascii="ＭＳ ゴシック" w:eastAsia="ＭＳ ゴシック" w:hAnsi="ＭＳ ゴシック" w:cs="ＭＳ ゴシック"/>
          <w:b/>
          <w:kern w:val="0"/>
          <w:szCs w:val="21"/>
        </w:rPr>
      </w:pPr>
      <w:r w:rsidRPr="00F7227C">
        <w:rPr>
          <w:rFonts w:ascii="ＭＳ ゴシック" w:eastAsia="ＭＳ ゴシック" w:hAnsi="ＭＳ ゴシック" w:cs="ＭＳ ゴシック" w:hint="eastAsia"/>
          <w:b/>
          <w:kern w:val="0"/>
          <w:szCs w:val="21"/>
        </w:rPr>
        <w:t xml:space="preserve">ア　</w:t>
      </w:r>
      <w:r w:rsidR="00EB385E" w:rsidRPr="00F7227C">
        <w:rPr>
          <w:rFonts w:ascii="ＭＳ ゴシック" w:eastAsia="ＭＳ ゴシック" w:hAnsi="ＭＳ ゴシック" w:cs="ＭＳ ゴシック" w:hint="eastAsia"/>
          <w:b/>
          <w:kern w:val="0"/>
          <w:szCs w:val="21"/>
        </w:rPr>
        <w:t>生産・組立</w:t>
      </w:r>
      <w:r w:rsidR="00B94A1B" w:rsidRPr="00F7227C">
        <w:rPr>
          <w:rFonts w:ascii="ＭＳ ゴシック" w:eastAsia="ＭＳ ゴシック" w:hAnsi="ＭＳ ゴシック" w:cs="ＭＳ ゴシック" w:hint="eastAsia"/>
          <w:b/>
          <w:kern w:val="0"/>
          <w:szCs w:val="21"/>
        </w:rPr>
        <w:t>/販売</w:t>
      </w:r>
      <w:r w:rsidR="00EB385E" w:rsidRPr="00F7227C">
        <w:rPr>
          <w:rFonts w:ascii="ＭＳ ゴシック" w:eastAsia="ＭＳ ゴシック" w:hAnsi="ＭＳ ゴシック" w:cs="ＭＳ ゴシック" w:hint="eastAsia"/>
          <w:b/>
          <w:kern w:val="0"/>
          <w:szCs w:val="21"/>
        </w:rPr>
        <w:t>台数</w:t>
      </w:r>
    </w:p>
    <w:p w:rsidR="00D44B07" w:rsidRPr="00D44B07" w:rsidRDefault="00D44B07" w:rsidP="00D44B07">
      <w:pPr>
        <w:autoSpaceDE w:val="0"/>
        <w:autoSpaceDN w:val="0"/>
        <w:adjustRightInd w:val="0"/>
        <w:ind w:leftChars="100" w:left="210" w:firstLineChars="100" w:firstLine="211"/>
        <w:jc w:val="left"/>
        <w:rPr>
          <w:rFonts w:ascii="ＭＳ ゴシック" w:eastAsia="ＭＳ ゴシック" w:hAnsi="ＭＳ ゴシック" w:cs="ＭＳ ゴシック"/>
          <w:b/>
          <w:kern w:val="0"/>
          <w:szCs w:val="21"/>
          <w:lang w:val="ja-JP"/>
        </w:rPr>
      </w:pPr>
      <w:r w:rsidRPr="0018125B">
        <w:rPr>
          <w:rFonts w:ascii="ＭＳ ゴシック" w:eastAsia="ＭＳ ゴシック" w:hAnsi="ＭＳ ゴシック" w:hint="eastAsia"/>
          <w:b/>
          <w:szCs w:val="21"/>
        </w:rPr>
        <w:t>ベネズエラ自動車会議所（CAVENEZ）は，</w:t>
      </w:r>
      <w:r>
        <w:rPr>
          <w:rFonts w:ascii="ＭＳ ゴシック" w:eastAsia="ＭＳ ゴシック" w:hAnsi="ＭＳ ゴシック" w:cs="ＭＳ ゴシック" w:hint="eastAsia"/>
          <w:b/>
          <w:kern w:val="0"/>
          <w:szCs w:val="21"/>
          <w:lang w:val="ja-JP"/>
        </w:rPr>
        <w:t>加盟全７社の２０１４年１２</w:t>
      </w:r>
      <w:r w:rsidRPr="0018125B">
        <w:rPr>
          <w:rFonts w:ascii="ＭＳ ゴシック" w:eastAsia="ＭＳ ゴシック" w:hAnsi="ＭＳ ゴシック" w:cs="ＭＳ ゴシック" w:hint="eastAsia"/>
          <w:b/>
          <w:kern w:val="0"/>
          <w:szCs w:val="21"/>
          <w:lang w:val="ja-JP"/>
        </w:rPr>
        <w:t>月の自動車生産台数が，前</w:t>
      </w:r>
      <w:r w:rsidRPr="00D44B07">
        <w:rPr>
          <w:rFonts w:ascii="ＭＳ ゴシック" w:eastAsia="ＭＳ ゴシック" w:hAnsi="ＭＳ ゴシック" w:cs="ＭＳ ゴシック" w:hint="eastAsia"/>
          <w:b/>
          <w:kern w:val="0"/>
          <w:szCs w:val="21"/>
          <w:lang w:val="ja-JP"/>
        </w:rPr>
        <w:t>年同月の１,７８７台に比し，１６５</w:t>
      </w:r>
      <w:r w:rsidRPr="00D44B07">
        <w:rPr>
          <w:rFonts w:ascii="ＭＳ ゴシック" w:eastAsia="ＭＳ ゴシック" w:hAnsi="ＭＳ ゴシック" w:cs="ＭＳ ゴシック"/>
          <w:b/>
          <w:kern w:val="0"/>
          <w:szCs w:val="21"/>
          <w:lang w:val="ja-JP"/>
        </w:rPr>
        <w:t>.</w:t>
      </w:r>
      <w:r w:rsidRPr="00D44B07">
        <w:rPr>
          <w:rFonts w:ascii="ＭＳ ゴシック" w:eastAsia="ＭＳ ゴシック" w:hAnsi="ＭＳ ゴシック" w:cs="ＭＳ ゴシック" w:hint="eastAsia"/>
          <w:b/>
          <w:kern w:val="0"/>
          <w:szCs w:val="21"/>
          <w:lang w:val="ja-JP"/>
        </w:rPr>
        <w:t>６％増の４,７４７台に達した旨発表した。</w:t>
      </w:r>
    </w:p>
    <w:p w:rsidR="00D44B07" w:rsidRPr="00D44B07" w:rsidRDefault="00D44B07" w:rsidP="00D44B07">
      <w:pPr>
        <w:ind w:leftChars="100" w:left="210" w:firstLineChars="100" w:firstLine="211"/>
        <w:rPr>
          <w:rFonts w:ascii="ＭＳ ゴシック" w:eastAsia="ＭＳ ゴシック" w:hAnsi="ＭＳ ゴシック"/>
          <w:b/>
          <w:szCs w:val="21"/>
        </w:rPr>
      </w:pPr>
      <w:r w:rsidRPr="00D44B07">
        <w:rPr>
          <w:rFonts w:ascii="ＭＳ ゴシック" w:eastAsia="ＭＳ ゴシック" w:hAnsi="ＭＳ ゴシック" w:hint="eastAsia"/>
          <w:b/>
          <w:szCs w:val="21"/>
        </w:rPr>
        <w:t>他方，</w:t>
      </w:r>
      <w:r>
        <w:rPr>
          <w:rFonts w:ascii="ＭＳ ゴシック" w:eastAsia="ＭＳ ゴシック" w:hAnsi="ＭＳ ゴシック" w:hint="eastAsia"/>
          <w:b/>
          <w:szCs w:val="21"/>
        </w:rPr>
        <w:t>同年</w:t>
      </w:r>
      <w:r w:rsidRPr="00D44B07">
        <w:rPr>
          <w:rFonts w:ascii="ＭＳ ゴシック" w:eastAsia="ＭＳ ゴシック" w:hAnsi="ＭＳ ゴシック" w:hint="eastAsia"/>
          <w:b/>
          <w:szCs w:val="21"/>
        </w:rPr>
        <w:t>１２月の国内生産車，輸入車の国内販売台数は，前年同月比でそれぞれ８４.１％増の５,２４８台，７６.１％減の２６台となった。</w:t>
      </w:r>
    </w:p>
    <w:p w:rsidR="00D44B07" w:rsidRDefault="00D44B07" w:rsidP="00D44B07">
      <w:pPr>
        <w:ind w:leftChars="100" w:left="210" w:firstLineChars="100" w:firstLine="211"/>
        <w:rPr>
          <w:rFonts w:ascii="ＭＳ ゴシック" w:eastAsia="ＭＳ ゴシック" w:hAnsi="ＭＳ ゴシック"/>
          <w:b/>
          <w:szCs w:val="21"/>
        </w:rPr>
      </w:pPr>
      <w:r w:rsidRPr="00D44B07">
        <w:rPr>
          <w:rFonts w:ascii="ＭＳ ゴシック" w:eastAsia="ＭＳ ゴシック" w:hAnsi="ＭＳ ゴシック" w:hint="eastAsia"/>
          <w:b/>
          <w:szCs w:val="21"/>
        </w:rPr>
        <w:t>この結果，</w:t>
      </w:r>
      <w:r>
        <w:rPr>
          <w:rFonts w:ascii="ＭＳ ゴシック" w:eastAsia="ＭＳ ゴシック" w:hAnsi="ＭＳ ゴシック" w:hint="eastAsia"/>
          <w:b/>
          <w:szCs w:val="21"/>
        </w:rPr>
        <w:t>２０１４年</w:t>
      </w:r>
      <w:r w:rsidR="002437C3">
        <w:rPr>
          <w:rFonts w:ascii="ＭＳ ゴシック" w:eastAsia="ＭＳ ゴシック" w:hAnsi="ＭＳ ゴシック" w:hint="eastAsia"/>
          <w:b/>
          <w:szCs w:val="21"/>
        </w:rPr>
        <w:t>１～</w:t>
      </w:r>
      <w:r w:rsidRPr="00D44B07">
        <w:rPr>
          <w:rFonts w:ascii="ＭＳ ゴシック" w:eastAsia="ＭＳ ゴシック" w:hAnsi="ＭＳ ゴシック" w:hint="eastAsia"/>
          <w:b/>
          <w:szCs w:val="21"/>
        </w:rPr>
        <w:t>１２月の自動車生産台数，国内生産車及び輸入車の国内販売台数は，それぞれ前年同期比７２.５％減の１９,７５９台，６８.２％減の２３,１２２台及び９７.８％減の５８５台となった。</w:t>
      </w:r>
    </w:p>
    <w:p w:rsidR="002D7DA3" w:rsidRPr="00D44B07" w:rsidRDefault="002D7DA3" w:rsidP="00D44B07">
      <w:pPr>
        <w:ind w:leftChars="100" w:left="210"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なお，２０１４年のCAVENEZ７社の稼働率は，年間の生産能力である約２５０,０００台の８％相当となった。</w:t>
      </w:r>
    </w:p>
    <w:p w:rsidR="00D44B07" w:rsidRPr="0018125B" w:rsidRDefault="00D44B07" w:rsidP="00D44B07">
      <w:pPr>
        <w:rPr>
          <w:rFonts w:ascii="ＭＳ ゴシック" w:eastAsia="ＭＳ ゴシック" w:hAnsi="ＭＳ ゴシック" w:cs="ＭＳ ゴシック"/>
          <w:b/>
          <w:kern w:val="0"/>
          <w:szCs w:val="21"/>
        </w:rPr>
      </w:pPr>
      <w:r w:rsidRPr="00D44B07">
        <w:rPr>
          <w:rFonts w:ascii="ＭＳ ゴシック" w:eastAsia="ＭＳ ゴシック" w:hAnsi="ＭＳ ゴシック" w:hint="eastAsia"/>
          <w:b/>
          <w:szCs w:val="21"/>
        </w:rPr>
        <w:t>（13日付CAVENEZ発表</w:t>
      </w:r>
      <w:r w:rsidR="002D7DA3">
        <w:rPr>
          <w:rFonts w:ascii="ＭＳ ゴシック" w:eastAsia="ＭＳ ゴシック" w:hAnsi="ＭＳ ゴシック" w:hint="eastAsia"/>
          <w:b/>
          <w:szCs w:val="21"/>
        </w:rPr>
        <w:t>，20日付ｴﾙ・ﾅｼｵﾅﾙ紙</w:t>
      </w:r>
      <w:r w:rsidRPr="00D44B07">
        <w:rPr>
          <w:rFonts w:ascii="ＭＳ ゴシック" w:eastAsia="ＭＳ ゴシック" w:hAnsi="ＭＳ ゴシック" w:cs="ＭＳ ゴシック" w:hint="eastAsia"/>
          <w:b/>
          <w:kern w:val="0"/>
          <w:szCs w:val="21"/>
        </w:rPr>
        <w:t>）</w:t>
      </w:r>
    </w:p>
    <w:p w:rsidR="007471F6" w:rsidRPr="00F7227C" w:rsidRDefault="007471F6" w:rsidP="00FF76E0">
      <w:pPr>
        <w:rPr>
          <w:rFonts w:ascii="ＭＳ ゴシック" w:eastAsia="ＭＳ ゴシック" w:hAnsi="ＭＳ ゴシック" w:cs="ＭＳ ゴシック"/>
          <w:b/>
          <w:kern w:val="0"/>
          <w:szCs w:val="21"/>
        </w:rPr>
      </w:pPr>
    </w:p>
    <w:p w:rsidR="00B553EF" w:rsidRDefault="007471F6" w:rsidP="000A0F6B">
      <w:pPr>
        <w:rPr>
          <w:rFonts w:ascii="ＭＳ ゴシック" w:eastAsia="ＭＳ ゴシック" w:hAnsi="ＭＳ ゴシック" w:cs="ＭＳ ゴシック"/>
          <w:b/>
          <w:kern w:val="0"/>
          <w:szCs w:val="21"/>
        </w:rPr>
      </w:pPr>
      <w:r w:rsidRPr="00F7227C">
        <w:rPr>
          <w:rFonts w:ascii="ＭＳ ゴシック" w:eastAsia="ＭＳ ゴシック" w:hAnsi="ＭＳ ゴシック" w:cs="ＭＳ ゴシック" w:hint="eastAsia"/>
          <w:b/>
          <w:kern w:val="0"/>
          <w:szCs w:val="21"/>
        </w:rPr>
        <w:t xml:space="preserve">　イ　</w:t>
      </w:r>
      <w:r w:rsidR="00B553EF">
        <w:rPr>
          <w:rFonts w:ascii="ＭＳ ゴシック" w:eastAsia="ＭＳ ゴシック" w:hAnsi="ＭＳ ゴシック" w:cs="ＭＳ ゴシック" w:hint="eastAsia"/>
          <w:b/>
          <w:kern w:val="0"/>
          <w:szCs w:val="21"/>
        </w:rPr>
        <w:t>産業大臣との会合</w:t>
      </w:r>
    </w:p>
    <w:p w:rsidR="00B553EF" w:rsidRDefault="00B553EF" w:rsidP="000A0F6B">
      <w:pPr>
        <w:rPr>
          <w:rFonts w:ascii="ＭＳ ゴシック" w:eastAsia="ＭＳ ゴシック" w:hAnsi="ＭＳ ゴシック" w:cs="ＭＳ ゴシック"/>
          <w:b/>
          <w:kern w:val="0"/>
          <w:szCs w:val="21"/>
        </w:rPr>
      </w:pPr>
      <w:r>
        <w:rPr>
          <w:rFonts w:ascii="ＭＳ ゴシック" w:eastAsia="ＭＳ ゴシック" w:hAnsi="ＭＳ ゴシック" w:cs="ＭＳ ゴシック" w:hint="eastAsia"/>
          <w:b/>
          <w:kern w:val="0"/>
          <w:szCs w:val="21"/>
        </w:rPr>
        <w:t xml:space="preserve">　　カベージョ産業大臣は，ベネズエラに進出するトヨタ，GM，Chrysler等の幹部と会合</w:t>
      </w:r>
    </w:p>
    <w:p w:rsidR="00B553EF" w:rsidRDefault="00B553EF" w:rsidP="00B553EF">
      <w:pPr>
        <w:ind w:firstLineChars="100" w:firstLine="211"/>
        <w:rPr>
          <w:rFonts w:ascii="ＭＳ ゴシック" w:eastAsia="ＭＳ ゴシック" w:hAnsi="ＭＳ ゴシック" w:cs="ＭＳ ゴシック"/>
          <w:b/>
          <w:kern w:val="0"/>
          <w:szCs w:val="21"/>
        </w:rPr>
      </w:pPr>
      <w:r>
        <w:rPr>
          <w:rFonts w:ascii="ＭＳ ゴシック" w:eastAsia="ＭＳ ゴシック" w:hAnsi="ＭＳ ゴシック" w:cs="ＭＳ ゴシック" w:hint="eastAsia"/>
          <w:b/>
          <w:kern w:val="0"/>
          <w:szCs w:val="21"/>
        </w:rPr>
        <w:t>をもち，今後１０～２０ヶ月程度で６０％相当の部品を国産化していく計画を発表した。</w:t>
      </w:r>
    </w:p>
    <w:p w:rsidR="00B553EF" w:rsidRDefault="00B553EF" w:rsidP="00B553EF">
      <w:pPr>
        <w:rPr>
          <w:rFonts w:ascii="ＭＳ ゴシック" w:eastAsia="ＭＳ ゴシック" w:hAnsi="ＭＳ ゴシック" w:cs="ＭＳ ゴシック"/>
          <w:b/>
          <w:kern w:val="0"/>
          <w:szCs w:val="21"/>
        </w:rPr>
      </w:pPr>
      <w:r>
        <w:rPr>
          <w:rFonts w:ascii="ＭＳ ゴシック" w:eastAsia="ＭＳ ゴシック" w:hAnsi="ＭＳ ゴシック" w:cs="ＭＳ ゴシック" w:hint="eastAsia"/>
          <w:b/>
          <w:kern w:val="0"/>
          <w:szCs w:val="21"/>
        </w:rPr>
        <w:t>（7日付ｴﾙ・ｳﾆﾍﾞﾙｻﾙ紙，ｴﾙ・ﾑﾝﾄﾞ紙）</w:t>
      </w:r>
    </w:p>
    <w:p w:rsidR="00B610E5" w:rsidRDefault="00B610E5" w:rsidP="00B553EF">
      <w:pPr>
        <w:rPr>
          <w:rFonts w:ascii="ＭＳ ゴシック" w:eastAsia="ＭＳ ゴシック" w:hAnsi="ＭＳ ゴシック" w:cs="ＭＳ ゴシック"/>
          <w:b/>
          <w:kern w:val="0"/>
          <w:szCs w:val="21"/>
        </w:rPr>
      </w:pPr>
      <w:r>
        <w:rPr>
          <w:rFonts w:ascii="ＭＳ ゴシック" w:eastAsia="ＭＳ ゴシック" w:hAnsi="ＭＳ ゴシック" w:cs="ＭＳ ゴシック" w:hint="eastAsia"/>
          <w:b/>
          <w:kern w:val="0"/>
          <w:szCs w:val="21"/>
        </w:rPr>
        <w:t xml:space="preserve">　</w:t>
      </w:r>
    </w:p>
    <w:p w:rsidR="00B610E5" w:rsidRDefault="00B610E5" w:rsidP="00B610E5">
      <w:pPr>
        <w:ind w:firstLineChars="100" w:firstLine="211"/>
        <w:rPr>
          <w:rFonts w:ascii="ＭＳ ゴシック" w:eastAsia="ＭＳ ゴシック" w:hAnsi="ＭＳ ゴシック" w:cs="ＭＳ ゴシック"/>
          <w:b/>
          <w:kern w:val="0"/>
          <w:szCs w:val="21"/>
        </w:rPr>
      </w:pPr>
      <w:r>
        <w:rPr>
          <w:rFonts w:ascii="ＭＳ ゴシック" w:eastAsia="ＭＳ ゴシック" w:hAnsi="ＭＳ ゴシック" w:cs="ＭＳ ゴシック" w:hint="eastAsia"/>
          <w:b/>
          <w:kern w:val="0"/>
          <w:szCs w:val="21"/>
        </w:rPr>
        <w:t>ウ　宇通客車製バス・クレーン車の到着</w:t>
      </w:r>
    </w:p>
    <w:p w:rsidR="00B610E5" w:rsidRDefault="00B610E5" w:rsidP="00B553EF">
      <w:pPr>
        <w:rPr>
          <w:rFonts w:ascii="ＭＳ ゴシック" w:eastAsia="ＭＳ ゴシック" w:hAnsi="ＭＳ ゴシック" w:cs="ＭＳ ゴシック"/>
          <w:b/>
          <w:kern w:val="0"/>
          <w:szCs w:val="21"/>
        </w:rPr>
      </w:pPr>
      <w:r>
        <w:rPr>
          <w:rFonts w:ascii="ＭＳ ゴシック" w:eastAsia="ＭＳ ゴシック" w:hAnsi="ＭＳ ゴシック" w:cs="ＭＳ ゴシック" w:hint="eastAsia"/>
          <w:b/>
          <w:kern w:val="0"/>
          <w:szCs w:val="21"/>
        </w:rPr>
        <w:t xml:space="preserve">　　中国・ベネズエラ二国間合意に基づく合計１,５００台の車両の調達合意に基づき，宇</w:t>
      </w:r>
    </w:p>
    <w:p w:rsidR="00B610E5" w:rsidRDefault="00B610E5" w:rsidP="00B610E5">
      <w:pPr>
        <w:ind w:firstLineChars="100" w:firstLine="211"/>
        <w:rPr>
          <w:rFonts w:ascii="ＭＳ ゴシック" w:eastAsia="ＭＳ ゴシック" w:hAnsi="ＭＳ ゴシック" w:cs="ＭＳ ゴシック"/>
          <w:b/>
          <w:kern w:val="0"/>
          <w:szCs w:val="21"/>
        </w:rPr>
      </w:pPr>
      <w:r>
        <w:rPr>
          <w:rFonts w:ascii="ＭＳ ゴシック" w:eastAsia="ＭＳ ゴシック" w:hAnsi="ＭＳ ゴシック" w:cs="ＭＳ ゴシック" w:hint="eastAsia"/>
          <w:b/>
          <w:kern w:val="0"/>
          <w:szCs w:val="21"/>
        </w:rPr>
        <w:t>通客車製バス２５８台及びクレーン車３５台がベネズエラに到着した。</w:t>
      </w:r>
    </w:p>
    <w:p w:rsidR="00B610E5" w:rsidRPr="00B610E5" w:rsidRDefault="00B610E5" w:rsidP="00B553EF">
      <w:pPr>
        <w:rPr>
          <w:rFonts w:ascii="ＭＳ ゴシック" w:eastAsia="ＭＳ ゴシック" w:hAnsi="ＭＳ ゴシック" w:cs="ＭＳ ゴシック"/>
          <w:b/>
          <w:kern w:val="0"/>
          <w:szCs w:val="21"/>
        </w:rPr>
      </w:pPr>
      <w:r>
        <w:rPr>
          <w:rFonts w:ascii="ＭＳ ゴシック" w:eastAsia="ＭＳ ゴシック" w:hAnsi="ＭＳ ゴシック" w:cs="ＭＳ ゴシック" w:hint="eastAsia"/>
          <w:b/>
          <w:kern w:val="0"/>
          <w:szCs w:val="21"/>
        </w:rPr>
        <w:t>（21日付ｴﾙ・ﾑﾝﾄﾞ紙）</w:t>
      </w:r>
    </w:p>
    <w:p w:rsidR="00B553EF" w:rsidRDefault="00B553EF" w:rsidP="000A0F6B">
      <w:pPr>
        <w:rPr>
          <w:rFonts w:ascii="ＭＳ ゴシック" w:eastAsia="ＭＳ ゴシック" w:hAnsi="ＭＳ ゴシック" w:cs="ＭＳ ゴシック"/>
          <w:b/>
          <w:kern w:val="0"/>
          <w:szCs w:val="21"/>
        </w:rPr>
      </w:pPr>
    </w:p>
    <w:p w:rsidR="005E581E" w:rsidRDefault="005E581E" w:rsidP="000A0F6B">
      <w:pPr>
        <w:rPr>
          <w:rFonts w:ascii="ＭＳ ゴシック" w:eastAsia="ＭＳ ゴシック" w:hAnsi="ＭＳ ゴシック" w:cs="ＭＳ ゴシック"/>
          <w:b/>
          <w:kern w:val="0"/>
          <w:szCs w:val="21"/>
        </w:rPr>
      </w:pPr>
      <w:r>
        <w:rPr>
          <w:rFonts w:ascii="ＭＳ ゴシック" w:eastAsia="ＭＳ ゴシック" w:hAnsi="ＭＳ ゴシック" w:cs="ＭＳ ゴシック" w:hint="eastAsia"/>
          <w:b/>
          <w:kern w:val="0"/>
          <w:szCs w:val="21"/>
        </w:rPr>
        <w:t xml:space="preserve">　エ　FORDによる為替差損計上の可能性</w:t>
      </w:r>
    </w:p>
    <w:p w:rsidR="005E581E" w:rsidRDefault="005E581E" w:rsidP="005E581E">
      <w:pPr>
        <w:ind w:left="211" w:hangingChars="100" w:hanging="211"/>
        <w:rPr>
          <w:rFonts w:ascii="ＭＳ ゴシック" w:eastAsia="ＭＳ ゴシック" w:hAnsi="ＭＳ ゴシック" w:cs="ＭＳ ゴシック"/>
          <w:b/>
          <w:kern w:val="0"/>
          <w:szCs w:val="21"/>
        </w:rPr>
      </w:pPr>
      <w:r>
        <w:rPr>
          <w:rFonts w:ascii="ＭＳ ゴシック" w:eastAsia="ＭＳ ゴシック" w:hAnsi="ＭＳ ゴシック" w:cs="ＭＳ ゴシック" w:hint="eastAsia"/>
          <w:b/>
          <w:kern w:val="0"/>
          <w:szCs w:val="21"/>
        </w:rPr>
        <w:t xml:space="preserve">　　FORDは，ベネズエラFORDの事業による為替差損として，８億米ドルの計上が必要となる旨発表した。</w:t>
      </w:r>
    </w:p>
    <w:p w:rsidR="005E581E" w:rsidRDefault="005E581E" w:rsidP="000A0F6B">
      <w:pPr>
        <w:rPr>
          <w:rFonts w:ascii="ＭＳ ゴシック" w:eastAsia="ＭＳ ゴシック" w:hAnsi="ＭＳ ゴシック" w:cs="ＭＳ ゴシック"/>
          <w:b/>
          <w:kern w:val="0"/>
          <w:szCs w:val="21"/>
        </w:rPr>
      </w:pPr>
      <w:r>
        <w:rPr>
          <w:rFonts w:ascii="ＭＳ ゴシック" w:eastAsia="ＭＳ ゴシック" w:hAnsi="ＭＳ ゴシック" w:cs="ＭＳ ゴシック" w:hint="eastAsia"/>
          <w:b/>
          <w:kern w:val="0"/>
          <w:szCs w:val="21"/>
        </w:rPr>
        <w:t>（26日付ｴﾙ・ﾑﾝﾄﾞ紙）</w:t>
      </w:r>
    </w:p>
    <w:p w:rsidR="002437C3" w:rsidRDefault="002437C3" w:rsidP="000A0F6B">
      <w:pPr>
        <w:rPr>
          <w:rFonts w:ascii="ＭＳ ゴシック" w:eastAsia="ＭＳ ゴシック" w:hAnsi="ＭＳ ゴシック" w:cs="ＭＳ ゴシック"/>
          <w:b/>
          <w:kern w:val="0"/>
          <w:szCs w:val="21"/>
        </w:rPr>
      </w:pPr>
    </w:p>
    <w:p w:rsidR="00664AD1" w:rsidRPr="00F7227C" w:rsidRDefault="000E5B2D" w:rsidP="00B32502">
      <w:pPr>
        <w:rPr>
          <w:rFonts w:ascii="ＭＳ ゴシック" w:eastAsia="ＭＳ ゴシック" w:hAnsi="ＭＳ ゴシック"/>
          <w:b/>
          <w:szCs w:val="21"/>
        </w:rPr>
      </w:pPr>
      <w:r w:rsidRPr="00F7227C">
        <w:rPr>
          <w:rFonts w:ascii="ＭＳ ゴシック" w:eastAsia="ＭＳ ゴシック" w:hAnsi="ＭＳ ゴシック" w:hint="eastAsia"/>
          <w:b/>
          <w:szCs w:val="21"/>
        </w:rPr>
        <w:t>（５）</w:t>
      </w:r>
      <w:r w:rsidR="001B1520" w:rsidRPr="00F7227C">
        <w:rPr>
          <w:rFonts w:ascii="ＭＳ ゴシック" w:eastAsia="ＭＳ ゴシック" w:hAnsi="ＭＳ ゴシック" w:hint="eastAsia"/>
          <w:b/>
          <w:szCs w:val="21"/>
        </w:rPr>
        <w:t>その他</w:t>
      </w:r>
    </w:p>
    <w:p w:rsidR="00303A98" w:rsidRPr="00A34888" w:rsidRDefault="00303A98" w:rsidP="00303A98">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ア　</w:t>
      </w:r>
      <w:r w:rsidRPr="00A34888">
        <w:rPr>
          <w:rFonts w:ascii="ＭＳ ゴシック" w:eastAsia="ＭＳ ゴシック" w:hAnsi="ＭＳ ゴシック" w:hint="eastAsia"/>
          <w:b/>
          <w:szCs w:val="21"/>
        </w:rPr>
        <w:t>電力</w:t>
      </w:r>
    </w:p>
    <w:p w:rsidR="005E3CE8" w:rsidRDefault="005E3CE8" w:rsidP="005E3CE8">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roofErr w:type="spellStart"/>
      <w:r>
        <w:rPr>
          <w:rFonts w:ascii="ＭＳ ゴシック" w:eastAsia="ＭＳ ゴシック" w:hAnsi="ＭＳ ゴシック" w:hint="eastAsia"/>
          <w:b/>
          <w:szCs w:val="21"/>
        </w:rPr>
        <w:t>Corpoelec</w:t>
      </w:r>
      <w:proofErr w:type="spellEnd"/>
      <w:r>
        <w:rPr>
          <w:rFonts w:ascii="ＭＳ ゴシック" w:eastAsia="ＭＳ ゴシック" w:hAnsi="ＭＳ ゴシック" w:hint="eastAsia"/>
          <w:b/>
          <w:szCs w:val="21"/>
        </w:rPr>
        <w:t>の報告書によると，２０１４年１２月３０日時点の国内総発電能力は２９,</w:t>
      </w:r>
    </w:p>
    <w:p w:rsidR="00303A98" w:rsidRDefault="005E3CE8" w:rsidP="005E3CE8">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２５１MW，そのうち，３３％相当の９,７８５MWが利用不可能な状況であった。</w:t>
      </w:r>
    </w:p>
    <w:p w:rsidR="005E3CE8" w:rsidRPr="005E3CE8" w:rsidRDefault="005E3CE8" w:rsidP="005E3CE8">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（5日付ｴﾙ・ｳﾆﾍﾞﾙｻﾙ紙）</w:t>
      </w:r>
    </w:p>
    <w:p w:rsidR="006D2380" w:rsidRDefault="006D2380" w:rsidP="003E4631">
      <w:pPr>
        <w:autoSpaceDE w:val="0"/>
        <w:autoSpaceDN w:val="0"/>
        <w:adjustRightInd w:val="0"/>
        <w:jc w:val="left"/>
        <w:rPr>
          <w:rFonts w:ascii="ＭＳ ゴシック" w:eastAsia="ＭＳ ゴシック" w:hAnsi="ＭＳ ゴシック"/>
          <w:b/>
          <w:szCs w:val="21"/>
        </w:rPr>
      </w:pPr>
    </w:p>
    <w:p w:rsidR="002437C3" w:rsidRDefault="002437C3" w:rsidP="003E4631">
      <w:pPr>
        <w:autoSpaceDE w:val="0"/>
        <w:autoSpaceDN w:val="0"/>
        <w:adjustRightInd w:val="0"/>
        <w:jc w:val="left"/>
        <w:rPr>
          <w:rFonts w:ascii="ＭＳ ゴシック" w:eastAsia="ＭＳ ゴシック" w:hAnsi="ＭＳ ゴシック"/>
          <w:b/>
          <w:szCs w:val="21"/>
        </w:rPr>
      </w:pPr>
    </w:p>
    <w:p w:rsidR="003E4631" w:rsidRDefault="00F0056B" w:rsidP="003E4631">
      <w:pPr>
        <w:autoSpaceDE w:val="0"/>
        <w:autoSpaceDN w:val="0"/>
        <w:adjustRightInd w:val="0"/>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lastRenderedPageBreak/>
        <w:t xml:space="preserve">　</w:t>
      </w:r>
      <w:r w:rsidR="00FA1AD5">
        <w:rPr>
          <w:rFonts w:ascii="ＭＳ ゴシック" w:eastAsia="ＭＳ ゴシック" w:hAnsi="ＭＳ ゴシック" w:hint="eastAsia"/>
          <w:b/>
          <w:szCs w:val="21"/>
        </w:rPr>
        <w:t>イ</w:t>
      </w:r>
      <w:r w:rsidRPr="00F7227C">
        <w:rPr>
          <w:rFonts w:ascii="ＭＳ ゴシック" w:eastAsia="ＭＳ ゴシック" w:hAnsi="ＭＳ ゴシック" w:hint="eastAsia"/>
          <w:b/>
          <w:szCs w:val="21"/>
        </w:rPr>
        <w:t xml:space="preserve">　電気通信</w:t>
      </w:r>
    </w:p>
    <w:p w:rsidR="00394ED0" w:rsidRDefault="00394ED0" w:rsidP="003E4631">
      <w:pPr>
        <w:autoSpaceDE w:val="0"/>
        <w:autoSpaceDN w:val="0"/>
        <w:adjustRightInd w:val="0"/>
        <w:jc w:val="left"/>
        <w:rPr>
          <w:rFonts w:ascii="ＭＳ ゴシック" w:eastAsia="ＭＳ ゴシック" w:cs="ＭＳ ゴシック"/>
          <w:b/>
          <w:color w:val="000000" w:themeColor="text1"/>
          <w:kern w:val="0"/>
          <w:szCs w:val="21"/>
          <w:lang w:val="ja-JP"/>
        </w:rPr>
      </w:pPr>
      <w:r w:rsidRPr="00394ED0">
        <w:rPr>
          <w:rFonts w:ascii="ＭＳ ゴシック" w:eastAsia="ＭＳ ゴシック" w:hAnsi="ＭＳ ゴシック" w:hint="eastAsia"/>
          <w:b/>
          <w:color w:val="000000" w:themeColor="text1"/>
          <w:szCs w:val="21"/>
        </w:rPr>
        <w:t xml:space="preserve">　　</w:t>
      </w:r>
      <w:r w:rsidRPr="00394ED0">
        <w:rPr>
          <w:rFonts w:ascii="ＭＳ ゴシック" w:eastAsia="ＭＳ ゴシック" w:cs="ＭＳ ゴシック" w:hint="eastAsia"/>
          <w:b/>
          <w:color w:val="000000" w:themeColor="text1"/>
          <w:kern w:val="0"/>
          <w:szCs w:val="21"/>
          <w:lang w:val="ja-JP"/>
        </w:rPr>
        <w:t>ベネズエラ国営通信会社（</w:t>
      </w:r>
      <w:r w:rsidRPr="00394ED0">
        <w:rPr>
          <w:rFonts w:ascii="ＭＳ ゴシック" w:eastAsia="ＭＳ ゴシック" w:cs="ＭＳ ゴシック"/>
          <w:b/>
          <w:color w:val="000000" w:themeColor="text1"/>
          <w:kern w:val="0"/>
          <w:szCs w:val="21"/>
          <w:lang w:val="ja-JP"/>
        </w:rPr>
        <w:t>CANTV</w:t>
      </w:r>
      <w:r w:rsidRPr="00394ED0">
        <w:rPr>
          <w:rFonts w:ascii="ＭＳ ゴシック" w:eastAsia="ＭＳ ゴシック" w:cs="ＭＳ ゴシック" w:hint="eastAsia"/>
          <w:b/>
          <w:color w:val="000000" w:themeColor="text1"/>
          <w:kern w:val="0"/>
          <w:szCs w:val="21"/>
          <w:lang w:val="ja-JP"/>
        </w:rPr>
        <w:t>）</w:t>
      </w:r>
      <w:r>
        <w:rPr>
          <w:rFonts w:ascii="ＭＳ ゴシック" w:eastAsia="ＭＳ ゴシック" w:cs="ＭＳ ゴシック" w:hint="eastAsia"/>
          <w:b/>
          <w:color w:val="000000" w:themeColor="text1"/>
          <w:kern w:val="0"/>
          <w:szCs w:val="21"/>
          <w:lang w:val="ja-JP"/>
        </w:rPr>
        <w:t>によると，２０１４年末のインターネット登録者数</w:t>
      </w:r>
    </w:p>
    <w:p w:rsidR="00394ED0" w:rsidRDefault="00394ED0" w:rsidP="00394ED0">
      <w:pPr>
        <w:autoSpaceDE w:val="0"/>
        <w:autoSpaceDN w:val="0"/>
        <w:adjustRightInd w:val="0"/>
        <w:ind w:firstLineChars="100" w:firstLine="211"/>
        <w:jc w:val="left"/>
        <w:rPr>
          <w:rFonts w:ascii="ＭＳ ゴシック" w:eastAsia="ＭＳ ゴシック" w:cs="ＭＳ ゴシック"/>
          <w:b/>
          <w:color w:val="000000" w:themeColor="text1"/>
          <w:kern w:val="0"/>
          <w:szCs w:val="21"/>
          <w:lang w:val="ja-JP"/>
        </w:rPr>
      </w:pPr>
      <w:r>
        <w:rPr>
          <w:rFonts w:ascii="ＭＳ ゴシック" w:eastAsia="ＭＳ ゴシック" w:cs="ＭＳ ゴシック" w:hint="eastAsia"/>
          <w:b/>
          <w:color w:val="000000" w:themeColor="text1"/>
          <w:kern w:val="0"/>
          <w:szCs w:val="21"/>
          <w:lang w:val="ja-JP"/>
        </w:rPr>
        <w:t>は，２,２７７,９５６件となった。</w:t>
      </w:r>
    </w:p>
    <w:p w:rsidR="00394ED0" w:rsidRPr="00394ED0" w:rsidRDefault="00394ED0" w:rsidP="00394ED0">
      <w:pPr>
        <w:autoSpaceDE w:val="0"/>
        <w:autoSpaceDN w:val="0"/>
        <w:adjustRightInd w:val="0"/>
        <w:jc w:val="left"/>
        <w:rPr>
          <w:rFonts w:ascii="ＭＳ ゴシック" w:eastAsia="ＭＳ ゴシック" w:hAnsi="ＭＳ ゴシック"/>
          <w:b/>
          <w:color w:val="000000" w:themeColor="text1"/>
          <w:szCs w:val="21"/>
        </w:rPr>
      </w:pPr>
      <w:r>
        <w:rPr>
          <w:rFonts w:ascii="ＭＳ ゴシック" w:eastAsia="ＭＳ ゴシック" w:cs="ＭＳ ゴシック" w:hint="eastAsia"/>
          <w:b/>
          <w:color w:val="000000" w:themeColor="text1"/>
          <w:kern w:val="0"/>
          <w:szCs w:val="21"/>
          <w:lang w:val="ja-JP"/>
        </w:rPr>
        <w:t>（6日付ｴﾙ・ﾑﾝﾄﾞ紙）</w:t>
      </w:r>
    </w:p>
    <w:p w:rsidR="00C25898" w:rsidRDefault="00D063B2" w:rsidP="00C51CCA">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rsidR="00D063B2" w:rsidRDefault="00C25898" w:rsidP="00C25898">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ウ</w:t>
      </w:r>
      <w:r w:rsidR="00D063B2">
        <w:rPr>
          <w:rFonts w:ascii="ＭＳ ゴシック" w:eastAsia="ＭＳ ゴシック" w:hAnsi="ＭＳ ゴシック" w:hint="eastAsia"/>
          <w:b/>
          <w:szCs w:val="21"/>
        </w:rPr>
        <w:t xml:space="preserve">　砂糖生産</w:t>
      </w:r>
    </w:p>
    <w:p w:rsidR="00D063B2" w:rsidRDefault="00D063B2" w:rsidP="00904389">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904389">
        <w:rPr>
          <w:rFonts w:ascii="ＭＳ ゴシック" w:eastAsia="ＭＳ ゴシック" w:hAnsi="ＭＳ ゴシック" w:hint="eastAsia"/>
          <w:b/>
          <w:szCs w:val="21"/>
        </w:rPr>
        <w:t>ベネズエラ・サトウキビ生産連盟協会によると，２０１４年の砂糖の生産及び国家による輸入量は，それぞれ，５１.４万トン，７４.５万トンとなった。</w:t>
      </w:r>
    </w:p>
    <w:p w:rsidR="00904389" w:rsidRDefault="00904389" w:rsidP="00C51CCA">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（16日付ｴﾙ・ﾅｼｵﾅﾙ紙）</w:t>
      </w:r>
    </w:p>
    <w:p w:rsidR="00904389" w:rsidRDefault="00904389" w:rsidP="00C51CCA">
      <w:pPr>
        <w:autoSpaceDE w:val="0"/>
        <w:autoSpaceDN w:val="0"/>
        <w:adjustRightInd w:val="0"/>
        <w:jc w:val="left"/>
        <w:rPr>
          <w:rFonts w:ascii="ＭＳ ゴシック" w:eastAsia="ＭＳ ゴシック" w:hAnsi="ＭＳ ゴシック"/>
          <w:b/>
          <w:szCs w:val="21"/>
        </w:rPr>
      </w:pPr>
    </w:p>
    <w:p w:rsidR="00904389" w:rsidRDefault="00FA1AD5" w:rsidP="00C51CCA">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C25898">
        <w:rPr>
          <w:rFonts w:ascii="ＭＳ ゴシック" w:eastAsia="ＭＳ ゴシック" w:hAnsi="ＭＳ ゴシック" w:hint="eastAsia"/>
          <w:b/>
          <w:szCs w:val="21"/>
        </w:rPr>
        <w:t>エ</w:t>
      </w:r>
      <w:r w:rsidR="00904389">
        <w:rPr>
          <w:rFonts w:ascii="ＭＳ ゴシック" w:eastAsia="ＭＳ ゴシック" w:hAnsi="ＭＳ ゴシック" w:hint="eastAsia"/>
          <w:b/>
          <w:szCs w:val="21"/>
        </w:rPr>
        <w:t xml:space="preserve">　航空</w:t>
      </w:r>
    </w:p>
    <w:p w:rsidR="001C28D1" w:rsidRDefault="00904389" w:rsidP="00904389">
      <w:pPr>
        <w:autoSpaceDE w:val="0"/>
        <w:autoSpaceDN w:val="0"/>
        <w:adjustRightInd w:val="0"/>
        <w:ind w:left="211" w:hangingChars="100" w:hanging="211"/>
        <w:jc w:val="left"/>
        <w:rPr>
          <w:rFonts w:ascii="ＭＳ ゴシック" w:eastAsia="ＭＳ ゴシック" w:hAnsi="ＭＳ ゴシック"/>
          <w:b/>
          <w:color w:val="000000" w:themeColor="text1"/>
          <w:szCs w:val="21"/>
        </w:rPr>
      </w:pPr>
      <w:r w:rsidRPr="00904389">
        <w:rPr>
          <w:rFonts w:ascii="ＭＳ ゴシック" w:eastAsia="ＭＳ ゴシック" w:hAnsi="ＭＳ ゴシック" w:hint="eastAsia"/>
          <w:b/>
          <w:color w:val="000000" w:themeColor="text1"/>
          <w:szCs w:val="21"/>
        </w:rPr>
        <w:t xml:space="preserve">　　</w:t>
      </w:r>
      <w:r w:rsidR="001C28D1">
        <w:rPr>
          <w:rFonts w:ascii="ＭＳ ゴシック" w:eastAsia="ＭＳ ゴシック" w:hAnsi="ＭＳ ゴシック" w:hint="eastAsia"/>
          <w:b/>
          <w:color w:val="000000" w:themeColor="text1"/>
          <w:szCs w:val="21"/>
        </w:rPr>
        <w:t>●２０１４年の航空券販売</w:t>
      </w:r>
    </w:p>
    <w:p w:rsidR="00904389" w:rsidRDefault="00904389" w:rsidP="001C28D1">
      <w:pPr>
        <w:autoSpaceDE w:val="0"/>
        <w:autoSpaceDN w:val="0"/>
        <w:adjustRightInd w:val="0"/>
        <w:ind w:leftChars="100" w:left="210" w:firstLineChars="100" w:firstLine="211"/>
        <w:jc w:val="left"/>
        <w:rPr>
          <w:rFonts w:ascii="ＭＳ ゴシック" w:eastAsia="ＭＳ ゴシック" w:cs="ＭＳ ゴシック"/>
          <w:b/>
          <w:color w:val="000000" w:themeColor="text1"/>
          <w:kern w:val="0"/>
          <w:szCs w:val="21"/>
          <w:lang w:val="ja-JP"/>
        </w:rPr>
      </w:pPr>
      <w:r w:rsidRPr="00904389">
        <w:rPr>
          <w:rFonts w:ascii="ＭＳ ゴシック" w:eastAsia="ＭＳ ゴシック" w:cs="ＭＳ ゴシック" w:hint="eastAsia"/>
          <w:b/>
          <w:color w:val="000000" w:themeColor="text1"/>
          <w:kern w:val="0"/>
          <w:szCs w:val="21"/>
          <w:lang w:val="ja-JP"/>
        </w:rPr>
        <w:t>国際航空運送協会（</w:t>
      </w:r>
      <w:r w:rsidRPr="00904389">
        <w:rPr>
          <w:rFonts w:ascii="ＭＳ ゴシック" w:eastAsia="ＭＳ ゴシック" w:cs="ＭＳ ゴシック"/>
          <w:b/>
          <w:color w:val="000000" w:themeColor="text1"/>
          <w:kern w:val="0"/>
          <w:szCs w:val="21"/>
          <w:lang w:val="ja-JP"/>
        </w:rPr>
        <w:t>IATA</w:t>
      </w:r>
      <w:r w:rsidRPr="00904389">
        <w:rPr>
          <w:rFonts w:ascii="ＭＳ ゴシック" w:eastAsia="ＭＳ ゴシック" w:cs="ＭＳ ゴシック" w:hint="eastAsia"/>
          <w:b/>
          <w:color w:val="000000" w:themeColor="text1"/>
          <w:kern w:val="0"/>
          <w:szCs w:val="21"/>
          <w:lang w:val="ja-JP"/>
        </w:rPr>
        <w:t>）</w:t>
      </w:r>
      <w:r>
        <w:rPr>
          <w:rFonts w:ascii="ＭＳ ゴシック" w:eastAsia="ＭＳ ゴシック" w:cs="ＭＳ ゴシック" w:hint="eastAsia"/>
          <w:b/>
          <w:color w:val="000000" w:themeColor="text1"/>
          <w:kern w:val="0"/>
          <w:szCs w:val="21"/>
          <w:lang w:val="ja-JP"/>
        </w:rPr>
        <w:t>によると，２０１４年の米ドルでの航空券販売額及び</w:t>
      </w:r>
      <w:r w:rsidR="00CB7C23">
        <w:rPr>
          <w:rFonts w:ascii="ＭＳ ゴシック" w:eastAsia="ＭＳ ゴシック" w:cs="ＭＳ ゴシック" w:hint="eastAsia"/>
          <w:b/>
          <w:color w:val="000000" w:themeColor="text1"/>
          <w:kern w:val="0"/>
          <w:szCs w:val="21"/>
          <w:lang w:val="ja-JP"/>
        </w:rPr>
        <w:t>発券</w:t>
      </w:r>
      <w:r>
        <w:rPr>
          <w:rFonts w:ascii="ＭＳ ゴシック" w:eastAsia="ＭＳ ゴシック" w:cs="ＭＳ ゴシック" w:hint="eastAsia"/>
          <w:b/>
          <w:color w:val="000000" w:themeColor="text1"/>
          <w:kern w:val="0"/>
          <w:szCs w:val="21"/>
          <w:lang w:val="ja-JP"/>
        </w:rPr>
        <w:t>数は，それぞれ，前年の３２.３億米ドルから１８.４７億米ドルへ減少，同３１０万枚から</w:t>
      </w:r>
      <w:r w:rsidR="00CB7C23">
        <w:rPr>
          <w:rFonts w:ascii="ＭＳ ゴシック" w:eastAsia="ＭＳ ゴシック" w:cs="ＭＳ ゴシック" w:hint="eastAsia"/>
          <w:b/>
          <w:color w:val="000000" w:themeColor="text1"/>
          <w:kern w:val="0"/>
          <w:szCs w:val="21"/>
          <w:lang w:val="ja-JP"/>
        </w:rPr>
        <w:t>１５０万枚へ減少した。同年のボリバルでの航空券販売額及び発券数</w:t>
      </w:r>
      <w:r>
        <w:rPr>
          <w:rFonts w:ascii="ＭＳ ゴシック" w:eastAsia="ＭＳ ゴシック" w:cs="ＭＳ ゴシック" w:hint="eastAsia"/>
          <w:b/>
          <w:color w:val="000000" w:themeColor="text1"/>
          <w:kern w:val="0"/>
          <w:szCs w:val="21"/>
          <w:lang w:val="ja-JP"/>
        </w:rPr>
        <w:t>は，それぞれ，前年の２０.０４億ボリバルから２８.５４億ボリバルへ増加，同３１２.８万枚から３１３.０万枚へ増加した。</w:t>
      </w:r>
    </w:p>
    <w:p w:rsidR="00904389" w:rsidRDefault="00904389" w:rsidP="00904389">
      <w:pPr>
        <w:autoSpaceDE w:val="0"/>
        <w:autoSpaceDN w:val="0"/>
        <w:adjustRightInd w:val="0"/>
        <w:ind w:left="211" w:hangingChars="100" w:hanging="211"/>
        <w:jc w:val="left"/>
        <w:rPr>
          <w:rFonts w:ascii="ＭＳ ゴシック" w:eastAsia="ＭＳ ゴシック" w:cs="ＭＳ ゴシック"/>
          <w:b/>
          <w:color w:val="000000" w:themeColor="text1"/>
          <w:kern w:val="0"/>
          <w:szCs w:val="21"/>
          <w:lang w:val="ja-JP"/>
        </w:rPr>
      </w:pPr>
      <w:r>
        <w:rPr>
          <w:rFonts w:ascii="ＭＳ ゴシック" w:eastAsia="ＭＳ ゴシック" w:cs="ＭＳ ゴシック" w:hint="eastAsia"/>
          <w:b/>
          <w:color w:val="000000" w:themeColor="text1"/>
          <w:kern w:val="0"/>
          <w:szCs w:val="21"/>
          <w:lang w:val="ja-JP"/>
        </w:rPr>
        <w:t>（16日付ｴﾙ・ﾑﾝﾄﾞ紙）</w:t>
      </w:r>
    </w:p>
    <w:p w:rsidR="001C28D1" w:rsidRDefault="001C28D1" w:rsidP="00904389">
      <w:pPr>
        <w:autoSpaceDE w:val="0"/>
        <w:autoSpaceDN w:val="0"/>
        <w:adjustRightInd w:val="0"/>
        <w:ind w:left="211" w:hangingChars="100" w:hanging="211"/>
        <w:jc w:val="left"/>
        <w:rPr>
          <w:rFonts w:ascii="ＭＳ ゴシック" w:eastAsia="ＭＳ ゴシック" w:cs="ＭＳ ゴシック"/>
          <w:b/>
          <w:color w:val="000000" w:themeColor="text1"/>
          <w:kern w:val="0"/>
          <w:szCs w:val="21"/>
          <w:lang w:val="ja-JP"/>
        </w:rPr>
      </w:pPr>
      <w:r>
        <w:rPr>
          <w:rFonts w:ascii="ＭＳ ゴシック" w:eastAsia="ＭＳ ゴシック" w:cs="ＭＳ ゴシック" w:hint="eastAsia"/>
          <w:b/>
          <w:color w:val="000000" w:themeColor="text1"/>
          <w:kern w:val="0"/>
          <w:szCs w:val="21"/>
          <w:lang w:val="ja-JP"/>
        </w:rPr>
        <w:t xml:space="preserve">　　●アメリカン航空の未清算外貨</w:t>
      </w:r>
    </w:p>
    <w:p w:rsidR="006D2380" w:rsidRPr="006D2380" w:rsidRDefault="001C28D1" w:rsidP="006D2380">
      <w:pPr>
        <w:autoSpaceDE w:val="0"/>
        <w:autoSpaceDN w:val="0"/>
        <w:adjustRightInd w:val="0"/>
        <w:ind w:left="211" w:hangingChars="100" w:hanging="211"/>
        <w:jc w:val="left"/>
        <w:rPr>
          <w:rFonts w:ascii="ＭＳ ゴシック" w:eastAsia="ＭＳ ゴシック" w:cs="ＭＳ ゴシック"/>
          <w:b/>
          <w:color w:val="000000" w:themeColor="text1"/>
          <w:kern w:val="0"/>
          <w:szCs w:val="21"/>
          <w:lang w:val="ja-JP"/>
        </w:rPr>
      </w:pPr>
      <w:r>
        <w:rPr>
          <w:rFonts w:ascii="ＭＳ ゴシック" w:eastAsia="ＭＳ ゴシック" w:cs="ＭＳ ゴシック" w:hint="eastAsia"/>
          <w:b/>
          <w:color w:val="000000" w:themeColor="text1"/>
          <w:kern w:val="0"/>
          <w:szCs w:val="21"/>
          <w:lang w:val="ja-JP"/>
        </w:rPr>
        <w:t xml:space="preserve">　　アメリカン航空</w:t>
      </w:r>
      <w:r w:rsidR="006D2380">
        <w:rPr>
          <w:rFonts w:ascii="ＭＳ ゴシック" w:eastAsia="ＭＳ ゴシック" w:cs="ＭＳ ゴシック" w:hint="eastAsia"/>
          <w:b/>
          <w:color w:val="000000" w:themeColor="text1"/>
          <w:kern w:val="0"/>
          <w:szCs w:val="21"/>
          <w:lang w:val="ja-JP"/>
        </w:rPr>
        <w:t>によると，２０１４年末の未清算外貨は，６億５,６００万米ドル（うち，１米ドル＝６.３ボリバルのレートにおける認識は，約６億２,１００万米ドル）であった。</w:t>
      </w:r>
    </w:p>
    <w:p w:rsidR="00D063B2" w:rsidRPr="00F7227C" w:rsidRDefault="00D063B2" w:rsidP="00C51CCA">
      <w:pPr>
        <w:autoSpaceDE w:val="0"/>
        <w:autoSpaceDN w:val="0"/>
        <w:adjustRightInd w:val="0"/>
        <w:jc w:val="left"/>
        <w:rPr>
          <w:rFonts w:ascii="ＭＳ ゴシック" w:eastAsia="ＭＳ ゴシック" w:hAnsi="ＭＳ ゴシック"/>
          <w:b/>
          <w:szCs w:val="21"/>
        </w:rPr>
      </w:pPr>
    </w:p>
    <w:p w:rsidR="005E581E" w:rsidRDefault="00C25898" w:rsidP="00F7227C">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オ</w:t>
      </w:r>
      <w:r w:rsidR="00C51CCA" w:rsidRPr="00F7227C">
        <w:rPr>
          <w:rFonts w:ascii="ＭＳ ゴシック" w:eastAsia="ＭＳ ゴシック" w:hAnsi="ＭＳ ゴシック" w:hint="eastAsia"/>
          <w:b/>
          <w:szCs w:val="21"/>
        </w:rPr>
        <w:t xml:space="preserve">　</w:t>
      </w:r>
      <w:r w:rsidR="005E581E">
        <w:rPr>
          <w:rFonts w:ascii="ＭＳ ゴシック" w:eastAsia="ＭＳ ゴシック" w:hAnsi="ＭＳ ゴシック" w:hint="eastAsia"/>
          <w:b/>
          <w:szCs w:val="21"/>
        </w:rPr>
        <w:t>鉄道</w:t>
      </w:r>
    </w:p>
    <w:p w:rsidR="005E581E" w:rsidRDefault="005E581E" w:rsidP="00F7227C">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エル・トゥルディ陸上輸送・公共事業大臣は，日本製鉄道車両全１３編成のうち，３</w:t>
      </w:r>
    </w:p>
    <w:p w:rsidR="005E581E" w:rsidRDefault="005E581E" w:rsidP="005E581E">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編成がベネズエラに到着する旨発表した。</w:t>
      </w:r>
    </w:p>
    <w:p w:rsidR="005E581E" w:rsidRPr="005E581E" w:rsidRDefault="005E581E" w:rsidP="005E581E">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（26日付ｴﾙ・ｳﾆﾍﾞﾙｻﾙ紙）</w:t>
      </w:r>
    </w:p>
    <w:p w:rsidR="003A3583" w:rsidRDefault="003A3583" w:rsidP="00F7227C">
      <w:pPr>
        <w:autoSpaceDE w:val="0"/>
        <w:autoSpaceDN w:val="0"/>
        <w:adjustRightInd w:val="0"/>
        <w:ind w:firstLineChars="100" w:firstLine="211"/>
        <w:jc w:val="left"/>
        <w:rPr>
          <w:rFonts w:ascii="ＭＳ ゴシック" w:eastAsia="ＭＳ ゴシック" w:hAnsi="ＭＳ ゴシック"/>
          <w:b/>
          <w:szCs w:val="21"/>
        </w:rPr>
      </w:pPr>
    </w:p>
    <w:p w:rsidR="003A3583" w:rsidRDefault="00C25898" w:rsidP="00F7227C">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カ</w:t>
      </w:r>
      <w:r w:rsidR="003A3583">
        <w:rPr>
          <w:rFonts w:ascii="ＭＳ ゴシック" w:eastAsia="ＭＳ ゴシック" w:hAnsi="ＭＳ ゴシック" w:hint="eastAsia"/>
          <w:b/>
          <w:szCs w:val="21"/>
        </w:rPr>
        <w:t xml:space="preserve">　住宅・交通・輸送等のインフラ</w:t>
      </w:r>
    </w:p>
    <w:p w:rsidR="003A3583" w:rsidRDefault="003A3583" w:rsidP="003A3583">
      <w:pPr>
        <w:autoSpaceDE w:val="0"/>
        <w:autoSpaceDN w:val="0"/>
        <w:adjustRightInd w:val="0"/>
        <w:ind w:leftChars="100" w:left="21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ハウア社会主義領域開発担当副大統領は，住宅，交通及び輸送等のインフラ分野に対して，総額２,６４５億ボリバルを投資する計画を発表した。</w:t>
      </w:r>
    </w:p>
    <w:p w:rsidR="003A3583" w:rsidRDefault="003A3583" w:rsidP="003A3583">
      <w:pPr>
        <w:autoSpaceDE w:val="0"/>
        <w:autoSpaceDN w:val="0"/>
        <w:adjustRightInd w:val="0"/>
        <w:ind w:leftChars="100" w:left="21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なお，交通分野に対しては，５９５.７５億ボリバル，９億１,１００万米ドル，２億８,０００万ユーロの投資が計画されている。</w:t>
      </w:r>
    </w:p>
    <w:p w:rsidR="003A3583" w:rsidRPr="003A3583" w:rsidRDefault="003A3583" w:rsidP="003A3583">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（27日付ｴﾙ・ｳﾆﾍﾞﾙｻﾙ紙）</w:t>
      </w:r>
    </w:p>
    <w:p w:rsidR="003A3583" w:rsidRDefault="003A3583" w:rsidP="00F7227C">
      <w:pPr>
        <w:autoSpaceDE w:val="0"/>
        <w:autoSpaceDN w:val="0"/>
        <w:adjustRightInd w:val="0"/>
        <w:ind w:firstLineChars="100" w:firstLine="211"/>
        <w:jc w:val="left"/>
        <w:rPr>
          <w:rFonts w:ascii="ＭＳ ゴシック" w:eastAsia="ＭＳ ゴシック" w:hAnsi="ＭＳ ゴシック"/>
          <w:b/>
          <w:szCs w:val="21"/>
        </w:rPr>
      </w:pPr>
    </w:p>
    <w:p w:rsidR="002437C3" w:rsidRPr="003A3583" w:rsidRDefault="002437C3" w:rsidP="00F7227C">
      <w:pPr>
        <w:autoSpaceDE w:val="0"/>
        <w:autoSpaceDN w:val="0"/>
        <w:adjustRightInd w:val="0"/>
        <w:ind w:firstLineChars="100" w:firstLine="211"/>
        <w:jc w:val="left"/>
        <w:rPr>
          <w:rFonts w:ascii="ＭＳ ゴシック" w:eastAsia="ＭＳ ゴシック" w:hAnsi="ＭＳ ゴシック"/>
          <w:b/>
          <w:szCs w:val="21"/>
        </w:rPr>
      </w:pPr>
    </w:p>
    <w:p w:rsidR="00B842F2" w:rsidRPr="00F7227C" w:rsidRDefault="001C0F8A" w:rsidP="00F7227C">
      <w:pPr>
        <w:autoSpaceDE w:val="0"/>
        <w:autoSpaceDN w:val="0"/>
        <w:adjustRightInd w:val="0"/>
        <w:jc w:val="left"/>
        <w:rPr>
          <w:rFonts w:ascii="ＭＳ ゴシック" w:eastAsia="ＭＳ ゴシック" w:hAnsi="ＭＳ ゴシック"/>
          <w:b/>
          <w:szCs w:val="21"/>
        </w:rPr>
      </w:pPr>
      <w:r w:rsidRPr="00F7227C">
        <w:rPr>
          <w:rFonts w:ascii="ＭＳ ゴシック" w:eastAsia="ＭＳ ゴシック" w:cs="ＭＳ ゴシック" w:hint="eastAsia"/>
          <w:b/>
          <w:kern w:val="0"/>
          <w:szCs w:val="21"/>
        </w:rPr>
        <w:lastRenderedPageBreak/>
        <w:t xml:space="preserve">　</w:t>
      </w:r>
      <w:r w:rsidR="000E5B2D" w:rsidRPr="00F7227C">
        <w:rPr>
          <w:rFonts w:ascii="ＭＳ ゴシック" w:eastAsia="ＭＳ ゴシック" w:hAnsi="ＭＳ ゴシック" w:hint="eastAsia"/>
          <w:b/>
          <w:szCs w:val="21"/>
        </w:rPr>
        <w:t>（６）</w:t>
      </w:r>
      <w:r w:rsidR="00B842F2" w:rsidRPr="00F7227C">
        <w:rPr>
          <w:rFonts w:ascii="ＭＳ ゴシック" w:eastAsia="ＭＳ ゴシック" w:hAnsi="ＭＳ ゴシック" w:hint="eastAsia"/>
          <w:b/>
          <w:szCs w:val="21"/>
        </w:rPr>
        <w:t>外貨発給状況</w:t>
      </w:r>
    </w:p>
    <w:p w:rsidR="00AC21A6" w:rsidRPr="00F7227C" w:rsidRDefault="008D00F8" w:rsidP="00F7227C">
      <w:pPr>
        <w:autoSpaceDE w:val="0"/>
        <w:autoSpaceDN w:val="0"/>
        <w:adjustRightInd w:val="0"/>
        <w:ind w:firstLineChars="100" w:firstLine="211"/>
        <w:jc w:val="left"/>
        <w:rPr>
          <w:rFonts w:ascii="ＭＳ ゴシック" w:eastAsia="ＭＳ ゴシック" w:hAnsi="ＭＳ ゴシック"/>
          <w:b/>
          <w:szCs w:val="21"/>
        </w:rPr>
      </w:pPr>
      <w:r w:rsidRPr="00F7227C">
        <w:rPr>
          <w:rFonts w:ascii="ＭＳ ゴシック" w:eastAsia="ＭＳ ゴシック" w:hAnsi="ＭＳ ゴシック" w:cs="ＭＳ ゴシック" w:hint="eastAsia"/>
          <w:b/>
          <w:kern w:val="0"/>
          <w:szCs w:val="21"/>
          <w:lang w:val="ja-JP"/>
        </w:rPr>
        <w:t>ア</w:t>
      </w:r>
      <w:r w:rsidR="00AC21A6" w:rsidRPr="00F7227C">
        <w:rPr>
          <w:rFonts w:ascii="ＭＳ ゴシック" w:eastAsia="ＭＳ ゴシック" w:hAnsi="ＭＳ ゴシック" w:cs="ＭＳ ゴシック" w:hint="eastAsia"/>
          <w:b/>
          <w:kern w:val="0"/>
          <w:szCs w:val="21"/>
          <w:lang w:val="ja-JP"/>
        </w:rPr>
        <w:t xml:space="preserve">　</w:t>
      </w:r>
      <w:r w:rsidR="00AC21A6" w:rsidRPr="00F7227C">
        <w:rPr>
          <w:rFonts w:ascii="ＭＳ ゴシック" w:eastAsia="ＭＳ ゴシック" w:hAnsi="ＭＳ ゴシック" w:hint="eastAsia"/>
          <w:b/>
          <w:szCs w:val="21"/>
        </w:rPr>
        <w:t>SICAD</w:t>
      </w:r>
    </w:p>
    <w:p w:rsidR="00303A98" w:rsidRDefault="008459CB" w:rsidP="00303A98">
      <w:pPr>
        <w:autoSpaceDE w:val="0"/>
        <w:autoSpaceDN w:val="0"/>
        <w:adjustRightInd w:val="0"/>
        <w:jc w:val="left"/>
        <w:rPr>
          <w:rFonts w:ascii="ＭＳ ゴシック" w:eastAsia="ＭＳ ゴシック" w:hAnsi="ＭＳ ゴシック"/>
          <w:b/>
          <w:szCs w:val="21"/>
        </w:rPr>
      </w:pPr>
      <w:r w:rsidRPr="00F7227C">
        <w:rPr>
          <w:rFonts w:ascii="ＭＳ ゴシック" w:eastAsia="ＭＳ ゴシック" w:hAnsi="ＭＳ ゴシック" w:hint="eastAsia"/>
          <w:b/>
          <w:szCs w:val="21"/>
        </w:rPr>
        <w:t xml:space="preserve">　</w:t>
      </w:r>
      <w:r w:rsidR="00303A98" w:rsidRPr="00A34888">
        <w:rPr>
          <w:rFonts w:ascii="ＭＳ ゴシック" w:eastAsia="ＭＳ ゴシック" w:hAnsi="ＭＳ ゴシック" w:hint="eastAsia"/>
          <w:b/>
          <w:szCs w:val="21"/>
        </w:rPr>
        <w:t xml:space="preserve">  ●SICAD２</w:t>
      </w:r>
    </w:p>
    <w:p w:rsidR="00957823" w:rsidRDefault="00957823" w:rsidP="00303A98">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エコアナリティカ社によると，２０１４年のSICAD２を介した外貨供給額は，総額６２</w:t>
      </w:r>
    </w:p>
    <w:p w:rsidR="00957823" w:rsidRDefault="00957823" w:rsidP="00957823">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億米ドル，日額平均３,２６０万米ドルであった。なお，２０１５年は日額平均１,４６</w:t>
      </w:r>
    </w:p>
    <w:p w:rsidR="00957823" w:rsidRPr="00A34888" w:rsidRDefault="00957823" w:rsidP="00957823">
      <w:pPr>
        <w:autoSpaceDE w:val="0"/>
        <w:autoSpaceDN w:val="0"/>
        <w:adjustRightInd w:val="0"/>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０万米ドルで推移している。</w:t>
      </w:r>
    </w:p>
    <w:p w:rsidR="00F367E8" w:rsidRPr="00957823" w:rsidRDefault="00957823" w:rsidP="00AC21A6">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（22日付ｴﾙ・ﾅｼｵﾅﾙ紙）</w:t>
      </w:r>
    </w:p>
    <w:p w:rsidR="00303A98" w:rsidRDefault="00303A98" w:rsidP="00303A98">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rsidR="00303A98" w:rsidRPr="00F7227C" w:rsidRDefault="006D2380" w:rsidP="00303A98">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イ</w:t>
      </w:r>
      <w:r w:rsidR="005E581E">
        <w:rPr>
          <w:rFonts w:ascii="ＭＳ ゴシック" w:eastAsia="ＭＳ ゴシック" w:hAnsi="ＭＳ ゴシック" w:hint="eastAsia"/>
          <w:b/>
          <w:szCs w:val="21"/>
        </w:rPr>
        <w:t xml:space="preserve">　食糧・医療</w:t>
      </w:r>
      <w:r w:rsidR="00303A98">
        <w:rPr>
          <w:rFonts w:ascii="ＭＳ ゴシック" w:eastAsia="ＭＳ ゴシック" w:hAnsi="ＭＳ ゴシック" w:hint="eastAsia"/>
          <w:b/>
          <w:szCs w:val="21"/>
        </w:rPr>
        <w:t>分野向け外貨発給額</w:t>
      </w:r>
      <w:r w:rsidR="005E581E">
        <w:rPr>
          <w:rFonts w:ascii="ＭＳ ゴシック" w:eastAsia="ＭＳ ゴシック" w:hAnsi="ＭＳ ゴシック" w:hint="eastAsia"/>
          <w:b/>
          <w:szCs w:val="21"/>
        </w:rPr>
        <w:t>計画</w:t>
      </w:r>
    </w:p>
    <w:p w:rsidR="00561D91" w:rsidRDefault="002437C3" w:rsidP="00F7227C">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マドゥーロ大統領は，政府による食糧・医療分野向けの</w:t>
      </w:r>
      <w:r w:rsidR="005E581E">
        <w:rPr>
          <w:rFonts w:ascii="ＭＳ ゴシック" w:eastAsia="ＭＳ ゴシック" w:hAnsi="ＭＳ ゴシック" w:hint="eastAsia"/>
          <w:b/>
          <w:szCs w:val="21"/>
        </w:rPr>
        <w:t>８１億米ドルの外貨発給を承認した。</w:t>
      </w:r>
    </w:p>
    <w:p w:rsidR="005E581E" w:rsidRPr="005E581E" w:rsidRDefault="005E581E" w:rsidP="00F7227C">
      <w:pPr>
        <w:autoSpaceDE w:val="0"/>
        <w:autoSpaceDN w:val="0"/>
        <w:adjustRightInd w:val="0"/>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（26日付ｴﾙ・ﾑﾝﾄﾞ紙）</w:t>
      </w:r>
      <w:r w:rsidR="00A80F62">
        <w:rPr>
          <w:rFonts w:ascii="ＭＳ ゴシック" w:eastAsia="ＭＳ ゴシック" w:hAnsi="ＭＳ ゴシック" w:hint="eastAsia"/>
          <w:b/>
          <w:szCs w:val="21"/>
        </w:rPr>
        <w:t>（了）</w:t>
      </w:r>
    </w:p>
    <w:sectPr w:rsidR="005E581E" w:rsidRPr="005E581E" w:rsidSect="00110AD3">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823" w:rsidRDefault="00957823"/>
  </w:endnote>
  <w:endnote w:type="continuationSeparator" w:id="0">
    <w:p w:rsidR="00957823" w:rsidRDefault="00957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2704"/>
      <w:docPartObj>
        <w:docPartGallery w:val="Page Numbers (Bottom of Page)"/>
        <w:docPartUnique/>
      </w:docPartObj>
    </w:sdtPr>
    <w:sdtEndPr/>
    <w:sdtContent>
      <w:p w:rsidR="00957823" w:rsidRDefault="00957823">
        <w:pPr>
          <w:pStyle w:val="a6"/>
          <w:jc w:val="right"/>
        </w:pPr>
        <w:r>
          <w:fldChar w:fldCharType="begin"/>
        </w:r>
        <w:r>
          <w:instrText xml:space="preserve"> PAGE   \* MERGEFORMAT </w:instrText>
        </w:r>
        <w:r>
          <w:fldChar w:fldCharType="separate"/>
        </w:r>
        <w:r w:rsidR="00A80F62" w:rsidRPr="00A80F62">
          <w:rPr>
            <w:noProof/>
            <w:lang w:val="ja-JP"/>
          </w:rPr>
          <w:t>1</w:t>
        </w:r>
        <w:r>
          <w:rPr>
            <w:noProof/>
            <w:lang w:val="ja-JP"/>
          </w:rPr>
          <w:fldChar w:fldCharType="end"/>
        </w:r>
      </w:p>
    </w:sdtContent>
  </w:sdt>
  <w:p w:rsidR="00957823" w:rsidRDefault="009578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823" w:rsidRDefault="00957823"/>
  </w:footnote>
  <w:footnote w:type="continuationSeparator" w:id="0">
    <w:p w:rsidR="00957823" w:rsidRDefault="009578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6E0F"/>
    <w:multiLevelType w:val="hybridMultilevel"/>
    <w:tmpl w:val="92368AA4"/>
    <w:lvl w:ilvl="0" w:tplc="4F40CC92">
      <w:start w:val="1"/>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9FF6EC5"/>
    <w:multiLevelType w:val="hybridMultilevel"/>
    <w:tmpl w:val="A824E822"/>
    <w:lvl w:ilvl="0" w:tplc="91C4B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671F7C"/>
    <w:multiLevelType w:val="hybridMultilevel"/>
    <w:tmpl w:val="F7484300"/>
    <w:lvl w:ilvl="0" w:tplc="68143A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A15DED"/>
    <w:multiLevelType w:val="hybridMultilevel"/>
    <w:tmpl w:val="88EC6D2E"/>
    <w:lvl w:ilvl="0" w:tplc="883A81A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4D643EA"/>
    <w:multiLevelType w:val="hybridMultilevel"/>
    <w:tmpl w:val="AE56A66A"/>
    <w:lvl w:ilvl="0" w:tplc="C3FE6B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367E4A25"/>
    <w:multiLevelType w:val="hybridMultilevel"/>
    <w:tmpl w:val="11AC7864"/>
    <w:lvl w:ilvl="0" w:tplc="37703AAA">
      <w:start w:val="2"/>
      <w:numFmt w:val="bullet"/>
      <w:lvlText w:val="・"/>
      <w:lvlJc w:val="left"/>
      <w:pPr>
        <w:ind w:left="612" w:hanging="360"/>
      </w:pPr>
      <w:rPr>
        <w:rFonts w:ascii="ＭＳ 明朝" w:eastAsia="ＭＳ 明朝" w:hAnsi="ＭＳ 明朝" w:cstheme="minorBidi"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6">
    <w:nsid w:val="39844E0F"/>
    <w:multiLevelType w:val="hybridMultilevel"/>
    <w:tmpl w:val="81C4BDD8"/>
    <w:lvl w:ilvl="0" w:tplc="2ECC9D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493D0E"/>
    <w:multiLevelType w:val="hybridMultilevel"/>
    <w:tmpl w:val="BD563036"/>
    <w:lvl w:ilvl="0" w:tplc="D75EA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6F7DA9"/>
    <w:multiLevelType w:val="hybridMultilevel"/>
    <w:tmpl w:val="3266D2BA"/>
    <w:lvl w:ilvl="0" w:tplc="8AF2FDC0">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41C15B9B"/>
    <w:multiLevelType w:val="hybridMultilevel"/>
    <w:tmpl w:val="0BA61E90"/>
    <w:lvl w:ilvl="0" w:tplc="B032F74E">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4FB34272"/>
    <w:multiLevelType w:val="hybridMultilevel"/>
    <w:tmpl w:val="71B6F6D2"/>
    <w:lvl w:ilvl="0" w:tplc="B93EFF9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4E60966"/>
    <w:multiLevelType w:val="hybridMultilevel"/>
    <w:tmpl w:val="6F7083E2"/>
    <w:lvl w:ilvl="0" w:tplc="8D06A2D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6A9513FB"/>
    <w:multiLevelType w:val="hybridMultilevel"/>
    <w:tmpl w:val="78B66CDA"/>
    <w:lvl w:ilvl="0" w:tplc="EEE8E8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6C94B9F"/>
    <w:multiLevelType w:val="hybridMultilevel"/>
    <w:tmpl w:val="486A7AEE"/>
    <w:lvl w:ilvl="0" w:tplc="8404301E">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1"/>
  </w:num>
  <w:num w:numId="3">
    <w:abstractNumId w:val="6"/>
  </w:num>
  <w:num w:numId="4">
    <w:abstractNumId w:val="7"/>
  </w:num>
  <w:num w:numId="5">
    <w:abstractNumId w:val="10"/>
  </w:num>
  <w:num w:numId="6">
    <w:abstractNumId w:val="13"/>
  </w:num>
  <w:num w:numId="7">
    <w:abstractNumId w:val="11"/>
  </w:num>
  <w:num w:numId="8">
    <w:abstractNumId w:val="5"/>
  </w:num>
  <w:num w:numId="9">
    <w:abstractNumId w:val="3"/>
  </w:num>
  <w:num w:numId="10">
    <w:abstractNumId w:val="2"/>
  </w:num>
  <w:num w:numId="11">
    <w:abstractNumId w:val="0"/>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48"/>
    <w:rsid w:val="00003D08"/>
    <w:rsid w:val="000061B4"/>
    <w:rsid w:val="000131B2"/>
    <w:rsid w:val="00014E74"/>
    <w:rsid w:val="00016D6C"/>
    <w:rsid w:val="00021D74"/>
    <w:rsid w:val="00025647"/>
    <w:rsid w:val="00027154"/>
    <w:rsid w:val="00030371"/>
    <w:rsid w:val="000313AC"/>
    <w:rsid w:val="0003385B"/>
    <w:rsid w:val="00037010"/>
    <w:rsid w:val="00037642"/>
    <w:rsid w:val="000378E8"/>
    <w:rsid w:val="0004182E"/>
    <w:rsid w:val="00045D17"/>
    <w:rsid w:val="00046CC2"/>
    <w:rsid w:val="0005045F"/>
    <w:rsid w:val="00051B43"/>
    <w:rsid w:val="00056543"/>
    <w:rsid w:val="00060EC6"/>
    <w:rsid w:val="00062FA6"/>
    <w:rsid w:val="00067CFD"/>
    <w:rsid w:val="000719B3"/>
    <w:rsid w:val="000746A6"/>
    <w:rsid w:val="000766CE"/>
    <w:rsid w:val="00077016"/>
    <w:rsid w:val="00077B73"/>
    <w:rsid w:val="00080F01"/>
    <w:rsid w:val="0008194B"/>
    <w:rsid w:val="00081A7B"/>
    <w:rsid w:val="000825E7"/>
    <w:rsid w:val="00083692"/>
    <w:rsid w:val="0008404D"/>
    <w:rsid w:val="0008467A"/>
    <w:rsid w:val="000848CC"/>
    <w:rsid w:val="00084DB7"/>
    <w:rsid w:val="000859BA"/>
    <w:rsid w:val="00087112"/>
    <w:rsid w:val="00087568"/>
    <w:rsid w:val="00087FBC"/>
    <w:rsid w:val="00092740"/>
    <w:rsid w:val="000932E4"/>
    <w:rsid w:val="000951D0"/>
    <w:rsid w:val="00096C62"/>
    <w:rsid w:val="00097461"/>
    <w:rsid w:val="00097EA8"/>
    <w:rsid w:val="000A0F6B"/>
    <w:rsid w:val="000A1C4C"/>
    <w:rsid w:val="000B186B"/>
    <w:rsid w:val="000B70DE"/>
    <w:rsid w:val="000C0128"/>
    <w:rsid w:val="000C4561"/>
    <w:rsid w:val="000C4E31"/>
    <w:rsid w:val="000C5A63"/>
    <w:rsid w:val="000C6D06"/>
    <w:rsid w:val="000D4B27"/>
    <w:rsid w:val="000D6D9E"/>
    <w:rsid w:val="000D7A47"/>
    <w:rsid w:val="000E26EB"/>
    <w:rsid w:val="000E36B7"/>
    <w:rsid w:val="000E50CB"/>
    <w:rsid w:val="000E597A"/>
    <w:rsid w:val="000E5B2D"/>
    <w:rsid w:val="000E7358"/>
    <w:rsid w:val="000F21C1"/>
    <w:rsid w:val="000F26DB"/>
    <w:rsid w:val="000F441C"/>
    <w:rsid w:val="000F5D49"/>
    <w:rsid w:val="001024DE"/>
    <w:rsid w:val="001028CD"/>
    <w:rsid w:val="00104D99"/>
    <w:rsid w:val="00107B1B"/>
    <w:rsid w:val="00110AD3"/>
    <w:rsid w:val="001135E9"/>
    <w:rsid w:val="00114DFD"/>
    <w:rsid w:val="00120705"/>
    <w:rsid w:val="00122605"/>
    <w:rsid w:val="00122CC9"/>
    <w:rsid w:val="00124283"/>
    <w:rsid w:val="0012462D"/>
    <w:rsid w:val="0012464D"/>
    <w:rsid w:val="00125397"/>
    <w:rsid w:val="001274FA"/>
    <w:rsid w:val="00127CB8"/>
    <w:rsid w:val="00131B1B"/>
    <w:rsid w:val="00133614"/>
    <w:rsid w:val="0013462D"/>
    <w:rsid w:val="00141984"/>
    <w:rsid w:val="00142BBE"/>
    <w:rsid w:val="001460AF"/>
    <w:rsid w:val="0014640D"/>
    <w:rsid w:val="00147D9C"/>
    <w:rsid w:val="00150289"/>
    <w:rsid w:val="001526D8"/>
    <w:rsid w:val="00161316"/>
    <w:rsid w:val="00163CBD"/>
    <w:rsid w:val="001654D0"/>
    <w:rsid w:val="00170BE5"/>
    <w:rsid w:val="00170E3E"/>
    <w:rsid w:val="00172812"/>
    <w:rsid w:val="00174B42"/>
    <w:rsid w:val="001837B8"/>
    <w:rsid w:val="00183A4B"/>
    <w:rsid w:val="00184D98"/>
    <w:rsid w:val="00185849"/>
    <w:rsid w:val="001878EA"/>
    <w:rsid w:val="00190C91"/>
    <w:rsid w:val="00193042"/>
    <w:rsid w:val="001931BD"/>
    <w:rsid w:val="001A5BC8"/>
    <w:rsid w:val="001B1520"/>
    <w:rsid w:val="001B1592"/>
    <w:rsid w:val="001B22B8"/>
    <w:rsid w:val="001B2FB1"/>
    <w:rsid w:val="001B357D"/>
    <w:rsid w:val="001C0F8A"/>
    <w:rsid w:val="001C249D"/>
    <w:rsid w:val="001C28D1"/>
    <w:rsid w:val="001C41C8"/>
    <w:rsid w:val="001C45DC"/>
    <w:rsid w:val="001C6D68"/>
    <w:rsid w:val="001C7DB5"/>
    <w:rsid w:val="001D1309"/>
    <w:rsid w:val="001D2963"/>
    <w:rsid w:val="001D2C73"/>
    <w:rsid w:val="001E0FDB"/>
    <w:rsid w:val="001E13C3"/>
    <w:rsid w:val="001E1552"/>
    <w:rsid w:val="001E5C67"/>
    <w:rsid w:val="001E6A1C"/>
    <w:rsid w:val="001E6F06"/>
    <w:rsid w:val="001E79AF"/>
    <w:rsid w:val="001F0F1D"/>
    <w:rsid w:val="001F3149"/>
    <w:rsid w:val="001F5EC0"/>
    <w:rsid w:val="002019EA"/>
    <w:rsid w:val="00201F5D"/>
    <w:rsid w:val="00202C32"/>
    <w:rsid w:val="00203182"/>
    <w:rsid w:val="00204913"/>
    <w:rsid w:val="002106ED"/>
    <w:rsid w:val="0021214E"/>
    <w:rsid w:val="002139BC"/>
    <w:rsid w:val="00214A5F"/>
    <w:rsid w:val="00215004"/>
    <w:rsid w:val="0021769C"/>
    <w:rsid w:val="00220AAF"/>
    <w:rsid w:val="00222069"/>
    <w:rsid w:val="002247CE"/>
    <w:rsid w:val="00232931"/>
    <w:rsid w:val="00232E15"/>
    <w:rsid w:val="00234711"/>
    <w:rsid w:val="00235972"/>
    <w:rsid w:val="0023606D"/>
    <w:rsid w:val="00236322"/>
    <w:rsid w:val="00241AF1"/>
    <w:rsid w:val="002437C3"/>
    <w:rsid w:val="00245F6F"/>
    <w:rsid w:val="00251A4E"/>
    <w:rsid w:val="00252669"/>
    <w:rsid w:val="002562A3"/>
    <w:rsid w:val="002607F2"/>
    <w:rsid w:val="00264424"/>
    <w:rsid w:val="00265286"/>
    <w:rsid w:val="002751B6"/>
    <w:rsid w:val="00277142"/>
    <w:rsid w:val="00280454"/>
    <w:rsid w:val="002832EE"/>
    <w:rsid w:val="002846A3"/>
    <w:rsid w:val="00285E66"/>
    <w:rsid w:val="002874DB"/>
    <w:rsid w:val="00290517"/>
    <w:rsid w:val="00290683"/>
    <w:rsid w:val="00290DE4"/>
    <w:rsid w:val="00292BE0"/>
    <w:rsid w:val="002937AE"/>
    <w:rsid w:val="00293F93"/>
    <w:rsid w:val="00295727"/>
    <w:rsid w:val="002957AC"/>
    <w:rsid w:val="0029588C"/>
    <w:rsid w:val="00296242"/>
    <w:rsid w:val="002A2E25"/>
    <w:rsid w:val="002A4BA0"/>
    <w:rsid w:val="002A7ED2"/>
    <w:rsid w:val="002B06DE"/>
    <w:rsid w:val="002B2944"/>
    <w:rsid w:val="002B3706"/>
    <w:rsid w:val="002B484B"/>
    <w:rsid w:val="002B514E"/>
    <w:rsid w:val="002B580D"/>
    <w:rsid w:val="002C2D82"/>
    <w:rsid w:val="002C4149"/>
    <w:rsid w:val="002D0E28"/>
    <w:rsid w:val="002D1A63"/>
    <w:rsid w:val="002D277B"/>
    <w:rsid w:val="002D49BE"/>
    <w:rsid w:val="002D6053"/>
    <w:rsid w:val="002D7DA3"/>
    <w:rsid w:val="002E559B"/>
    <w:rsid w:val="002E7E8C"/>
    <w:rsid w:val="002F0C21"/>
    <w:rsid w:val="002F1BEC"/>
    <w:rsid w:val="002F212F"/>
    <w:rsid w:val="002F28CC"/>
    <w:rsid w:val="002F4CE7"/>
    <w:rsid w:val="002F5AA1"/>
    <w:rsid w:val="002F64D9"/>
    <w:rsid w:val="002F662B"/>
    <w:rsid w:val="002F6A76"/>
    <w:rsid w:val="002F747C"/>
    <w:rsid w:val="003007FC"/>
    <w:rsid w:val="00302C58"/>
    <w:rsid w:val="00303A98"/>
    <w:rsid w:val="003043A1"/>
    <w:rsid w:val="003063F7"/>
    <w:rsid w:val="00307814"/>
    <w:rsid w:val="003128CB"/>
    <w:rsid w:val="00317A13"/>
    <w:rsid w:val="00325E55"/>
    <w:rsid w:val="0033374B"/>
    <w:rsid w:val="00335020"/>
    <w:rsid w:val="00336BD5"/>
    <w:rsid w:val="00337AF8"/>
    <w:rsid w:val="0034103C"/>
    <w:rsid w:val="00342C7F"/>
    <w:rsid w:val="003441CF"/>
    <w:rsid w:val="00344A60"/>
    <w:rsid w:val="00344F39"/>
    <w:rsid w:val="00345A93"/>
    <w:rsid w:val="00347270"/>
    <w:rsid w:val="00351B95"/>
    <w:rsid w:val="00352E35"/>
    <w:rsid w:val="00353EAC"/>
    <w:rsid w:val="003559AB"/>
    <w:rsid w:val="00360539"/>
    <w:rsid w:val="003611AD"/>
    <w:rsid w:val="00363E60"/>
    <w:rsid w:val="00366E51"/>
    <w:rsid w:val="003702FF"/>
    <w:rsid w:val="003724BD"/>
    <w:rsid w:val="00375015"/>
    <w:rsid w:val="003770C6"/>
    <w:rsid w:val="00377DCB"/>
    <w:rsid w:val="00381B05"/>
    <w:rsid w:val="00381EAE"/>
    <w:rsid w:val="00383558"/>
    <w:rsid w:val="0038539B"/>
    <w:rsid w:val="00386B29"/>
    <w:rsid w:val="0038700A"/>
    <w:rsid w:val="003877B5"/>
    <w:rsid w:val="0039060C"/>
    <w:rsid w:val="00392C36"/>
    <w:rsid w:val="00394B89"/>
    <w:rsid w:val="00394ED0"/>
    <w:rsid w:val="003950E8"/>
    <w:rsid w:val="00395EAC"/>
    <w:rsid w:val="00396A67"/>
    <w:rsid w:val="00396AC4"/>
    <w:rsid w:val="00396BC3"/>
    <w:rsid w:val="003A3583"/>
    <w:rsid w:val="003A4725"/>
    <w:rsid w:val="003A5B60"/>
    <w:rsid w:val="003B1C10"/>
    <w:rsid w:val="003B6C2F"/>
    <w:rsid w:val="003C06F5"/>
    <w:rsid w:val="003C1ED5"/>
    <w:rsid w:val="003C783E"/>
    <w:rsid w:val="003D279F"/>
    <w:rsid w:val="003D6971"/>
    <w:rsid w:val="003E016C"/>
    <w:rsid w:val="003E4631"/>
    <w:rsid w:val="003E4A63"/>
    <w:rsid w:val="003E5CA7"/>
    <w:rsid w:val="003E6904"/>
    <w:rsid w:val="003E7B89"/>
    <w:rsid w:val="003F014F"/>
    <w:rsid w:val="003F035D"/>
    <w:rsid w:val="003F059E"/>
    <w:rsid w:val="003F08F2"/>
    <w:rsid w:val="003F0D7D"/>
    <w:rsid w:val="003F3198"/>
    <w:rsid w:val="003F3DFC"/>
    <w:rsid w:val="00401726"/>
    <w:rsid w:val="00401A44"/>
    <w:rsid w:val="00403CA4"/>
    <w:rsid w:val="00405394"/>
    <w:rsid w:val="00405B11"/>
    <w:rsid w:val="004062FA"/>
    <w:rsid w:val="0040722D"/>
    <w:rsid w:val="00411286"/>
    <w:rsid w:val="00412794"/>
    <w:rsid w:val="00412E51"/>
    <w:rsid w:val="00412F0B"/>
    <w:rsid w:val="00413703"/>
    <w:rsid w:val="00414696"/>
    <w:rsid w:val="004165C3"/>
    <w:rsid w:val="00416FA1"/>
    <w:rsid w:val="0042164D"/>
    <w:rsid w:val="00421F7F"/>
    <w:rsid w:val="004231E2"/>
    <w:rsid w:val="004306F6"/>
    <w:rsid w:val="00431C95"/>
    <w:rsid w:val="0043538F"/>
    <w:rsid w:val="0043639C"/>
    <w:rsid w:val="00437645"/>
    <w:rsid w:val="004378F9"/>
    <w:rsid w:val="0044242F"/>
    <w:rsid w:val="00442F78"/>
    <w:rsid w:val="00445208"/>
    <w:rsid w:val="00446334"/>
    <w:rsid w:val="00446EAD"/>
    <w:rsid w:val="00451E26"/>
    <w:rsid w:val="00454450"/>
    <w:rsid w:val="0045699C"/>
    <w:rsid w:val="004570ED"/>
    <w:rsid w:val="004658F1"/>
    <w:rsid w:val="00466F4F"/>
    <w:rsid w:val="00472319"/>
    <w:rsid w:val="00476B31"/>
    <w:rsid w:val="00477DE9"/>
    <w:rsid w:val="0048062A"/>
    <w:rsid w:val="004825BB"/>
    <w:rsid w:val="004828C2"/>
    <w:rsid w:val="00487BD0"/>
    <w:rsid w:val="00496C37"/>
    <w:rsid w:val="004A45E5"/>
    <w:rsid w:val="004A471D"/>
    <w:rsid w:val="004A7ED4"/>
    <w:rsid w:val="004B097D"/>
    <w:rsid w:val="004B23CD"/>
    <w:rsid w:val="004B47BD"/>
    <w:rsid w:val="004B671B"/>
    <w:rsid w:val="004B7899"/>
    <w:rsid w:val="004C1CB4"/>
    <w:rsid w:val="004C2236"/>
    <w:rsid w:val="004C3E65"/>
    <w:rsid w:val="004C3F23"/>
    <w:rsid w:val="004C5A24"/>
    <w:rsid w:val="004C60BA"/>
    <w:rsid w:val="004C6CA0"/>
    <w:rsid w:val="004D2D57"/>
    <w:rsid w:val="004D3A78"/>
    <w:rsid w:val="004D6BC5"/>
    <w:rsid w:val="004E06D1"/>
    <w:rsid w:val="004E1126"/>
    <w:rsid w:val="004E2BAF"/>
    <w:rsid w:val="004E2DD3"/>
    <w:rsid w:val="004E2E5E"/>
    <w:rsid w:val="004E5640"/>
    <w:rsid w:val="004F35C6"/>
    <w:rsid w:val="004F3D98"/>
    <w:rsid w:val="004F4FA7"/>
    <w:rsid w:val="004F556C"/>
    <w:rsid w:val="004F723B"/>
    <w:rsid w:val="005001DF"/>
    <w:rsid w:val="00500429"/>
    <w:rsid w:val="00500FC2"/>
    <w:rsid w:val="00503470"/>
    <w:rsid w:val="00504343"/>
    <w:rsid w:val="005044C6"/>
    <w:rsid w:val="005064B4"/>
    <w:rsid w:val="00511DE9"/>
    <w:rsid w:val="00516C72"/>
    <w:rsid w:val="0052116C"/>
    <w:rsid w:val="005220DF"/>
    <w:rsid w:val="005224F8"/>
    <w:rsid w:val="00523245"/>
    <w:rsid w:val="00523ACD"/>
    <w:rsid w:val="00525330"/>
    <w:rsid w:val="00527668"/>
    <w:rsid w:val="00532E56"/>
    <w:rsid w:val="00533DC8"/>
    <w:rsid w:val="00534029"/>
    <w:rsid w:val="005351A0"/>
    <w:rsid w:val="00537F6E"/>
    <w:rsid w:val="005469A6"/>
    <w:rsid w:val="00554DE2"/>
    <w:rsid w:val="00555789"/>
    <w:rsid w:val="005563D9"/>
    <w:rsid w:val="00556D15"/>
    <w:rsid w:val="00557E86"/>
    <w:rsid w:val="00561D91"/>
    <w:rsid w:val="00566D1A"/>
    <w:rsid w:val="00571028"/>
    <w:rsid w:val="0057200C"/>
    <w:rsid w:val="0057295A"/>
    <w:rsid w:val="0057473F"/>
    <w:rsid w:val="00576534"/>
    <w:rsid w:val="005766F1"/>
    <w:rsid w:val="0058142B"/>
    <w:rsid w:val="00582988"/>
    <w:rsid w:val="005830F3"/>
    <w:rsid w:val="00584132"/>
    <w:rsid w:val="00586909"/>
    <w:rsid w:val="005915EA"/>
    <w:rsid w:val="005922B9"/>
    <w:rsid w:val="005943A9"/>
    <w:rsid w:val="00594EEB"/>
    <w:rsid w:val="005953CD"/>
    <w:rsid w:val="005A4B75"/>
    <w:rsid w:val="005B0757"/>
    <w:rsid w:val="005B0E08"/>
    <w:rsid w:val="005B0F59"/>
    <w:rsid w:val="005B1F18"/>
    <w:rsid w:val="005B1F87"/>
    <w:rsid w:val="005B2841"/>
    <w:rsid w:val="005B30DA"/>
    <w:rsid w:val="005B766F"/>
    <w:rsid w:val="005D176F"/>
    <w:rsid w:val="005D29E7"/>
    <w:rsid w:val="005D2D03"/>
    <w:rsid w:val="005D34FA"/>
    <w:rsid w:val="005D3C45"/>
    <w:rsid w:val="005E0216"/>
    <w:rsid w:val="005E304D"/>
    <w:rsid w:val="005E3CE8"/>
    <w:rsid w:val="005E5431"/>
    <w:rsid w:val="005E581E"/>
    <w:rsid w:val="005E5BB3"/>
    <w:rsid w:val="005F0601"/>
    <w:rsid w:val="005F5822"/>
    <w:rsid w:val="005F727E"/>
    <w:rsid w:val="006015AA"/>
    <w:rsid w:val="00603F33"/>
    <w:rsid w:val="006044C4"/>
    <w:rsid w:val="00604CAB"/>
    <w:rsid w:val="00605741"/>
    <w:rsid w:val="00607C89"/>
    <w:rsid w:val="00610F10"/>
    <w:rsid w:val="00613546"/>
    <w:rsid w:val="00615D6D"/>
    <w:rsid w:val="00620EC7"/>
    <w:rsid w:val="006217F7"/>
    <w:rsid w:val="006256C9"/>
    <w:rsid w:val="00626940"/>
    <w:rsid w:val="00626C68"/>
    <w:rsid w:val="00627BBE"/>
    <w:rsid w:val="00631510"/>
    <w:rsid w:val="00635D8B"/>
    <w:rsid w:val="00635F4A"/>
    <w:rsid w:val="0063709D"/>
    <w:rsid w:val="006433BE"/>
    <w:rsid w:val="006436CB"/>
    <w:rsid w:val="00643DC5"/>
    <w:rsid w:val="00645F70"/>
    <w:rsid w:val="0064778D"/>
    <w:rsid w:val="00650289"/>
    <w:rsid w:val="00650317"/>
    <w:rsid w:val="00650929"/>
    <w:rsid w:val="00651968"/>
    <w:rsid w:val="00660D9B"/>
    <w:rsid w:val="006634E8"/>
    <w:rsid w:val="006639D0"/>
    <w:rsid w:val="00664AD1"/>
    <w:rsid w:val="00664C9B"/>
    <w:rsid w:val="006665E1"/>
    <w:rsid w:val="00672FCE"/>
    <w:rsid w:val="006739D8"/>
    <w:rsid w:val="00677DE4"/>
    <w:rsid w:val="00680A3C"/>
    <w:rsid w:val="00681570"/>
    <w:rsid w:val="00684B1E"/>
    <w:rsid w:val="00685705"/>
    <w:rsid w:val="00686550"/>
    <w:rsid w:val="006A0965"/>
    <w:rsid w:val="006A0F44"/>
    <w:rsid w:val="006A1B1E"/>
    <w:rsid w:val="006A2494"/>
    <w:rsid w:val="006A2AF2"/>
    <w:rsid w:val="006A4CA7"/>
    <w:rsid w:val="006B625D"/>
    <w:rsid w:val="006C24AD"/>
    <w:rsid w:val="006C4785"/>
    <w:rsid w:val="006C5128"/>
    <w:rsid w:val="006C5522"/>
    <w:rsid w:val="006C6822"/>
    <w:rsid w:val="006C7223"/>
    <w:rsid w:val="006C7800"/>
    <w:rsid w:val="006D2380"/>
    <w:rsid w:val="006D386C"/>
    <w:rsid w:val="006D6F28"/>
    <w:rsid w:val="006E0000"/>
    <w:rsid w:val="006E04A1"/>
    <w:rsid w:val="006E4B70"/>
    <w:rsid w:val="006E5955"/>
    <w:rsid w:val="006E60A1"/>
    <w:rsid w:val="006E6347"/>
    <w:rsid w:val="006E7BEF"/>
    <w:rsid w:val="006F4661"/>
    <w:rsid w:val="006F518B"/>
    <w:rsid w:val="006F5193"/>
    <w:rsid w:val="006F5266"/>
    <w:rsid w:val="006F6FDE"/>
    <w:rsid w:val="0070127C"/>
    <w:rsid w:val="007048B1"/>
    <w:rsid w:val="007052CD"/>
    <w:rsid w:val="00713C99"/>
    <w:rsid w:val="00714B44"/>
    <w:rsid w:val="007179CA"/>
    <w:rsid w:val="007238BB"/>
    <w:rsid w:val="00724C82"/>
    <w:rsid w:val="00731A65"/>
    <w:rsid w:val="0073313A"/>
    <w:rsid w:val="00736D31"/>
    <w:rsid w:val="007372E7"/>
    <w:rsid w:val="00740084"/>
    <w:rsid w:val="00742D5C"/>
    <w:rsid w:val="00744255"/>
    <w:rsid w:val="0074435C"/>
    <w:rsid w:val="00745CAF"/>
    <w:rsid w:val="007471F6"/>
    <w:rsid w:val="0075207E"/>
    <w:rsid w:val="00753ECA"/>
    <w:rsid w:val="0075679B"/>
    <w:rsid w:val="00756DCD"/>
    <w:rsid w:val="00763D37"/>
    <w:rsid w:val="00765767"/>
    <w:rsid w:val="0077001E"/>
    <w:rsid w:val="00776377"/>
    <w:rsid w:val="007767EB"/>
    <w:rsid w:val="0078029E"/>
    <w:rsid w:val="00780336"/>
    <w:rsid w:val="007832DF"/>
    <w:rsid w:val="007853DA"/>
    <w:rsid w:val="00787438"/>
    <w:rsid w:val="00791937"/>
    <w:rsid w:val="007922FA"/>
    <w:rsid w:val="0079277E"/>
    <w:rsid w:val="00795F0E"/>
    <w:rsid w:val="007A10B9"/>
    <w:rsid w:val="007A1154"/>
    <w:rsid w:val="007A11E2"/>
    <w:rsid w:val="007A5D7C"/>
    <w:rsid w:val="007A7530"/>
    <w:rsid w:val="007B7DDD"/>
    <w:rsid w:val="007C185C"/>
    <w:rsid w:val="007C48A4"/>
    <w:rsid w:val="007C6117"/>
    <w:rsid w:val="007C7383"/>
    <w:rsid w:val="007D2175"/>
    <w:rsid w:val="007D2306"/>
    <w:rsid w:val="007D246A"/>
    <w:rsid w:val="007D27CE"/>
    <w:rsid w:val="007D3B3C"/>
    <w:rsid w:val="007D4C6D"/>
    <w:rsid w:val="007D78A4"/>
    <w:rsid w:val="007E0A42"/>
    <w:rsid w:val="007E43DB"/>
    <w:rsid w:val="007F3395"/>
    <w:rsid w:val="007F3929"/>
    <w:rsid w:val="007F4E4B"/>
    <w:rsid w:val="0080533A"/>
    <w:rsid w:val="00805EE7"/>
    <w:rsid w:val="00807242"/>
    <w:rsid w:val="008074AB"/>
    <w:rsid w:val="0080791A"/>
    <w:rsid w:val="008110FB"/>
    <w:rsid w:val="0081626E"/>
    <w:rsid w:val="008340A1"/>
    <w:rsid w:val="008357C3"/>
    <w:rsid w:val="00836189"/>
    <w:rsid w:val="008363D5"/>
    <w:rsid w:val="00842872"/>
    <w:rsid w:val="008459CB"/>
    <w:rsid w:val="00847781"/>
    <w:rsid w:val="00850107"/>
    <w:rsid w:val="00850D8E"/>
    <w:rsid w:val="00851B39"/>
    <w:rsid w:val="0086320A"/>
    <w:rsid w:val="00867906"/>
    <w:rsid w:val="00870FF1"/>
    <w:rsid w:val="0087393A"/>
    <w:rsid w:val="00875D69"/>
    <w:rsid w:val="00876FA8"/>
    <w:rsid w:val="00882D18"/>
    <w:rsid w:val="0088386E"/>
    <w:rsid w:val="00884B28"/>
    <w:rsid w:val="00886613"/>
    <w:rsid w:val="00886E33"/>
    <w:rsid w:val="0088706F"/>
    <w:rsid w:val="00887F16"/>
    <w:rsid w:val="00892917"/>
    <w:rsid w:val="008939A0"/>
    <w:rsid w:val="008A06BE"/>
    <w:rsid w:val="008A1241"/>
    <w:rsid w:val="008A2788"/>
    <w:rsid w:val="008A36B3"/>
    <w:rsid w:val="008A4A9D"/>
    <w:rsid w:val="008A50D4"/>
    <w:rsid w:val="008A60A7"/>
    <w:rsid w:val="008B1DF2"/>
    <w:rsid w:val="008B21DB"/>
    <w:rsid w:val="008C279F"/>
    <w:rsid w:val="008C4355"/>
    <w:rsid w:val="008D00F8"/>
    <w:rsid w:val="008D1FA2"/>
    <w:rsid w:val="008D48B5"/>
    <w:rsid w:val="008D5C2D"/>
    <w:rsid w:val="008D77EF"/>
    <w:rsid w:val="008E1744"/>
    <w:rsid w:val="008E194C"/>
    <w:rsid w:val="008E1A45"/>
    <w:rsid w:val="008E237D"/>
    <w:rsid w:val="008E68C8"/>
    <w:rsid w:val="008E7A4D"/>
    <w:rsid w:val="008F0A12"/>
    <w:rsid w:val="008F1AD2"/>
    <w:rsid w:val="0090213F"/>
    <w:rsid w:val="00904389"/>
    <w:rsid w:val="0090635F"/>
    <w:rsid w:val="00906559"/>
    <w:rsid w:val="00906B69"/>
    <w:rsid w:val="009127FB"/>
    <w:rsid w:val="00913385"/>
    <w:rsid w:val="0091477E"/>
    <w:rsid w:val="0091729F"/>
    <w:rsid w:val="00923525"/>
    <w:rsid w:val="00923D2E"/>
    <w:rsid w:val="00925016"/>
    <w:rsid w:val="00932A56"/>
    <w:rsid w:val="009359A9"/>
    <w:rsid w:val="00945A8A"/>
    <w:rsid w:val="00945E3E"/>
    <w:rsid w:val="00947713"/>
    <w:rsid w:val="009509C3"/>
    <w:rsid w:val="00952E8E"/>
    <w:rsid w:val="00955CB0"/>
    <w:rsid w:val="00956227"/>
    <w:rsid w:val="009575A6"/>
    <w:rsid w:val="00957823"/>
    <w:rsid w:val="009603F7"/>
    <w:rsid w:val="00973019"/>
    <w:rsid w:val="00981CE1"/>
    <w:rsid w:val="00983DE4"/>
    <w:rsid w:val="00986E7D"/>
    <w:rsid w:val="00986F79"/>
    <w:rsid w:val="00994326"/>
    <w:rsid w:val="00997C57"/>
    <w:rsid w:val="009A0822"/>
    <w:rsid w:val="009A0D0C"/>
    <w:rsid w:val="009A1419"/>
    <w:rsid w:val="009A31F7"/>
    <w:rsid w:val="009A3463"/>
    <w:rsid w:val="009A39E7"/>
    <w:rsid w:val="009A4409"/>
    <w:rsid w:val="009A5039"/>
    <w:rsid w:val="009A7800"/>
    <w:rsid w:val="009B1A84"/>
    <w:rsid w:val="009C2577"/>
    <w:rsid w:val="009C352B"/>
    <w:rsid w:val="009C5BFD"/>
    <w:rsid w:val="009C767A"/>
    <w:rsid w:val="009D0C8C"/>
    <w:rsid w:val="009D199A"/>
    <w:rsid w:val="009D212A"/>
    <w:rsid w:val="009D3102"/>
    <w:rsid w:val="009D4250"/>
    <w:rsid w:val="009D75BD"/>
    <w:rsid w:val="009E0EC2"/>
    <w:rsid w:val="009E1E39"/>
    <w:rsid w:val="009E4772"/>
    <w:rsid w:val="009E48F8"/>
    <w:rsid w:val="009E4D96"/>
    <w:rsid w:val="009E5EDF"/>
    <w:rsid w:val="009F017E"/>
    <w:rsid w:val="009F130F"/>
    <w:rsid w:val="009F4C19"/>
    <w:rsid w:val="009F6318"/>
    <w:rsid w:val="00A04FA2"/>
    <w:rsid w:val="00A05F08"/>
    <w:rsid w:val="00A06FDE"/>
    <w:rsid w:val="00A1232A"/>
    <w:rsid w:val="00A12435"/>
    <w:rsid w:val="00A14298"/>
    <w:rsid w:val="00A17046"/>
    <w:rsid w:val="00A17836"/>
    <w:rsid w:val="00A22786"/>
    <w:rsid w:val="00A22BDB"/>
    <w:rsid w:val="00A25031"/>
    <w:rsid w:val="00A253B7"/>
    <w:rsid w:val="00A26AA8"/>
    <w:rsid w:val="00A2793B"/>
    <w:rsid w:val="00A3066E"/>
    <w:rsid w:val="00A3313E"/>
    <w:rsid w:val="00A33A7A"/>
    <w:rsid w:val="00A34C9C"/>
    <w:rsid w:val="00A4031B"/>
    <w:rsid w:val="00A42E6E"/>
    <w:rsid w:val="00A43038"/>
    <w:rsid w:val="00A54A0B"/>
    <w:rsid w:val="00A55F7E"/>
    <w:rsid w:val="00A571E4"/>
    <w:rsid w:val="00A6033E"/>
    <w:rsid w:val="00A60362"/>
    <w:rsid w:val="00A657F7"/>
    <w:rsid w:val="00A66C0A"/>
    <w:rsid w:val="00A67C7B"/>
    <w:rsid w:val="00A700BD"/>
    <w:rsid w:val="00A710B9"/>
    <w:rsid w:val="00A736D4"/>
    <w:rsid w:val="00A737E8"/>
    <w:rsid w:val="00A73B98"/>
    <w:rsid w:val="00A8068A"/>
    <w:rsid w:val="00A80F62"/>
    <w:rsid w:val="00A817A7"/>
    <w:rsid w:val="00A83C8D"/>
    <w:rsid w:val="00A94D0A"/>
    <w:rsid w:val="00AA5A81"/>
    <w:rsid w:val="00AB3B5D"/>
    <w:rsid w:val="00AB7912"/>
    <w:rsid w:val="00AB7D91"/>
    <w:rsid w:val="00AC18A7"/>
    <w:rsid w:val="00AC21A6"/>
    <w:rsid w:val="00AC4658"/>
    <w:rsid w:val="00AC4E3A"/>
    <w:rsid w:val="00AC6383"/>
    <w:rsid w:val="00AC6794"/>
    <w:rsid w:val="00AC6B80"/>
    <w:rsid w:val="00AC78E9"/>
    <w:rsid w:val="00AE425F"/>
    <w:rsid w:val="00AE530C"/>
    <w:rsid w:val="00AE57A8"/>
    <w:rsid w:val="00AF4A6C"/>
    <w:rsid w:val="00AF4E15"/>
    <w:rsid w:val="00AF72A5"/>
    <w:rsid w:val="00B0264B"/>
    <w:rsid w:val="00B03439"/>
    <w:rsid w:val="00B03548"/>
    <w:rsid w:val="00B04EDC"/>
    <w:rsid w:val="00B074C6"/>
    <w:rsid w:val="00B10707"/>
    <w:rsid w:val="00B16781"/>
    <w:rsid w:val="00B1743A"/>
    <w:rsid w:val="00B1780A"/>
    <w:rsid w:val="00B179AB"/>
    <w:rsid w:val="00B2187D"/>
    <w:rsid w:val="00B21A5A"/>
    <w:rsid w:val="00B21C22"/>
    <w:rsid w:val="00B22178"/>
    <w:rsid w:val="00B23701"/>
    <w:rsid w:val="00B25270"/>
    <w:rsid w:val="00B264A8"/>
    <w:rsid w:val="00B32502"/>
    <w:rsid w:val="00B42EDA"/>
    <w:rsid w:val="00B46713"/>
    <w:rsid w:val="00B46CEB"/>
    <w:rsid w:val="00B47F8A"/>
    <w:rsid w:val="00B50B23"/>
    <w:rsid w:val="00B5494A"/>
    <w:rsid w:val="00B553EF"/>
    <w:rsid w:val="00B610E5"/>
    <w:rsid w:val="00B61E2C"/>
    <w:rsid w:val="00B62B38"/>
    <w:rsid w:val="00B6367C"/>
    <w:rsid w:val="00B65699"/>
    <w:rsid w:val="00B674E4"/>
    <w:rsid w:val="00B72C7C"/>
    <w:rsid w:val="00B7761E"/>
    <w:rsid w:val="00B80481"/>
    <w:rsid w:val="00B80C95"/>
    <w:rsid w:val="00B80EC1"/>
    <w:rsid w:val="00B82ED2"/>
    <w:rsid w:val="00B834AB"/>
    <w:rsid w:val="00B842F2"/>
    <w:rsid w:val="00B85B01"/>
    <w:rsid w:val="00B9201D"/>
    <w:rsid w:val="00B94A1B"/>
    <w:rsid w:val="00BA2790"/>
    <w:rsid w:val="00BA3CED"/>
    <w:rsid w:val="00BA5CFC"/>
    <w:rsid w:val="00BA5D65"/>
    <w:rsid w:val="00BA6C8F"/>
    <w:rsid w:val="00BB1801"/>
    <w:rsid w:val="00BB192A"/>
    <w:rsid w:val="00BB25DB"/>
    <w:rsid w:val="00BB3BBE"/>
    <w:rsid w:val="00BC4313"/>
    <w:rsid w:val="00BD06BB"/>
    <w:rsid w:val="00BD07D7"/>
    <w:rsid w:val="00BD1DE9"/>
    <w:rsid w:val="00BD1F63"/>
    <w:rsid w:val="00BD23D7"/>
    <w:rsid w:val="00BD4386"/>
    <w:rsid w:val="00BD577C"/>
    <w:rsid w:val="00BD582E"/>
    <w:rsid w:val="00BD5AED"/>
    <w:rsid w:val="00BD601A"/>
    <w:rsid w:val="00BE61DB"/>
    <w:rsid w:val="00BE7BC2"/>
    <w:rsid w:val="00C00A56"/>
    <w:rsid w:val="00C00F95"/>
    <w:rsid w:val="00C02F54"/>
    <w:rsid w:val="00C03061"/>
    <w:rsid w:val="00C03E7C"/>
    <w:rsid w:val="00C04904"/>
    <w:rsid w:val="00C06112"/>
    <w:rsid w:val="00C1124E"/>
    <w:rsid w:val="00C11C08"/>
    <w:rsid w:val="00C14C78"/>
    <w:rsid w:val="00C1510D"/>
    <w:rsid w:val="00C17E15"/>
    <w:rsid w:val="00C21049"/>
    <w:rsid w:val="00C25898"/>
    <w:rsid w:val="00C32C26"/>
    <w:rsid w:val="00C33E15"/>
    <w:rsid w:val="00C34E16"/>
    <w:rsid w:val="00C407FE"/>
    <w:rsid w:val="00C40D14"/>
    <w:rsid w:val="00C40F5B"/>
    <w:rsid w:val="00C46AC6"/>
    <w:rsid w:val="00C50F9A"/>
    <w:rsid w:val="00C51CCA"/>
    <w:rsid w:val="00C52075"/>
    <w:rsid w:val="00C53131"/>
    <w:rsid w:val="00C54474"/>
    <w:rsid w:val="00C544D1"/>
    <w:rsid w:val="00C562F1"/>
    <w:rsid w:val="00C5784F"/>
    <w:rsid w:val="00C60833"/>
    <w:rsid w:val="00C615B5"/>
    <w:rsid w:val="00C61C6E"/>
    <w:rsid w:val="00C751EB"/>
    <w:rsid w:val="00C7552F"/>
    <w:rsid w:val="00C7726C"/>
    <w:rsid w:val="00C776C2"/>
    <w:rsid w:val="00C7797D"/>
    <w:rsid w:val="00C81A7C"/>
    <w:rsid w:val="00C859EC"/>
    <w:rsid w:val="00C90990"/>
    <w:rsid w:val="00C93189"/>
    <w:rsid w:val="00C956C5"/>
    <w:rsid w:val="00CA12D5"/>
    <w:rsid w:val="00CA197F"/>
    <w:rsid w:val="00CA20B2"/>
    <w:rsid w:val="00CA42B4"/>
    <w:rsid w:val="00CA4D07"/>
    <w:rsid w:val="00CB7C23"/>
    <w:rsid w:val="00CC3585"/>
    <w:rsid w:val="00CC454E"/>
    <w:rsid w:val="00CC4F10"/>
    <w:rsid w:val="00CC73B2"/>
    <w:rsid w:val="00CC7D9B"/>
    <w:rsid w:val="00CD10A0"/>
    <w:rsid w:val="00CD2B4A"/>
    <w:rsid w:val="00CD7255"/>
    <w:rsid w:val="00CE2202"/>
    <w:rsid w:val="00CE5D39"/>
    <w:rsid w:val="00CF1A90"/>
    <w:rsid w:val="00CF5841"/>
    <w:rsid w:val="00CF6BD1"/>
    <w:rsid w:val="00D0117B"/>
    <w:rsid w:val="00D017A1"/>
    <w:rsid w:val="00D02734"/>
    <w:rsid w:val="00D039E2"/>
    <w:rsid w:val="00D03DE0"/>
    <w:rsid w:val="00D04923"/>
    <w:rsid w:val="00D0559D"/>
    <w:rsid w:val="00D05859"/>
    <w:rsid w:val="00D063B2"/>
    <w:rsid w:val="00D079A9"/>
    <w:rsid w:val="00D11D0D"/>
    <w:rsid w:val="00D12BDE"/>
    <w:rsid w:val="00D13C03"/>
    <w:rsid w:val="00D141A9"/>
    <w:rsid w:val="00D14448"/>
    <w:rsid w:val="00D14578"/>
    <w:rsid w:val="00D16EB3"/>
    <w:rsid w:val="00D174DA"/>
    <w:rsid w:val="00D21A97"/>
    <w:rsid w:val="00D224D1"/>
    <w:rsid w:val="00D226F0"/>
    <w:rsid w:val="00D233A1"/>
    <w:rsid w:val="00D2397A"/>
    <w:rsid w:val="00D263EA"/>
    <w:rsid w:val="00D2664D"/>
    <w:rsid w:val="00D30048"/>
    <w:rsid w:val="00D347F5"/>
    <w:rsid w:val="00D34B2C"/>
    <w:rsid w:val="00D34CA2"/>
    <w:rsid w:val="00D4326B"/>
    <w:rsid w:val="00D44B07"/>
    <w:rsid w:val="00D45992"/>
    <w:rsid w:val="00D45A24"/>
    <w:rsid w:val="00D520B6"/>
    <w:rsid w:val="00D538B1"/>
    <w:rsid w:val="00D56998"/>
    <w:rsid w:val="00D56D30"/>
    <w:rsid w:val="00D576BF"/>
    <w:rsid w:val="00D60EBA"/>
    <w:rsid w:val="00D6218F"/>
    <w:rsid w:val="00D628FB"/>
    <w:rsid w:val="00D63D1D"/>
    <w:rsid w:val="00D63F63"/>
    <w:rsid w:val="00D647DF"/>
    <w:rsid w:val="00D65751"/>
    <w:rsid w:val="00D6685F"/>
    <w:rsid w:val="00D73680"/>
    <w:rsid w:val="00D74D4D"/>
    <w:rsid w:val="00D76DB4"/>
    <w:rsid w:val="00D8223E"/>
    <w:rsid w:val="00D8676C"/>
    <w:rsid w:val="00D87317"/>
    <w:rsid w:val="00D92524"/>
    <w:rsid w:val="00D92603"/>
    <w:rsid w:val="00D972DF"/>
    <w:rsid w:val="00DA1957"/>
    <w:rsid w:val="00DA3604"/>
    <w:rsid w:val="00DB06F6"/>
    <w:rsid w:val="00DB07D1"/>
    <w:rsid w:val="00DB0EC4"/>
    <w:rsid w:val="00DB32DF"/>
    <w:rsid w:val="00DB7091"/>
    <w:rsid w:val="00DB73D0"/>
    <w:rsid w:val="00DB75D5"/>
    <w:rsid w:val="00DB7EF8"/>
    <w:rsid w:val="00DC0819"/>
    <w:rsid w:val="00DC0B1F"/>
    <w:rsid w:val="00DC5077"/>
    <w:rsid w:val="00DC7907"/>
    <w:rsid w:val="00DD0940"/>
    <w:rsid w:val="00DD225E"/>
    <w:rsid w:val="00DD3794"/>
    <w:rsid w:val="00DD5C96"/>
    <w:rsid w:val="00DD6461"/>
    <w:rsid w:val="00DD77F6"/>
    <w:rsid w:val="00DD7A32"/>
    <w:rsid w:val="00DE1E7F"/>
    <w:rsid w:val="00DE2919"/>
    <w:rsid w:val="00DE6186"/>
    <w:rsid w:val="00DF080B"/>
    <w:rsid w:val="00DF4A22"/>
    <w:rsid w:val="00DF59B2"/>
    <w:rsid w:val="00DF63D4"/>
    <w:rsid w:val="00E05391"/>
    <w:rsid w:val="00E0550E"/>
    <w:rsid w:val="00E0595A"/>
    <w:rsid w:val="00E07B77"/>
    <w:rsid w:val="00E14D22"/>
    <w:rsid w:val="00E17745"/>
    <w:rsid w:val="00E21C9B"/>
    <w:rsid w:val="00E21E8D"/>
    <w:rsid w:val="00E22402"/>
    <w:rsid w:val="00E24C2D"/>
    <w:rsid w:val="00E2689F"/>
    <w:rsid w:val="00E26B6F"/>
    <w:rsid w:val="00E30E0D"/>
    <w:rsid w:val="00E310B6"/>
    <w:rsid w:val="00E329BE"/>
    <w:rsid w:val="00E355A5"/>
    <w:rsid w:val="00E35C66"/>
    <w:rsid w:val="00E4437B"/>
    <w:rsid w:val="00E457DB"/>
    <w:rsid w:val="00E45DD7"/>
    <w:rsid w:val="00E47322"/>
    <w:rsid w:val="00E504C6"/>
    <w:rsid w:val="00E51596"/>
    <w:rsid w:val="00E530FD"/>
    <w:rsid w:val="00E53A24"/>
    <w:rsid w:val="00E53DDE"/>
    <w:rsid w:val="00E55CAA"/>
    <w:rsid w:val="00E55E77"/>
    <w:rsid w:val="00E60081"/>
    <w:rsid w:val="00E62892"/>
    <w:rsid w:val="00E65887"/>
    <w:rsid w:val="00E667A7"/>
    <w:rsid w:val="00E7133D"/>
    <w:rsid w:val="00E740A9"/>
    <w:rsid w:val="00E753BB"/>
    <w:rsid w:val="00E77046"/>
    <w:rsid w:val="00E779CA"/>
    <w:rsid w:val="00E86081"/>
    <w:rsid w:val="00E87E83"/>
    <w:rsid w:val="00E901B8"/>
    <w:rsid w:val="00E93C70"/>
    <w:rsid w:val="00E9533F"/>
    <w:rsid w:val="00EA33F6"/>
    <w:rsid w:val="00EA632F"/>
    <w:rsid w:val="00EA6427"/>
    <w:rsid w:val="00EB3116"/>
    <w:rsid w:val="00EB385E"/>
    <w:rsid w:val="00EB4B59"/>
    <w:rsid w:val="00EC1071"/>
    <w:rsid w:val="00EC2331"/>
    <w:rsid w:val="00EC2D9B"/>
    <w:rsid w:val="00EC7FEC"/>
    <w:rsid w:val="00ED119A"/>
    <w:rsid w:val="00ED62DD"/>
    <w:rsid w:val="00ED693B"/>
    <w:rsid w:val="00ED6C79"/>
    <w:rsid w:val="00EE4FB2"/>
    <w:rsid w:val="00EF1526"/>
    <w:rsid w:val="00EF7C77"/>
    <w:rsid w:val="00F0056B"/>
    <w:rsid w:val="00F00E55"/>
    <w:rsid w:val="00F01723"/>
    <w:rsid w:val="00F04F22"/>
    <w:rsid w:val="00F05519"/>
    <w:rsid w:val="00F0590E"/>
    <w:rsid w:val="00F05B06"/>
    <w:rsid w:val="00F07356"/>
    <w:rsid w:val="00F11014"/>
    <w:rsid w:val="00F120FB"/>
    <w:rsid w:val="00F1397F"/>
    <w:rsid w:val="00F13E7E"/>
    <w:rsid w:val="00F16DFF"/>
    <w:rsid w:val="00F238D5"/>
    <w:rsid w:val="00F25B03"/>
    <w:rsid w:val="00F277B0"/>
    <w:rsid w:val="00F31AA7"/>
    <w:rsid w:val="00F33A3C"/>
    <w:rsid w:val="00F367E8"/>
    <w:rsid w:val="00F41368"/>
    <w:rsid w:val="00F41A87"/>
    <w:rsid w:val="00F42FA2"/>
    <w:rsid w:val="00F43CD9"/>
    <w:rsid w:val="00F47EE5"/>
    <w:rsid w:val="00F51073"/>
    <w:rsid w:val="00F53135"/>
    <w:rsid w:val="00F54AD5"/>
    <w:rsid w:val="00F562F8"/>
    <w:rsid w:val="00F56957"/>
    <w:rsid w:val="00F607B6"/>
    <w:rsid w:val="00F630FA"/>
    <w:rsid w:val="00F63179"/>
    <w:rsid w:val="00F67C93"/>
    <w:rsid w:val="00F70AEA"/>
    <w:rsid w:val="00F71197"/>
    <w:rsid w:val="00F7227C"/>
    <w:rsid w:val="00F72B5D"/>
    <w:rsid w:val="00F74F25"/>
    <w:rsid w:val="00F758FF"/>
    <w:rsid w:val="00F76F9F"/>
    <w:rsid w:val="00F8199D"/>
    <w:rsid w:val="00F83AB2"/>
    <w:rsid w:val="00F91D8A"/>
    <w:rsid w:val="00F92351"/>
    <w:rsid w:val="00F92C5E"/>
    <w:rsid w:val="00F94669"/>
    <w:rsid w:val="00FA1750"/>
    <w:rsid w:val="00FA1AD5"/>
    <w:rsid w:val="00FA2A27"/>
    <w:rsid w:val="00FA5AF2"/>
    <w:rsid w:val="00FB6C14"/>
    <w:rsid w:val="00FC0547"/>
    <w:rsid w:val="00FC0C81"/>
    <w:rsid w:val="00FC4FFE"/>
    <w:rsid w:val="00FC7812"/>
    <w:rsid w:val="00FD24C4"/>
    <w:rsid w:val="00FD3465"/>
    <w:rsid w:val="00FD707C"/>
    <w:rsid w:val="00FE015A"/>
    <w:rsid w:val="00FE2117"/>
    <w:rsid w:val="00FE3D00"/>
    <w:rsid w:val="00FE5DA5"/>
    <w:rsid w:val="00FE6386"/>
    <w:rsid w:val="00FE79EC"/>
    <w:rsid w:val="00FF21CA"/>
    <w:rsid w:val="00FF573E"/>
    <w:rsid w:val="00FF76C2"/>
    <w:rsid w:val="00FF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B2D"/>
    <w:pPr>
      <w:ind w:leftChars="400" w:left="840"/>
    </w:pPr>
  </w:style>
  <w:style w:type="paragraph" w:styleId="a4">
    <w:name w:val="header"/>
    <w:basedOn w:val="a"/>
    <w:link w:val="a5"/>
    <w:uiPriority w:val="99"/>
    <w:unhideWhenUsed/>
    <w:rsid w:val="005953CD"/>
    <w:pPr>
      <w:tabs>
        <w:tab w:val="center" w:pos="4252"/>
        <w:tab w:val="right" w:pos="8504"/>
      </w:tabs>
      <w:snapToGrid w:val="0"/>
    </w:pPr>
  </w:style>
  <w:style w:type="character" w:customStyle="1" w:styleId="a5">
    <w:name w:val="ヘッダー (文字)"/>
    <w:basedOn w:val="a0"/>
    <w:link w:val="a4"/>
    <w:uiPriority w:val="99"/>
    <w:rsid w:val="005953CD"/>
  </w:style>
  <w:style w:type="paragraph" w:styleId="a6">
    <w:name w:val="footer"/>
    <w:basedOn w:val="a"/>
    <w:link w:val="a7"/>
    <w:uiPriority w:val="99"/>
    <w:unhideWhenUsed/>
    <w:rsid w:val="005953CD"/>
    <w:pPr>
      <w:tabs>
        <w:tab w:val="center" w:pos="4252"/>
        <w:tab w:val="right" w:pos="8504"/>
      </w:tabs>
      <w:snapToGrid w:val="0"/>
    </w:pPr>
  </w:style>
  <w:style w:type="character" w:customStyle="1" w:styleId="a7">
    <w:name w:val="フッター (文字)"/>
    <w:basedOn w:val="a0"/>
    <w:link w:val="a6"/>
    <w:uiPriority w:val="99"/>
    <w:rsid w:val="005953CD"/>
  </w:style>
  <w:style w:type="character" w:customStyle="1" w:styleId="st1">
    <w:name w:val="st1"/>
    <w:basedOn w:val="a0"/>
    <w:rsid w:val="003C06F5"/>
  </w:style>
  <w:style w:type="paragraph" w:styleId="a8">
    <w:name w:val="Balloon Text"/>
    <w:basedOn w:val="a"/>
    <w:link w:val="a9"/>
    <w:uiPriority w:val="99"/>
    <w:semiHidden/>
    <w:unhideWhenUsed/>
    <w:rsid w:val="00C531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1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B2D"/>
    <w:pPr>
      <w:ind w:leftChars="400" w:left="840"/>
    </w:pPr>
  </w:style>
  <w:style w:type="paragraph" w:styleId="a4">
    <w:name w:val="header"/>
    <w:basedOn w:val="a"/>
    <w:link w:val="a5"/>
    <w:uiPriority w:val="99"/>
    <w:unhideWhenUsed/>
    <w:rsid w:val="005953CD"/>
    <w:pPr>
      <w:tabs>
        <w:tab w:val="center" w:pos="4252"/>
        <w:tab w:val="right" w:pos="8504"/>
      </w:tabs>
      <w:snapToGrid w:val="0"/>
    </w:pPr>
  </w:style>
  <w:style w:type="character" w:customStyle="1" w:styleId="a5">
    <w:name w:val="ヘッダー (文字)"/>
    <w:basedOn w:val="a0"/>
    <w:link w:val="a4"/>
    <w:uiPriority w:val="99"/>
    <w:rsid w:val="005953CD"/>
  </w:style>
  <w:style w:type="paragraph" w:styleId="a6">
    <w:name w:val="footer"/>
    <w:basedOn w:val="a"/>
    <w:link w:val="a7"/>
    <w:uiPriority w:val="99"/>
    <w:unhideWhenUsed/>
    <w:rsid w:val="005953CD"/>
    <w:pPr>
      <w:tabs>
        <w:tab w:val="center" w:pos="4252"/>
        <w:tab w:val="right" w:pos="8504"/>
      </w:tabs>
      <w:snapToGrid w:val="0"/>
    </w:pPr>
  </w:style>
  <w:style w:type="character" w:customStyle="1" w:styleId="a7">
    <w:name w:val="フッター (文字)"/>
    <w:basedOn w:val="a0"/>
    <w:link w:val="a6"/>
    <w:uiPriority w:val="99"/>
    <w:rsid w:val="005953CD"/>
  </w:style>
  <w:style w:type="character" w:customStyle="1" w:styleId="st1">
    <w:name w:val="st1"/>
    <w:basedOn w:val="a0"/>
    <w:rsid w:val="003C06F5"/>
  </w:style>
  <w:style w:type="paragraph" w:styleId="a8">
    <w:name w:val="Balloon Text"/>
    <w:basedOn w:val="a"/>
    <w:link w:val="a9"/>
    <w:uiPriority w:val="99"/>
    <w:semiHidden/>
    <w:unhideWhenUsed/>
    <w:rsid w:val="00C531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1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0911">
      <w:bodyDiv w:val="1"/>
      <w:marLeft w:val="0"/>
      <w:marRight w:val="0"/>
      <w:marTop w:val="0"/>
      <w:marBottom w:val="0"/>
      <w:divBdr>
        <w:top w:val="none" w:sz="0" w:space="0" w:color="auto"/>
        <w:left w:val="none" w:sz="0" w:space="0" w:color="auto"/>
        <w:bottom w:val="none" w:sz="0" w:space="0" w:color="auto"/>
        <w:right w:val="none" w:sz="0" w:space="0" w:color="auto"/>
      </w:divBdr>
    </w:div>
    <w:div w:id="365449867">
      <w:bodyDiv w:val="1"/>
      <w:marLeft w:val="0"/>
      <w:marRight w:val="0"/>
      <w:marTop w:val="0"/>
      <w:marBottom w:val="0"/>
      <w:divBdr>
        <w:top w:val="none" w:sz="0" w:space="0" w:color="auto"/>
        <w:left w:val="none" w:sz="0" w:space="0" w:color="auto"/>
        <w:bottom w:val="none" w:sz="0" w:space="0" w:color="auto"/>
        <w:right w:val="none" w:sz="0" w:space="0" w:color="auto"/>
      </w:divBdr>
    </w:div>
    <w:div w:id="515849200">
      <w:bodyDiv w:val="1"/>
      <w:marLeft w:val="0"/>
      <w:marRight w:val="0"/>
      <w:marTop w:val="0"/>
      <w:marBottom w:val="0"/>
      <w:divBdr>
        <w:top w:val="none" w:sz="0" w:space="0" w:color="auto"/>
        <w:left w:val="none" w:sz="0" w:space="0" w:color="auto"/>
        <w:bottom w:val="none" w:sz="0" w:space="0" w:color="auto"/>
        <w:right w:val="none" w:sz="0" w:space="0" w:color="auto"/>
      </w:divBdr>
    </w:div>
    <w:div w:id="711460188">
      <w:bodyDiv w:val="1"/>
      <w:marLeft w:val="0"/>
      <w:marRight w:val="0"/>
      <w:marTop w:val="0"/>
      <w:marBottom w:val="0"/>
      <w:divBdr>
        <w:top w:val="none" w:sz="0" w:space="0" w:color="auto"/>
        <w:left w:val="none" w:sz="0" w:space="0" w:color="auto"/>
        <w:bottom w:val="none" w:sz="0" w:space="0" w:color="auto"/>
        <w:right w:val="none" w:sz="0" w:space="0" w:color="auto"/>
      </w:divBdr>
    </w:div>
    <w:div w:id="801385425">
      <w:bodyDiv w:val="1"/>
      <w:marLeft w:val="0"/>
      <w:marRight w:val="0"/>
      <w:marTop w:val="0"/>
      <w:marBottom w:val="0"/>
      <w:divBdr>
        <w:top w:val="none" w:sz="0" w:space="0" w:color="auto"/>
        <w:left w:val="none" w:sz="0" w:space="0" w:color="auto"/>
        <w:bottom w:val="none" w:sz="0" w:space="0" w:color="auto"/>
        <w:right w:val="none" w:sz="0" w:space="0" w:color="auto"/>
      </w:divBdr>
    </w:div>
    <w:div w:id="803080671">
      <w:bodyDiv w:val="1"/>
      <w:marLeft w:val="0"/>
      <w:marRight w:val="0"/>
      <w:marTop w:val="0"/>
      <w:marBottom w:val="0"/>
      <w:divBdr>
        <w:top w:val="none" w:sz="0" w:space="0" w:color="auto"/>
        <w:left w:val="none" w:sz="0" w:space="0" w:color="auto"/>
        <w:bottom w:val="none" w:sz="0" w:space="0" w:color="auto"/>
        <w:right w:val="none" w:sz="0" w:space="0" w:color="auto"/>
      </w:divBdr>
    </w:div>
    <w:div w:id="1062369924">
      <w:bodyDiv w:val="1"/>
      <w:marLeft w:val="0"/>
      <w:marRight w:val="0"/>
      <w:marTop w:val="0"/>
      <w:marBottom w:val="0"/>
      <w:divBdr>
        <w:top w:val="none" w:sz="0" w:space="0" w:color="auto"/>
        <w:left w:val="none" w:sz="0" w:space="0" w:color="auto"/>
        <w:bottom w:val="none" w:sz="0" w:space="0" w:color="auto"/>
        <w:right w:val="none" w:sz="0" w:space="0" w:color="auto"/>
      </w:divBdr>
    </w:div>
    <w:div w:id="1064568884">
      <w:bodyDiv w:val="1"/>
      <w:marLeft w:val="0"/>
      <w:marRight w:val="0"/>
      <w:marTop w:val="0"/>
      <w:marBottom w:val="0"/>
      <w:divBdr>
        <w:top w:val="none" w:sz="0" w:space="0" w:color="auto"/>
        <w:left w:val="none" w:sz="0" w:space="0" w:color="auto"/>
        <w:bottom w:val="none" w:sz="0" w:space="0" w:color="auto"/>
        <w:right w:val="none" w:sz="0" w:space="0" w:color="auto"/>
      </w:divBdr>
    </w:div>
    <w:div w:id="1097945490">
      <w:bodyDiv w:val="1"/>
      <w:marLeft w:val="0"/>
      <w:marRight w:val="0"/>
      <w:marTop w:val="0"/>
      <w:marBottom w:val="0"/>
      <w:divBdr>
        <w:top w:val="none" w:sz="0" w:space="0" w:color="auto"/>
        <w:left w:val="none" w:sz="0" w:space="0" w:color="auto"/>
        <w:bottom w:val="none" w:sz="0" w:space="0" w:color="auto"/>
        <w:right w:val="none" w:sz="0" w:space="0" w:color="auto"/>
      </w:divBdr>
    </w:div>
    <w:div w:id="1187057400">
      <w:bodyDiv w:val="1"/>
      <w:marLeft w:val="0"/>
      <w:marRight w:val="0"/>
      <w:marTop w:val="0"/>
      <w:marBottom w:val="0"/>
      <w:divBdr>
        <w:top w:val="none" w:sz="0" w:space="0" w:color="auto"/>
        <w:left w:val="none" w:sz="0" w:space="0" w:color="auto"/>
        <w:bottom w:val="none" w:sz="0" w:space="0" w:color="auto"/>
        <w:right w:val="none" w:sz="0" w:space="0" w:color="auto"/>
      </w:divBdr>
    </w:div>
    <w:div w:id="1242132667">
      <w:bodyDiv w:val="1"/>
      <w:marLeft w:val="0"/>
      <w:marRight w:val="0"/>
      <w:marTop w:val="0"/>
      <w:marBottom w:val="0"/>
      <w:divBdr>
        <w:top w:val="none" w:sz="0" w:space="0" w:color="auto"/>
        <w:left w:val="none" w:sz="0" w:space="0" w:color="auto"/>
        <w:bottom w:val="none" w:sz="0" w:space="0" w:color="auto"/>
        <w:right w:val="none" w:sz="0" w:space="0" w:color="auto"/>
      </w:divBdr>
    </w:div>
    <w:div w:id="1393699500">
      <w:bodyDiv w:val="1"/>
      <w:marLeft w:val="0"/>
      <w:marRight w:val="0"/>
      <w:marTop w:val="0"/>
      <w:marBottom w:val="0"/>
      <w:divBdr>
        <w:top w:val="none" w:sz="0" w:space="0" w:color="auto"/>
        <w:left w:val="none" w:sz="0" w:space="0" w:color="auto"/>
        <w:bottom w:val="none" w:sz="0" w:space="0" w:color="auto"/>
        <w:right w:val="none" w:sz="0" w:space="0" w:color="auto"/>
      </w:divBdr>
    </w:div>
    <w:div w:id="1563829159">
      <w:bodyDiv w:val="1"/>
      <w:marLeft w:val="0"/>
      <w:marRight w:val="0"/>
      <w:marTop w:val="0"/>
      <w:marBottom w:val="0"/>
      <w:divBdr>
        <w:top w:val="none" w:sz="0" w:space="0" w:color="auto"/>
        <w:left w:val="none" w:sz="0" w:space="0" w:color="auto"/>
        <w:bottom w:val="none" w:sz="0" w:space="0" w:color="auto"/>
        <w:right w:val="none" w:sz="0" w:space="0" w:color="auto"/>
      </w:divBdr>
    </w:div>
    <w:div w:id="1578127487">
      <w:bodyDiv w:val="1"/>
      <w:marLeft w:val="0"/>
      <w:marRight w:val="0"/>
      <w:marTop w:val="0"/>
      <w:marBottom w:val="0"/>
      <w:divBdr>
        <w:top w:val="none" w:sz="0" w:space="0" w:color="auto"/>
        <w:left w:val="none" w:sz="0" w:space="0" w:color="auto"/>
        <w:bottom w:val="none" w:sz="0" w:space="0" w:color="auto"/>
        <w:right w:val="none" w:sz="0" w:space="0" w:color="auto"/>
      </w:divBdr>
    </w:div>
    <w:div w:id="1674647847">
      <w:bodyDiv w:val="1"/>
      <w:marLeft w:val="0"/>
      <w:marRight w:val="0"/>
      <w:marTop w:val="0"/>
      <w:marBottom w:val="0"/>
      <w:divBdr>
        <w:top w:val="none" w:sz="0" w:space="0" w:color="auto"/>
        <w:left w:val="none" w:sz="0" w:space="0" w:color="auto"/>
        <w:bottom w:val="none" w:sz="0" w:space="0" w:color="auto"/>
        <w:right w:val="none" w:sz="0" w:space="0" w:color="auto"/>
      </w:divBdr>
    </w:div>
    <w:div w:id="1820532798">
      <w:bodyDiv w:val="1"/>
      <w:marLeft w:val="0"/>
      <w:marRight w:val="0"/>
      <w:marTop w:val="0"/>
      <w:marBottom w:val="0"/>
      <w:divBdr>
        <w:top w:val="none" w:sz="0" w:space="0" w:color="auto"/>
        <w:left w:val="none" w:sz="0" w:space="0" w:color="auto"/>
        <w:bottom w:val="none" w:sz="0" w:space="0" w:color="auto"/>
        <w:right w:val="none" w:sz="0" w:space="0" w:color="auto"/>
      </w:divBdr>
    </w:div>
    <w:div w:id="1852910746">
      <w:bodyDiv w:val="1"/>
      <w:marLeft w:val="0"/>
      <w:marRight w:val="0"/>
      <w:marTop w:val="0"/>
      <w:marBottom w:val="0"/>
      <w:divBdr>
        <w:top w:val="none" w:sz="0" w:space="0" w:color="auto"/>
        <w:left w:val="none" w:sz="0" w:space="0" w:color="auto"/>
        <w:bottom w:val="none" w:sz="0" w:space="0" w:color="auto"/>
        <w:right w:val="none" w:sz="0" w:space="0" w:color="auto"/>
      </w:divBdr>
    </w:div>
    <w:div w:id="1857302728">
      <w:bodyDiv w:val="1"/>
      <w:marLeft w:val="0"/>
      <w:marRight w:val="0"/>
      <w:marTop w:val="0"/>
      <w:marBottom w:val="0"/>
      <w:divBdr>
        <w:top w:val="none" w:sz="0" w:space="0" w:color="auto"/>
        <w:left w:val="none" w:sz="0" w:space="0" w:color="auto"/>
        <w:bottom w:val="none" w:sz="0" w:space="0" w:color="auto"/>
        <w:right w:val="none" w:sz="0" w:space="0" w:color="auto"/>
      </w:divBdr>
    </w:div>
    <w:div w:id="1989437624">
      <w:bodyDiv w:val="1"/>
      <w:marLeft w:val="0"/>
      <w:marRight w:val="0"/>
      <w:marTop w:val="0"/>
      <w:marBottom w:val="0"/>
      <w:divBdr>
        <w:top w:val="none" w:sz="0" w:space="0" w:color="auto"/>
        <w:left w:val="none" w:sz="0" w:space="0" w:color="auto"/>
        <w:bottom w:val="none" w:sz="0" w:space="0" w:color="auto"/>
        <w:right w:val="none" w:sz="0" w:space="0" w:color="auto"/>
      </w:divBdr>
    </w:div>
    <w:div w:id="2041931797">
      <w:bodyDiv w:val="1"/>
      <w:marLeft w:val="0"/>
      <w:marRight w:val="0"/>
      <w:marTop w:val="0"/>
      <w:marBottom w:val="0"/>
      <w:divBdr>
        <w:top w:val="none" w:sz="0" w:space="0" w:color="auto"/>
        <w:left w:val="none" w:sz="0" w:space="0" w:color="auto"/>
        <w:bottom w:val="none" w:sz="0" w:space="0" w:color="auto"/>
        <w:right w:val="none" w:sz="0" w:space="0" w:color="auto"/>
      </w:divBdr>
    </w:div>
    <w:div w:id="20949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A2D2E-5044-4556-9099-6FA3DAB4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1268</Words>
  <Characters>7229</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Masaru Mikami</dc:creator>
  <cp:lastModifiedBy>情報通信課</cp:lastModifiedBy>
  <cp:revision>2</cp:revision>
  <cp:lastPrinted>2015-03-05T20:26:00Z</cp:lastPrinted>
  <dcterms:created xsi:type="dcterms:W3CDTF">2015-03-06T07:06:00Z</dcterms:created>
  <dcterms:modified xsi:type="dcterms:W3CDTF">2015-03-06T07:06:00Z</dcterms:modified>
</cp:coreProperties>
</file>