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BB" w:rsidRDefault="004020BB" w:rsidP="004020BB">
      <w:pPr>
        <w:rPr>
          <w:rFonts w:hint="eastAsia"/>
        </w:rPr>
      </w:pPr>
      <w:r>
        <w:rPr>
          <w:rFonts w:hint="eastAsia"/>
        </w:rPr>
        <w:t>ブラジル経済情勢報告（</w:t>
      </w:r>
      <w:r>
        <w:rPr>
          <w:rFonts w:hint="eastAsia"/>
        </w:rPr>
        <w:t>2016</w:t>
      </w:r>
      <w:r>
        <w:rPr>
          <w:rFonts w:hint="eastAsia"/>
        </w:rPr>
        <w:t>年４月）</w:t>
      </w:r>
    </w:p>
    <w:p w:rsidR="004020BB" w:rsidRDefault="004020BB" w:rsidP="004020BB"/>
    <w:p w:rsidR="004020BB" w:rsidRDefault="004020BB" w:rsidP="004020BB">
      <w:pPr>
        <w:rPr>
          <w:rFonts w:hint="eastAsia"/>
        </w:rPr>
      </w:pPr>
      <w:r>
        <w:rPr>
          <w:rFonts w:hint="eastAsia"/>
        </w:rPr>
        <w:t xml:space="preserve">　本年４月のブラジルの経済情勢は下記のとおり。</w:t>
      </w:r>
    </w:p>
    <w:p w:rsidR="004020BB" w:rsidRDefault="004020BB" w:rsidP="004020BB">
      <w:bookmarkStart w:id="0" w:name="_GoBack"/>
      <w:bookmarkEnd w:id="0"/>
    </w:p>
    <w:p w:rsidR="004020BB" w:rsidRDefault="004020BB" w:rsidP="004020BB">
      <w:pPr>
        <w:rPr>
          <w:rFonts w:hint="eastAsia"/>
        </w:rPr>
      </w:pPr>
      <w:r>
        <w:rPr>
          <w:rFonts w:hint="eastAsia"/>
        </w:rPr>
        <w:t>１．経済情勢等（４月発表の経済指標）</w:t>
      </w:r>
    </w:p>
    <w:p w:rsidR="004020BB" w:rsidRDefault="004020BB" w:rsidP="004020BB">
      <w:pPr>
        <w:rPr>
          <w:rFonts w:hint="eastAsia"/>
        </w:rPr>
      </w:pPr>
      <w:r>
        <w:rPr>
          <w:rFonts w:hint="eastAsia"/>
        </w:rPr>
        <w:t>（１）中銀が週次で発表しているエコノミスト等への調査に基づく経済成長予測に関し、４月</w:t>
      </w:r>
      <w:r>
        <w:rPr>
          <w:rFonts w:hint="eastAsia"/>
        </w:rPr>
        <w:t>22</w:t>
      </w:r>
      <w:r>
        <w:rPr>
          <w:rFonts w:hint="eastAsia"/>
        </w:rPr>
        <w:t>日時点では、本年の経済成長率は▲</w:t>
      </w:r>
      <w:r>
        <w:rPr>
          <w:rFonts w:hint="eastAsia"/>
        </w:rPr>
        <w:t>3.88</w:t>
      </w:r>
      <w:r>
        <w:rPr>
          <w:rFonts w:hint="eastAsia"/>
        </w:rPr>
        <w:t>％で</w:t>
      </w:r>
      <w:r>
        <w:rPr>
          <w:rFonts w:hint="eastAsia"/>
        </w:rPr>
        <w:t>14</w:t>
      </w:r>
      <w:r>
        <w:rPr>
          <w:rFonts w:hint="eastAsia"/>
        </w:rPr>
        <w:t>週連続の下方修正、明年の経済成長率は</w:t>
      </w:r>
      <w:r>
        <w:rPr>
          <w:rFonts w:hint="eastAsia"/>
        </w:rPr>
        <w:t>0.30</w:t>
      </w:r>
      <w:r>
        <w:rPr>
          <w:rFonts w:hint="eastAsia"/>
        </w:rPr>
        <w:t>％とされた。また、本年のインフレ率見通しは</w:t>
      </w:r>
      <w:r>
        <w:rPr>
          <w:rFonts w:hint="eastAsia"/>
        </w:rPr>
        <w:t>6.98</w:t>
      </w:r>
      <w:r>
        <w:rPr>
          <w:rFonts w:hint="eastAsia"/>
        </w:rPr>
        <w:t>％で７週連続の下方修正、明年のインフレ率見通しは</w:t>
      </w:r>
      <w:r>
        <w:rPr>
          <w:rFonts w:hint="eastAsia"/>
        </w:rPr>
        <w:t>5.80</w:t>
      </w:r>
      <w:r>
        <w:rPr>
          <w:rFonts w:hint="eastAsia"/>
        </w:rPr>
        <w:t>％とされた。</w:t>
      </w:r>
    </w:p>
    <w:p w:rsidR="004020BB" w:rsidRDefault="004020BB" w:rsidP="004020BB">
      <w:pPr>
        <w:rPr>
          <w:rFonts w:hint="eastAsia"/>
        </w:rPr>
      </w:pPr>
      <w:r>
        <w:rPr>
          <w:rFonts w:hint="eastAsia"/>
        </w:rPr>
        <w:t>（２）４月</w:t>
      </w:r>
      <w:r>
        <w:rPr>
          <w:rFonts w:hint="eastAsia"/>
        </w:rPr>
        <w:t>12</w:t>
      </w:r>
      <w:r>
        <w:rPr>
          <w:rFonts w:hint="eastAsia"/>
        </w:rPr>
        <w:t>日、ＩＭＦは「</w:t>
      </w:r>
      <w:r>
        <w:rPr>
          <w:rFonts w:hint="eastAsia"/>
        </w:rPr>
        <w:t>World Economic Outlook April 2016</w:t>
      </w:r>
      <w:r>
        <w:rPr>
          <w:rFonts w:hint="eastAsia"/>
        </w:rPr>
        <w:t>」を公表し、本年の経済成長率予測は▲</w:t>
      </w:r>
      <w:r>
        <w:rPr>
          <w:rFonts w:hint="eastAsia"/>
        </w:rPr>
        <w:t>3.8</w:t>
      </w:r>
      <w:r>
        <w:rPr>
          <w:rFonts w:hint="eastAsia"/>
        </w:rPr>
        <w:t>％とされ、本年１月時点の▲</w:t>
      </w:r>
      <w:r>
        <w:rPr>
          <w:rFonts w:hint="eastAsia"/>
        </w:rPr>
        <w:t>3.5%</w:t>
      </w:r>
      <w:r>
        <w:rPr>
          <w:rFonts w:hint="eastAsia"/>
        </w:rPr>
        <w:t>から下方修正された。また、</w:t>
      </w:r>
      <w:r>
        <w:rPr>
          <w:rFonts w:hint="eastAsia"/>
        </w:rPr>
        <w:t>2017</w:t>
      </w:r>
      <w:r>
        <w:rPr>
          <w:rFonts w:hint="eastAsia"/>
        </w:rPr>
        <w:t>年の成長率予測は</w:t>
      </w:r>
      <w:r>
        <w:rPr>
          <w:rFonts w:hint="eastAsia"/>
        </w:rPr>
        <w:t>0.0</w:t>
      </w:r>
      <w:r>
        <w:rPr>
          <w:rFonts w:hint="eastAsia"/>
        </w:rPr>
        <w:t>％とされた。</w:t>
      </w:r>
    </w:p>
    <w:p w:rsidR="004020BB" w:rsidRDefault="004020BB" w:rsidP="004020BB">
      <w:pPr>
        <w:rPr>
          <w:rFonts w:hint="eastAsia"/>
        </w:rPr>
      </w:pPr>
      <w:r>
        <w:rPr>
          <w:rFonts w:hint="eastAsia"/>
        </w:rPr>
        <w:t>（３）３月の拡大消費者物価指数（</w:t>
      </w:r>
      <w:r>
        <w:rPr>
          <w:rFonts w:hint="eastAsia"/>
        </w:rPr>
        <w:t>IPCA</w:t>
      </w:r>
      <w:r>
        <w:rPr>
          <w:rFonts w:hint="eastAsia"/>
        </w:rPr>
        <w:t>）は単月で</w:t>
      </w:r>
      <w:r>
        <w:rPr>
          <w:rFonts w:hint="eastAsia"/>
        </w:rPr>
        <w:t>0.43</w:t>
      </w:r>
      <w:r>
        <w:rPr>
          <w:rFonts w:hint="eastAsia"/>
        </w:rPr>
        <w:t>％となり、前月の</w:t>
      </w:r>
      <w:r>
        <w:rPr>
          <w:rFonts w:hint="eastAsia"/>
        </w:rPr>
        <w:t>0.90</w:t>
      </w:r>
      <w:r>
        <w:rPr>
          <w:rFonts w:hint="eastAsia"/>
        </w:rPr>
        <w:t>％から大きく下落した。食料・飲料費が＋</w:t>
      </w:r>
      <w:r>
        <w:rPr>
          <w:rFonts w:hint="eastAsia"/>
        </w:rPr>
        <w:t>1.24</w:t>
      </w:r>
      <w:r>
        <w:rPr>
          <w:rFonts w:hint="eastAsia"/>
        </w:rPr>
        <w:t>％となった一方、居住費が▲</w:t>
      </w:r>
      <w:r>
        <w:rPr>
          <w:rFonts w:hint="eastAsia"/>
        </w:rPr>
        <w:t>0.64</w:t>
      </w:r>
      <w:r>
        <w:rPr>
          <w:rFonts w:hint="eastAsia"/>
        </w:rPr>
        <w:t>％、通信費が▲</w:t>
      </w:r>
      <w:r>
        <w:rPr>
          <w:rFonts w:hint="eastAsia"/>
        </w:rPr>
        <w:t>1.65</w:t>
      </w:r>
      <w:r>
        <w:rPr>
          <w:rFonts w:hint="eastAsia"/>
        </w:rPr>
        <w:t>％となったことが寄与した。</w:t>
      </w:r>
    </w:p>
    <w:p w:rsidR="004020BB" w:rsidRDefault="004020BB" w:rsidP="004020BB">
      <w:pPr>
        <w:rPr>
          <w:rFonts w:hint="eastAsia"/>
        </w:rPr>
      </w:pPr>
      <w:r>
        <w:rPr>
          <w:rFonts w:hint="eastAsia"/>
        </w:rPr>
        <w:t>（４）２月の鉱工業生産指数は、前年同月比▲</w:t>
      </w:r>
      <w:r>
        <w:rPr>
          <w:rFonts w:hint="eastAsia"/>
        </w:rPr>
        <w:t>9.8</w:t>
      </w:r>
      <w:r>
        <w:rPr>
          <w:rFonts w:hint="eastAsia"/>
        </w:rPr>
        <w:t>％で</w:t>
      </w:r>
      <w:r>
        <w:rPr>
          <w:rFonts w:hint="eastAsia"/>
        </w:rPr>
        <w:t>24</w:t>
      </w:r>
      <w:r>
        <w:rPr>
          <w:rFonts w:hint="eastAsia"/>
        </w:rPr>
        <w:t>か月連続のマイナス、前月比では▲</w:t>
      </w:r>
      <w:r>
        <w:rPr>
          <w:rFonts w:hint="eastAsia"/>
        </w:rPr>
        <w:t>2.5</w:t>
      </w:r>
      <w:r>
        <w:rPr>
          <w:rFonts w:hint="eastAsia"/>
        </w:rPr>
        <w:t>％となった。</w:t>
      </w:r>
    </w:p>
    <w:p w:rsidR="004020BB" w:rsidRDefault="004020BB" w:rsidP="004020BB">
      <w:pPr>
        <w:rPr>
          <w:rFonts w:hint="eastAsia"/>
        </w:rPr>
      </w:pPr>
      <w:r>
        <w:rPr>
          <w:rFonts w:hint="eastAsia"/>
        </w:rPr>
        <w:t>（５）３月の貿易収支は、輸出額は</w:t>
      </w:r>
      <w:r>
        <w:rPr>
          <w:rFonts w:hint="eastAsia"/>
        </w:rPr>
        <w:t>159.9</w:t>
      </w:r>
      <w:r>
        <w:rPr>
          <w:rFonts w:hint="eastAsia"/>
        </w:rPr>
        <w:t>億ドル（前年同月比▲</w:t>
      </w:r>
      <w:r>
        <w:rPr>
          <w:rFonts w:hint="eastAsia"/>
        </w:rPr>
        <w:t>5.8</w:t>
      </w:r>
      <w:r>
        <w:rPr>
          <w:rFonts w:hint="eastAsia"/>
        </w:rPr>
        <w:t>％、前月比＋</w:t>
      </w:r>
      <w:r>
        <w:rPr>
          <w:rFonts w:hint="eastAsia"/>
        </w:rPr>
        <w:t>19.8</w:t>
      </w:r>
      <w:r>
        <w:rPr>
          <w:rFonts w:hint="eastAsia"/>
        </w:rPr>
        <w:t>％）、輸入額は</w:t>
      </w:r>
      <w:r>
        <w:rPr>
          <w:rFonts w:hint="eastAsia"/>
        </w:rPr>
        <w:t>115.6</w:t>
      </w:r>
      <w:r>
        <w:rPr>
          <w:rFonts w:hint="eastAsia"/>
        </w:rPr>
        <w:t>億ドル（前年同月比▲</w:t>
      </w:r>
      <w:r>
        <w:rPr>
          <w:rFonts w:hint="eastAsia"/>
        </w:rPr>
        <w:t>30.0</w:t>
      </w:r>
      <w:r>
        <w:rPr>
          <w:rFonts w:hint="eastAsia"/>
        </w:rPr>
        <w:t>％、前月比＋</w:t>
      </w:r>
      <w:r>
        <w:rPr>
          <w:rFonts w:hint="eastAsia"/>
        </w:rPr>
        <w:t>12.2</w:t>
      </w:r>
      <w:r>
        <w:rPr>
          <w:rFonts w:hint="eastAsia"/>
        </w:rPr>
        <w:t>％）で、差し引き</w:t>
      </w:r>
      <w:r>
        <w:rPr>
          <w:rFonts w:hint="eastAsia"/>
        </w:rPr>
        <w:t>44.3</w:t>
      </w:r>
      <w:r>
        <w:rPr>
          <w:rFonts w:hint="eastAsia"/>
        </w:rPr>
        <w:t>億ドルとなり</w:t>
      </w:r>
      <w:r>
        <w:rPr>
          <w:rFonts w:hint="eastAsia"/>
        </w:rPr>
        <w:t>13</w:t>
      </w:r>
      <w:r>
        <w:rPr>
          <w:rFonts w:hint="eastAsia"/>
        </w:rPr>
        <w:t>か月連続で貿易黒字を記録した。</w:t>
      </w:r>
    </w:p>
    <w:p w:rsidR="004020BB" w:rsidRDefault="004020BB" w:rsidP="004020BB">
      <w:pPr>
        <w:rPr>
          <w:rFonts w:hint="eastAsia"/>
        </w:rPr>
      </w:pPr>
      <w:r>
        <w:rPr>
          <w:rFonts w:hint="eastAsia"/>
        </w:rPr>
        <w:t>（６）２月の小売売上高は、前年同月比▲</w:t>
      </w:r>
      <w:r>
        <w:rPr>
          <w:rFonts w:hint="eastAsia"/>
        </w:rPr>
        <w:t>4.2</w:t>
      </w:r>
      <w:r>
        <w:rPr>
          <w:rFonts w:hint="eastAsia"/>
        </w:rPr>
        <w:t>％で</w:t>
      </w:r>
      <w:r>
        <w:rPr>
          <w:rFonts w:hint="eastAsia"/>
        </w:rPr>
        <w:t>11</w:t>
      </w:r>
      <w:r>
        <w:rPr>
          <w:rFonts w:hint="eastAsia"/>
        </w:rPr>
        <w:t>か月連続のマイナス、前月比では＋</w:t>
      </w:r>
      <w:r>
        <w:rPr>
          <w:rFonts w:hint="eastAsia"/>
        </w:rPr>
        <w:t>1.2</w:t>
      </w:r>
      <w:r>
        <w:rPr>
          <w:rFonts w:hint="eastAsia"/>
        </w:rPr>
        <w:t>％となった。</w:t>
      </w:r>
    </w:p>
    <w:p w:rsidR="004020BB" w:rsidRDefault="004020BB" w:rsidP="004020BB">
      <w:pPr>
        <w:rPr>
          <w:rFonts w:hint="eastAsia"/>
        </w:rPr>
      </w:pPr>
      <w:r>
        <w:rPr>
          <w:rFonts w:hint="eastAsia"/>
        </w:rPr>
        <w:t>（７）全国の失業率（１～３月の移動平均）は</w:t>
      </w:r>
      <w:r>
        <w:rPr>
          <w:rFonts w:hint="eastAsia"/>
        </w:rPr>
        <w:t>10.9</w:t>
      </w:r>
      <w:r>
        <w:rPr>
          <w:rFonts w:hint="eastAsia"/>
        </w:rPr>
        <w:t>％となり、前回の公表値（客年</w:t>
      </w:r>
      <w:r>
        <w:rPr>
          <w:rFonts w:hint="eastAsia"/>
        </w:rPr>
        <w:t>12</w:t>
      </w:r>
      <w:r>
        <w:rPr>
          <w:rFonts w:hint="eastAsia"/>
        </w:rPr>
        <w:t>～２月の移動平均）の</w:t>
      </w:r>
      <w:r>
        <w:rPr>
          <w:rFonts w:hint="eastAsia"/>
        </w:rPr>
        <w:t>10.2</w:t>
      </w:r>
      <w:r>
        <w:rPr>
          <w:rFonts w:hint="eastAsia"/>
        </w:rPr>
        <w:t>％から大幅に悪化した。また、同時期の失業者は</w:t>
      </w:r>
      <w:r>
        <w:rPr>
          <w:rFonts w:hint="eastAsia"/>
        </w:rPr>
        <w:t>1,108.9</w:t>
      </w:r>
      <w:r>
        <w:rPr>
          <w:rFonts w:hint="eastAsia"/>
        </w:rPr>
        <w:t>万人を記録し、前年同期の</w:t>
      </w:r>
      <w:r>
        <w:rPr>
          <w:rFonts w:hint="eastAsia"/>
        </w:rPr>
        <w:t>793.4</w:t>
      </w:r>
      <w:r>
        <w:rPr>
          <w:rFonts w:hint="eastAsia"/>
        </w:rPr>
        <w:t>万人、前回の公表値（客年</w:t>
      </w:r>
      <w:r>
        <w:rPr>
          <w:rFonts w:hint="eastAsia"/>
        </w:rPr>
        <w:t>12</w:t>
      </w:r>
      <w:r>
        <w:rPr>
          <w:rFonts w:hint="eastAsia"/>
        </w:rPr>
        <w:t>～２月）の</w:t>
      </w:r>
      <w:r>
        <w:rPr>
          <w:rFonts w:hint="eastAsia"/>
        </w:rPr>
        <w:t>1,037.1</w:t>
      </w:r>
      <w:r>
        <w:rPr>
          <w:rFonts w:hint="eastAsia"/>
        </w:rPr>
        <w:t>万人から大幅に増加した。</w:t>
      </w:r>
    </w:p>
    <w:p w:rsidR="004020BB" w:rsidRDefault="004020BB" w:rsidP="004020BB"/>
    <w:p w:rsidR="004020BB" w:rsidRDefault="004020BB" w:rsidP="004020BB">
      <w:pPr>
        <w:rPr>
          <w:rFonts w:hint="eastAsia"/>
        </w:rPr>
      </w:pPr>
      <w:r>
        <w:rPr>
          <w:rFonts w:hint="eastAsia"/>
        </w:rPr>
        <w:t>２．経済政策等</w:t>
      </w:r>
    </w:p>
    <w:p w:rsidR="004020BB" w:rsidRDefault="004020BB" w:rsidP="004020BB">
      <w:pPr>
        <w:rPr>
          <w:rFonts w:hint="eastAsia"/>
        </w:rPr>
      </w:pPr>
      <w:r>
        <w:rPr>
          <w:rFonts w:hint="eastAsia"/>
        </w:rPr>
        <w:t xml:space="preserve">　４月</w:t>
      </w:r>
      <w:r>
        <w:rPr>
          <w:rFonts w:hint="eastAsia"/>
        </w:rPr>
        <w:t>15</w:t>
      </w:r>
      <w:r>
        <w:rPr>
          <w:rFonts w:hint="eastAsia"/>
        </w:rPr>
        <w:t>日、伯財務省及び企画予算省は、</w:t>
      </w:r>
      <w:r>
        <w:rPr>
          <w:rFonts w:hint="eastAsia"/>
        </w:rPr>
        <w:t>2017</w:t>
      </w:r>
      <w:r>
        <w:rPr>
          <w:rFonts w:hint="eastAsia"/>
        </w:rPr>
        <w:t>年度</w:t>
      </w:r>
      <w:r>
        <w:rPr>
          <w:rFonts w:hint="eastAsia"/>
        </w:rPr>
        <w:t>LDO</w:t>
      </w:r>
      <w:r>
        <w:rPr>
          <w:rFonts w:hint="eastAsia"/>
        </w:rPr>
        <w:t>（予算編成方針法：予算の基本的構造や、プライマリーバランス等の財政上の目標を規定）案を議会に提出した。</w:t>
      </w:r>
      <w:r>
        <w:rPr>
          <w:rFonts w:hint="eastAsia"/>
        </w:rPr>
        <w:t>2017</w:t>
      </w:r>
      <w:r>
        <w:rPr>
          <w:rFonts w:hint="eastAsia"/>
        </w:rPr>
        <w:t>年度のプライマリーバランス黒字目標は、政府全体で</w:t>
      </w:r>
      <w:r>
        <w:rPr>
          <w:rFonts w:hint="eastAsia"/>
        </w:rPr>
        <w:t>GDP</w:t>
      </w:r>
      <w:r>
        <w:rPr>
          <w:rFonts w:hint="eastAsia"/>
        </w:rPr>
        <w:t>比</w:t>
      </w:r>
      <w:r>
        <w:rPr>
          <w:rFonts w:hint="eastAsia"/>
        </w:rPr>
        <w:t>0.1</w:t>
      </w:r>
      <w:r>
        <w:rPr>
          <w:rFonts w:hint="eastAsia"/>
        </w:rPr>
        <w:t>％となった。ただし、歳入の下振れリスク等を考慮し、プライマリーバランス目標を最大</w:t>
      </w:r>
      <w:r>
        <w:rPr>
          <w:rFonts w:hint="eastAsia"/>
        </w:rPr>
        <w:t>650</w:t>
      </w:r>
      <w:r>
        <w:rPr>
          <w:rFonts w:hint="eastAsia"/>
        </w:rPr>
        <w:t>億レアル（</w:t>
      </w:r>
      <w:r>
        <w:rPr>
          <w:rFonts w:hint="eastAsia"/>
        </w:rPr>
        <w:t>GDP</w:t>
      </w:r>
      <w:r>
        <w:rPr>
          <w:rFonts w:hint="eastAsia"/>
        </w:rPr>
        <w:t>比▲</w:t>
      </w:r>
      <w:r>
        <w:rPr>
          <w:rFonts w:hint="eastAsia"/>
        </w:rPr>
        <w:t>0.96</w:t>
      </w:r>
      <w:r>
        <w:rPr>
          <w:rFonts w:hint="eastAsia"/>
        </w:rPr>
        <w:t>％）引き下げることを可能にするとされた。</w:t>
      </w:r>
    </w:p>
    <w:p w:rsidR="004020BB" w:rsidRDefault="004020BB" w:rsidP="004020BB"/>
    <w:p w:rsidR="004020BB" w:rsidRDefault="004020BB" w:rsidP="004020BB">
      <w:pPr>
        <w:rPr>
          <w:rFonts w:hint="eastAsia"/>
        </w:rPr>
      </w:pPr>
      <w:r>
        <w:rPr>
          <w:rFonts w:hint="eastAsia"/>
        </w:rPr>
        <w:t>３．中銀の金融政策等</w:t>
      </w:r>
    </w:p>
    <w:p w:rsidR="004020BB" w:rsidRDefault="004020BB" w:rsidP="004020BB">
      <w:pPr>
        <w:rPr>
          <w:rFonts w:hint="eastAsia"/>
        </w:rPr>
      </w:pPr>
      <w:r>
        <w:rPr>
          <w:rFonts w:hint="eastAsia"/>
        </w:rPr>
        <w:t>（１）３月</w:t>
      </w:r>
      <w:r>
        <w:rPr>
          <w:rFonts w:hint="eastAsia"/>
        </w:rPr>
        <w:t>31</w:t>
      </w:r>
      <w:r>
        <w:rPr>
          <w:rFonts w:hint="eastAsia"/>
        </w:rPr>
        <w:t>日、ブラジル中銀は、インフレ報告書（四半期に一度公表）を発表し、</w:t>
      </w:r>
      <w:r>
        <w:rPr>
          <w:rFonts w:hint="eastAsia"/>
        </w:rPr>
        <w:t>2016</w:t>
      </w:r>
      <w:r>
        <w:rPr>
          <w:rFonts w:hint="eastAsia"/>
        </w:rPr>
        <w:lastRenderedPageBreak/>
        <w:t>年の経済成長率見通しを▲</w:t>
      </w:r>
      <w:r>
        <w:rPr>
          <w:rFonts w:hint="eastAsia"/>
        </w:rPr>
        <w:t>3.5</w:t>
      </w:r>
      <w:r>
        <w:rPr>
          <w:rFonts w:hint="eastAsia"/>
        </w:rPr>
        <w:t>％（前回客年</w:t>
      </w:r>
      <w:r>
        <w:rPr>
          <w:rFonts w:hint="eastAsia"/>
        </w:rPr>
        <w:t>12</w:t>
      </w:r>
      <w:r>
        <w:rPr>
          <w:rFonts w:hint="eastAsia"/>
        </w:rPr>
        <w:t>月の報告書から▲</w:t>
      </w:r>
      <w:r>
        <w:rPr>
          <w:rFonts w:hint="eastAsia"/>
        </w:rPr>
        <w:t>1.6</w:t>
      </w:r>
      <w:r>
        <w:rPr>
          <w:rFonts w:hint="eastAsia"/>
        </w:rPr>
        <w:t>％の下方修正）とし、</w:t>
      </w:r>
      <w:r>
        <w:rPr>
          <w:rFonts w:hint="eastAsia"/>
        </w:rPr>
        <w:t>2016</w:t>
      </w:r>
      <w:r>
        <w:rPr>
          <w:rFonts w:hint="eastAsia"/>
        </w:rPr>
        <w:t>年のインフレ率見通しを</w:t>
      </w:r>
      <w:r>
        <w:rPr>
          <w:rFonts w:hint="eastAsia"/>
        </w:rPr>
        <w:t>6.6</w:t>
      </w:r>
      <w:r>
        <w:rPr>
          <w:rFonts w:hint="eastAsia"/>
        </w:rPr>
        <w:t>％、</w:t>
      </w:r>
      <w:r>
        <w:rPr>
          <w:rFonts w:hint="eastAsia"/>
        </w:rPr>
        <w:t>2017</w:t>
      </w:r>
      <w:r>
        <w:rPr>
          <w:rFonts w:hint="eastAsia"/>
        </w:rPr>
        <w:t>年のインフレ率見通しを</w:t>
      </w:r>
      <w:r>
        <w:rPr>
          <w:rFonts w:hint="eastAsia"/>
        </w:rPr>
        <w:t>4.9</w:t>
      </w:r>
      <w:r>
        <w:rPr>
          <w:rFonts w:hint="eastAsia"/>
        </w:rPr>
        <w:t>％とした。</w:t>
      </w:r>
    </w:p>
    <w:p w:rsidR="004020BB" w:rsidRDefault="004020BB" w:rsidP="004020BB">
      <w:pPr>
        <w:rPr>
          <w:rFonts w:hint="eastAsia"/>
        </w:rPr>
      </w:pPr>
      <w:r>
        <w:rPr>
          <w:rFonts w:hint="eastAsia"/>
        </w:rPr>
        <w:t>（２）４月</w:t>
      </w:r>
      <w:r>
        <w:rPr>
          <w:rFonts w:hint="eastAsia"/>
        </w:rPr>
        <w:t>27</w:t>
      </w:r>
      <w:r>
        <w:rPr>
          <w:rFonts w:hint="eastAsia"/>
        </w:rPr>
        <w:t>日、ブラジル中銀の通貨政策委員会（</w:t>
      </w:r>
      <w:proofErr w:type="spellStart"/>
      <w:r>
        <w:rPr>
          <w:rFonts w:hint="eastAsia"/>
        </w:rPr>
        <w:t>Copom</w:t>
      </w:r>
      <w:proofErr w:type="spellEnd"/>
      <w:r>
        <w:rPr>
          <w:rFonts w:hint="eastAsia"/>
        </w:rPr>
        <w:t>）は、政策金利（</w:t>
      </w:r>
      <w:proofErr w:type="spellStart"/>
      <w:r>
        <w:rPr>
          <w:rFonts w:hint="eastAsia"/>
        </w:rPr>
        <w:t>Selic</w:t>
      </w:r>
      <w:proofErr w:type="spellEnd"/>
      <w:r>
        <w:rPr>
          <w:rFonts w:hint="eastAsia"/>
        </w:rPr>
        <w:t>）を</w:t>
      </w:r>
      <w:r>
        <w:rPr>
          <w:rFonts w:hint="eastAsia"/>
        </w:rPr>
        <w:t>14.25</w:t>
      </w:r>
      <w:r>
        <w:rPr>
          <w:rFonts w:hint="eastAsia"/>
        </w:rPr>
        <w:t>％に据え置く旨を全会一致で決定した。なお、政策金利を据え置く決定は６会合連続となった。</w:t>
      </w:r>
    </w:p>
    <w:p w:rsidR="004020BB" w:rsidRDefault="004020BB" w:rsidP="004020BB"/>
    <w:p w:rsidR="004020BB" w:rsidRDefault="004020BB" w:rsidP="004020BB">
      <w:pPr>
        <w:rPr>
          <w:rFonts w:hint="eastAsia"/>
        </w:rPr>
      </w:pPr>
      <w:r>
        <w:rPr>
          <w:rFonts w:hint="eastAsia"/>
        </w:rPr>
        <w:t>４．為替市場</w:t>
      </w:r>
    </w:p>
    <w:p w:rsidR="004020BB" w:rsidRDefault="004020BB" w:rsidP="004020BB">
      <w:pPr>
        <w:rPr>
          <w:rFonts w:hint="eastAsia"/>
        </w:rPr>
      </w:pPr>
      <w:r>
        <w:rPr>
          <w:rFonts w:hint="eastAsia"/>
        </w:rPr>
        <w:t>（１）４月のドル・レアル為替相場は、ルセーフ大統領の弾劾手続の進行に加えて、資源価格の上昇や中国の予想比より強い経済指標等を受けて、前月に引き続きドル安・レアル高が進行した。</w:t>
      </w:r>
    </w:p>
    <w:p w:rsidR="004020BB" w:rsidRDefault="004020BB" w:rsidP="004020BB">
      <w:pPr>
        <w:rPr>
          <w:rFonts w:hint="eastAsia"/>
        </w:rPr>
      </w:pPr>
      <w:r>
        <w:rPr>
          <w:rFonts w:hint="eastAsia"/>
        </w:rPr>
        <w:t>（２）月の前半は、世界的なリスクオフの動きや政権交代見通しに不透明感が広がったことから、一時１ドル＝</w:t>
      </w:r>
      <w:r>
        <w:rPr>
          <w:rFonts w:hint="eastAsia"/>
        </w:rPr>
        <w:t>3.6</w:t>
      </w:r>
      <w:r>
        <w:rPr>
          <w:rFonts w:hint="eastAsia"/>
        </w:rPr>
        <w:t>レアル台までレアル売りが進行したものの、その後は大統領の弾劾が下院本会議で可決されるとの観測が高まり、１ドル＝</w:t>
      </w:r>
      <w:r>
        <w:rPr>
          <w:rFonts w:hint="eastAsia"/>
        </w:rPr>
        <w:t>3.4</w:t>
      </w:r>
      <w:r>
        <w:rPr>
          <w:rFonts w:hint="eastAsia"/>
        </w:rPr>
        <w:t>レアル台まで急速にレアル買いが進行した。</w:t>
      </w:r>
    </w:p>
    <w:p w:rsidR="004020BB" w:rsidRDefault="004020BB" w:rsidP="004020BB">
      <w:pPr>
        <w:rPr>
          <w:rFonts w:hint="eastAsia"/>
        </w:rPr>
      </w:pPr>
      <w:r>
        <w:rPr>
          <w:rFonts w:hint="eastAsia"/>
        </w:rPr>
        <w:t>（３）月の後半は、下院本会議における弾劾手続の可決直後から、中銀による大規模な為替介入（ドル買い・レアル売り）が実施され、１ドル＝</w:t>
      </w:r>
      <w:r>
        <w:rPr>
          <w:rFonts w:hint="eastAsia"/>
        </w:rPr>
        <w:t>3.5</w:t>
      </w:r>
      <w:r>
        <w:rPr>
          <w:rFonts w:hint="eastAsia"/>
        </w:rPr>
        <w:t>レアル台で神経質な展開が続いた。その後は月末にかけて中銀による為替介入が見送られたこと等を受けて再びレアル買いが強まり、月末は１ドル＝</w:t>
      </w:r>
      <w:r>
        <w:rPr>
          <w:rFonts w:hint="eastAsia"/>
        </w:rPr>
        <w:t>3.4358</w:t>
      </w:r>
      <w:r>
        <w:rPr>
          <w:rFonts w:hint="eastAsia"/>
        </w:rPr>
        <w:t>レアルで取引を終えた（前月比▲</w:t>
      </w:r>
      <w:r>
        <w:rPr>
          <w:rFonts w:hint="eastAsia"/>
        </w:rPr>
        <w:t>4.4</w:t>
      </w:r>
      <w:r>
        <w:rPr>
          <w:rFonts w:hint="eastAsia"/>
        </w:rPr>
        <w:t>％のドル安・レアル高）。</w:t>
      </w:r>
    </w:p>
    <w:p w:rsidR="004020BB" w:rsidRDefault="004020BB" w:rsidP="004020BB"/>
    <w:p w:rsidR="004020BB" w:rsidRDefault="004020BB" w:rsidP="004020BB">
      <w:pPr>
        <w:rPr>
          <w:rFonts w:hint="eastAsia"/>
        </w:rPr>
      </w:pPr>
      <w:r>
        <w:rPr>
          <w:rFonts w:hint="eastAsia"/>
        </w:rPr>
        <w:t>５．株式市場</w:t>
      </w:r>
    </w:p>
    <w:p w:rsidR="004020BB" w:rsidRDefault="004020BB" w:rsidP="004020BB">
      <w:pPr>
        <w:rPr>
          <w:rFonts w:hint="eastAsia"/>
        </w:rPr>
      </w:pPr>
      <w:r>
        <w:rPr>
          <w:rFonts w:hint="eastAsia"/>
        </w:rPr>
        <w:t>（１）４月のブラジルの株式相場（</w:t>
      </w:r>
      <w:proofErr w:type="spellStart"/>
      <w:r>
        <w:rPr>
          <w:rFonts w:hint="eastAsia"/>
        </w:rPr>
        <w:t>Ibovespa</w:t>
      </w:r>
      <w:proofErr w:type="spellEnd"/>
      <w:r>
        <w:rPr>
          <w:rFonts w:hint="eastAsia"/>
        </w:rPr>
        <w:t>指数）は、為替市場と同様に、大統領の弾劾手続の進行に加えて、原油・鉄鉱石の市況回復等を受けて、前月に引き続き上昇する展開となった。</w:t>
      </w:r>
    </w:p>
    <w:p w:rsidR="004020BB" w:rsidRDefault="004020BB" w:rsidP="004020BB">
      <w:pPr>
        <w:rPr>
          <w:rFonts w:hint="eastAsia"/>
        </w:rPr>
      </w:pPr>
      <w:r>
        <w:rPr>
          <w:rFonts w:hint="eastAsia"/>
        </w:rPr>
        <w:t>（２）月の前半は、政権交代見通しに不透明感が広がったこと等により、一時</w:t>
      </w:r>
      <w:r>
        <w:rPr>
          <w:rFonts w:hint="eastAsia"/>
        </w:rPr>
        <w:t>48,000</w:t>
      </w:r>
      <w:r>
        <w:rPr>
          <w:rFonts w:hint="eastAsia"/>
        </w:rPr>
        <w:t>ポイントまで下落したものの、その後は資源価格の上昇とともに、ルセーフ大統領の弾劾に賛成する議員が増加しているとの調査結果が好感され、</w:t>
      </w:r>
      <w:r>
        <w:rPr>
          <w:rFonts w:hint="eastAsia"/>
        </w:rPr>
        <w:t>13</w:t>
      </w:r>
      <w:r>
        <w:rPr>
          <w:rFonts w:hint="eastAsia"/>
        </w:rPr>
        <w:t>日には</w:t>
      </w:r>
      <w:r>
        <w:rPr>
          <w:rFonts w:hint="eastAsia"/>
        </w:rPr>
        <w:t>53,000</w:t>
      </w:r>
      <w:r>
        <w:rPr>
          <w:rFonts w:hint="eastAsia"/>
        </w:rPr>
        <w:t>ポイント代まで上昇した。</w:t>
      </w:r>
    </w:p>
    <w:p w:rsidR="004020BB" w:rsidRDefault="004020BB" w:rsidP="004020BB">
      <w:pPr>
        <w:rPr>
          <w:rFonts w:hint="eastAsia"/>
        </w:rPr>
      </w:pPr>
      <w:r>
        <w:rPr>
          <w:rFonts w:hint="eastAsia"/>
        </w:rPr>
        <w:t>（３）月の後半は、下院本会議における弾劾手続の可決を受けて利益確定の動きが広がったことと、資源価格の一時的な下落により、一時</w:t>
      </w:r>
      <w:r>
        <w:rPr>
          <w:rFonts w:hint="eastAsia"/>
        </w:rPr>
        <w:t>51,000</w:t>
      </w:r>
      <w:r>
        <w:rPr>
          <w:rFonts w:hint="eastAsia"/>
        </w:rPr>
        <w:t>ポイント台まで下落したものの、その後はメイレレス前中銀総裁が次期財務大臣に就任するとの観測が高まったこと等を受けて、株価は再び上昇に転じた。月末の株価は</w:t>
      </w:r>
      <w:r>
        <w:rPr>
          <w:rFonts w:hint="eastAsia"/>
        </w:rPr>
        <w:t>53,911</w:t>
      </w:r>
      <w:r>
        <w:rPr>
          <w:rFonts w:hint="eastAsia"/>
        </w:rPr>
        <w:t>ポイントとなり、前月比＋</w:t>
      </w:r>
      <w:r>
        <w:rPr>
          <w:rFonts w:hint="eastAsia"/>
        </w:rPr>
        <w:t>7.7</w:t>
      </w:r>
      <w:r>
        <w:rPr>
          <w:rFonts w:hint="eastAsia"/>
        </w:rPr>
        <w:t>％の上昇となった。</w:t>
      </w:r>
    </w:p>
    <w:p w:rsidR="00382098" w:rsidRDefault="004020BB" w:rsidP="004020BB">
      <w:r>
        <w:rPr>
          <w:rFonts w:hint="eastAsia"/>
        </w:rPr>
        <w:t>（了）</w:t>
      </w:r>
    </w:p>
    <w:sectPr w:rsidR="003820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BB"/>
    <w:rsid w:val="00382098"/>
    <w:rsid w:val="0040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2016-05-08T07:32:00Z</dcterms:created>
  <dcterms:modified xsi:type="dcterms:W3CDTF">2016-05-08T07:33:00Z</dcterms:modified>
</cp:coreProperties>
</file>