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3F00F4" w:rsidRDefault="008F0428" w:rsidP="002E4C07">
      <w:pPr>
        <w:jc w:val="center"/>
        <w:rPr>
          <w:rFonts w:asciiTheme="majorEastAsia" w:eastAsiaTheme="majorEastAsia" w:hAnsiTheme="majorEastAsia"/>
          <w:b/>
          <w:sz w:val="24"/>
          <w:szCs w:val="24"/>
        </w:rPr>
      </w:pPr>
      <w:bookmarkStart w:id="0" w:name="_GoBack"/>
      <w:bookmarkEnd w:id="0"/>
      <w:r w:rsidRPr="003F00F4">
        <w:rPr>
          <w:rFonts w:asciiTheme="majorEastAsia" w:eastAsiaTheme="majorEastAsia" w:hAnsiTheme="majorEastAsia" w:hint="eastAsia"/>
          <w:b/>
          <w:sz w:val="24"/>
          <w:szCs w:val="24"/>
        </w:rPr>
        <w:t>【エクアドル内政</w:t>
      </w:r>
      <w:r w:rsidR="005901CD" w:rsidRPr="003F00F4">
        <w:rPr>
          <w:rFonts w:asciiTheme="majorEastAsia" w:eastAsiaTheme="majorEastAsia" w:hAnsiTheme="majorEastAsia" w:hint="eastAsia"/>
          <w:b/>
          <w:sz w:val="24"/>
          <w:szCs w:val="24"/>
        </w:rPr>
        <w:t>：</w:t>
      </w:r>
      <w:r w:rsidR="00403908" w:rsidRPr="003F00F4">
        <w:rPr>
          <w:rFonts w:asciiTheme="majorEastAsia" w:eastAsiaTheme="majorEastAsia" w:hAnsiTheme="majorEastAsia" w:hint="eastAsia"/>
          <w:b/>
          <w:sz w:val="24"/>
          <w:szCs w:val="24"/>
        </w:rPr>
        <w:t>２０１６</w:t>
      </w:r>
      <w:r w:rsidR="005901CD" w:rsidRPr="003F00F4">
        <w:rPr>
          <w:rFonts w:asciiTheme="majorEastAsia" w:eastAsiaTheme="majorEastAsia" w:hAnsiTheme="majorEastAsia" w:hint="eastAsia"/>
          <w:b/>
          <w:sz w:val="24"/>
          <w:szCs w:val="24"/>
        </w:rPr>
        <w:t>年</w:t>
      </w:r>
      <w:r w:rsidR="009A6595">
        <w:rPr>
          <w:rFonts w:asciiTheme="majorEastAsia" w:eastAsiaTheme="majorEastAsia" w:hAnsiTheme="majorEastAsia" w:hint="eastAsia"/>
          <w:b/>
          <w:sz w:val="24"/>
          <w:szCs w:val="24"/>
        </w:rPr>
        <w:t>８</w:t>
      </w:r>
      <w:r w:rsidR="00C33436" w:rsidRPr="003F00F4">
        <w:rPr>
          <w:rFonts w:asciiTheme="majorEastAsia" w:eastAsiaTheme="majorEastAsia" w:hAnsiTheme="majorEastAsia" w:hint="eastAsia"/>
          <w:b/>
          <w:sz w:val="24"/>
          <w:szCs w:val="24"/>
        </w:rPr>
        <w:t>月】</w:t>
      </w:r>
    </w:p>
    <w:p w:rsidR="008C3079" w:rsidRPr="003F00F4" w:rsidRDefault="005E71BB" w:rsidP="008C3079">
      <w:pPr>
        <w:pStyle w:val="ae"/>
        <w:numPr>
          <w:ilvl w:val="0"/>
          <w:numId w:val="35"/>
        </w:numPr>
        <w:ind w:leftChars="0"/>
        <w:rPr>
          <w:rFonts w:asciiTheme="majorEastAsia" w:eastAsiaTheme="majorEastAsia" w:hAnsiTheme="majorEastAsia"/>
          <w:b/>
          <w:sz w:val="24"/>
          <w:szCs w:val="24"/>
          <w:u w:val="single"/>
        </w:rPr>
      </w:pPr>
      <w:r w:rsidRPr="003F00F4">
        <w:rPr>
          <w:rFonts w:asciiTheme="majorEastAsia" w:eastAsiaTheme="majorEastAsia" w:hAnsiTheme="majorEastAsia" w:hint="eastAsia"/>
          <w:b/>
          <w:sz w:val="24"/>
          <w:szCs w:val="24"/>
          <w:u w:val="single"/>
        </w:rPr>
        <w:t>内政</w:t>
      </w:r>
    </w:p>
    <w:p w:rsidR="00113902" w:rsidRDefault="00113902" w:rsidP="001C1021">
      <w:pPr>
        <w:pStyle w:val="ae"/>
        <w:numPr>
          <w:ilvl w:val="0"/>
          <w:numId w:val="37"/>
        </w:numPr>
        <w:autoSpaceDE w:val="0"/>
        <w:autoSpaceDN w:val="0"/>
        <w:adjustRightInd w:val="0"/>
        <w:ind w:leftChars="0"/>
        <w:jc w:val="left"/>
        <w:rPr>
          <w:rFonts w:asciiTheme="majorEastAsia" w:eastAsiaTheme="majorEastAsia" w:hAnsiTheme="majorEastAsia" w:cs="ＭＳ ゴシック"/>
          <w:b/>
          <w:kern w:val="0"/>
          <w:sz w:val="24"/>
          <w:szCs w:val="24"/>
        </w:rPr>
      </w:pPr>
      <w:r w:rsidRPr="00113902">
        <w:rPr>
          <w:rFonts w:asciiTheme="majorEastAsia" w:eastAsiaTheme="majorEastAsia" w:hAnsiTheme="majorEastAsia" w:cs="ＭＳ ゴシック" w:hint="eastAsia"/>
          <w:b/>
          <w:kern w:val="0"/>
          <w:sz w:val="24"/>
          <w:szCs w:val="24"/>
        </w:rPr>
        <w:t>キトにおける地震</w:t>
      </w:r>
      <w:r>
        <w:rPr>
          <w:rFonts w:asciiTheme="majorEastAsia" w:eastAsiaTheme="majorEastAsia" w:hAnsiTheme="majorEastAsia" w:cs="ＭＳ ゴシック" w:hint="eastAsia"/>
          <w:b/>
          <w:kern w:val="0"/>
          <w:sz w:val="24"/>
          <w:szCs w:val="24"/>
        </w:rPr>
        <w:t>の発生（８月８日</w:t>
      </w:r>
      <w:r w:rsidRPr="00113902">
        <w:rPr>
          <w:rFonts w:asciiTheme="majorEastAsia" w:eastAsiaTheme="majorEastAsia" w:hAnsiTheme="majorEastAsia" w:cs="ＭＳ ゴシック" w:hint="eastAsia"/>
          <w:b/>
          <w:kern w:val="0"/>
          <w:sz w:val="24"/>
          <w:szCs w:val="24"/>
        </w:rPr>
        <w:t>２３：３６発生、マグニチュード４．７）</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８月８日夜、キト市を震源とする地震が発生</w:t>
      </w:r>
      <w:r w:rsidR="00407367">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工科大学地球物理学研究所（ＩＧ）発表及び報道ぶりよりまとめた概要は次のとおり。</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発生日時：８月８日２３：３６</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震源地及びマグニチュード：キト市中心部より北東に約１０キロメートルの地点。深度約７キロメートル。マグニチュードは４．７（ＩＧの地震直後の発表）。</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津波発生：なし。</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ゆれについて：キト市を含む１７の自治体で短い縦ゆれを感じた。同地震により、キト市国際空港周辺地域からキトテニス地区にわたる広域で一時的に停電が発生した。</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　キト市の発表：ロダス・キト市長は、ＥＣＵ９１１において、９日０１：００過ぎに記者会見を行い、被害状況について発表（その後もテレビ等を通じて追加的な情報を発表。）</w:t>
      </w:r>
    </w:p>
    <w:p w:rsidR="00113902" w:rsidRDefault="00113902" w:rsidP="001139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これまでキト市が把握している限りでは、道路や橋梁などインフラに大きな被害は発生していない。（市内よりキト空港に通じる旧街道に位置する）チチェ橋については、さらなる点検のため一時的に通行止めにしている。キト市南部メキシコ地区の市民の家の屋根が落ちたため、市が保有する避難所に入所させた。市民はこの事態に対して、落ち着いて行動してほしい。余震がある可能性もあるので、避難のために緊急グッズを用意しておくことを進める。」</w:t>
      </w:r>
    </w:p>
    <w:p w:rsidR="00113902" w:rsidRPr="00113902" w:rsidRDefault="00113902" w:rsidP="00113902">
      <w:pPr>
        <w:autoSpaceDE w:val="0"/>
        <w:autoSpaceDN w:val="0"/>
        <w:adjustRightInd w:val="0"/>
        <w:jc w:val="left"/>
        <w:rPr>
          <w:rFonts w:asciiTheme="majorEastAsia" w:eastAsiaTheme="majorEastAsia" w:hAnsiTheme="majorEastAsia" w:cs="ＭＳ ゴシック"/>
          <w:b/>
          <w:kern w:val="0"/>
          <w:sz w:val="24"/>
          <w:szCs w:val="24"/>
        </w:rPr>
      </w:pPr>
    </w:p>
    <w:p w:rsidR="008C3079" w:rsidRPr="001C1021" w:rsidRDefault="009A6595" w:rsidP="001C1021">
      <w:pPr>
        <w:pStyle w:val="ae"/>
        <w:numPr>
          <w:ilvl w:val="0"/>
          <w:numId w:val="37"/>
        </w:numPr>
        <w:autoSpaceDE w:val="0"/>
        <w:autoSpaceDN w:val="0"/>
        <w:adjustRightInd w:val="0"/>
        <w:ind w:leftChars="0"/>
        <w:jc w:val="left"/>
        <w:rPr>
          <w:rFonts w:asciiTheme="majorEastAsia" w:eastAsiaTheme="majorEastAsia" w:hAnsiTheme="majorEastAsia" w:cs="ＭＳ ゴシック"/>
          <w:b/>
          <w:kern w:val="0"/>
          <w:sz w:val="24"/>
          <w:szCs w:val="24"/>
        </w:rPr>
      </w:pPr>
      <w:r w:rsidRPr="009A6595">
        <w:rPr>
          <w:rFonts w:asciiTheme="majorEastAsia" w:eastAsiaTheme="majorEastAsia" w:hAnsiTheme="majorEastAsia" w:cs="ＭＳ ゴシック" w:hint="eastAsia"/>
          <w:b/>
          <w:kern w:val="0"/>
          <w:sz w:val="24"/>
          <w:szCs w:val="24"/>
        </w:rPr>
        <w:t>次期全国選挙に参加可能な政治団体の締め切り</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rPr>
        <w:t>ア</w:t>
      </w:r>
      <w:r w:rsidRPr="00113902">
        <w:rPr>
          <w:rFonts w:asciiTheme="majorEastAsia" w:eastAsiaTheme="majorEastAsia" w:hAnsiTheme="majorEastAsia" w:cs="ＭＳ ゴシック" w:hint="eastAsia"/>
          <w:kern w:val="0"/>
          <w:sz w:val="24"/>
          <w:szCs w:val="24"/>
          <w:lang w:val="ja-JP"/>
        </w:rPr>
        <w:t xml:space="preserve">　８月１８日，次期大統領・国会議員選挙に参加可能な政治団体（政党（</w:t>
      </w:r>
      <w:r w:rsidRPr="00113902">
        <w:rPr>
          <w:rFonts w:asciiTheme="majorEastAsia" w:eastAsiaTheme="majorEastAsia" w:hAnsiTheme="majorEastAsia" w:cs="ＭＳ ゴシック"/>
          <w:kern w:val="0"/>
          <w:sz w:val="24"/>
          <w:szCs w:val="24"/>
          <w:lang w:val="ja-JP"/>
        </w:rPr>
        <w:t>Partido Politico</w:t>
      </w:r>
      <w:r w:rsidRPr="00113902">
        <w:rPr>
          <w:rFonts w:asciiTheme="majorEastAsia" w:eastAsiaTheme="majorEastAsia" w:hAnsiTheme="majorEastAsia" w:cs="ＭＳ ゴシック" w:hint="eastAsia"/>
          <w:kern w:val="0"/>
          <w:sz w:val="24"/>
          <w:szCs w:val="24"/>
          <w:lang w:val="ja-JP"/>
        </w:rPr>
        <w:t>）及び政治運動（</w:t>
      </w:r>
      <w:r w:rsidRPr="00113902">
        <w:rPr>
          <w:rFonts w:asciiTheme="majorEastAsia" w:eastAsiaTheme="majorEastAsia" w:hAnsiTheme="majorEastAsia" w:cs="ＭＳ ゴシック"/>
          <w:kern w:val="0"/>
          <w:sz w:val="24"/>
          <w:szCs w:val="24"/>
          <w:lang w:val="ja-JP"/>
        </w:rPr>
        <w:t>Movimiento Politico</w:t>
      </w:r>
      <w:r w:rsidRPr="00113902">
        <w:rPr>
          <w:rFonts w:asciiTheme="majorEastAsia" w:eastAsiaTheme="majorEastAsia" w:hAnsiTheme="majorEastAsia" w:cs="ＭＳ ゴシック" w:hint="eastAsia"/>
          <w:kern w:val="0"/>
          <w:sz w:val="24"/>
          <w:szCs w:val="24"/>
          <w:lang w:val="ja-JP"/>
        </w:rPr>
        <w:t>））の登録が締め切られたことを受け，同日付国家選挙審議会（ＣＮＥ）のプレスリリースにて，右選挙の参加が認可された政治団体に関する</w:t>
      </w:r>
      <w:r>
        <w:rPr>
          <w:rFonts w:asciiTheme="majorEastAsia" w:eastAsiaTheme="majorEastAsia" w:hAnsiTheme="majorEastAsia" w:cs="ＭＳ ゴシック" w:hint="eastAsia"/>
          <w:kern w:val="0"/>
          <w:sz w:val="24"/>
          <w:szCs w:val="24"/>
          <w:lang w:val="ja-JP"/>
        </w:rPr>
        <w:t>発表があった</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pStyle w:val="ae"/>
        <w:numPr>
          <w:ilvl w:val="0"/>
          <w:numId w:val="41"/>
        </w:numPr>
        <w:autoSpaceDE w:val="0"/>
        <w:autoSpaceDN w:val="0"/>
        <w:adjustRightInd w:val="0"/>
        <w:ind w:leftChars="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 xml:space="preserve">　全国政治団体</w:t>
      </w:r>
      <w:r w:rsidRPr="00113902">
        <w:rPr>
          <w:rFonts w:asciiTheme="majorEastAsia" w:eastAsiaTheme="majorEastAsia" w:hAnsiTheme="majorEastAsia" w:cs="ＭＳ ゴシック"/>
          <w:kern w:val="0"/>
          <w:sz w:val="24"/>
          <w:szCs w:val="24"/>
          <w:lang w:val="ja-JP"/>
        </w:rPr>
        <w:t>(Organizaciones Politicas)</w:t>
      </w:r>
      <w:r w:rsidRPr="00113902">
        <w:rPr>
          <w:rFonts w:asciiTheme="majorEastAsia" w:eastAsiaTheme="majorEastAsia" w:hAnsiTheme="majorEastAsia" w:cs="ＭＳ ゴシック" w:hint="eastAsia"/>
          <w:kern w:val="0"/>
          <w:sz w:val="24"/>
          <w:szCs w:val="24"/>
          <w:lang w:val="ja-JP"/>
        </w:rPr>
        <w:t>：１６の（全国規模の）政治団体（７の政党</w:t>
      </w:r>
      <w:r w:rsidRPr="00113902">
        <w:rPr>
          <w:rFonts w:asciiTheme="majorEastAsia" w:eastAsiaTheme="majorEastAsia" w:hAnsiTheme="majorEastAsia" w:cs="ＭＳ ゴシック"/>
          <w:kern w:val="0"/>
          <w:sz w:val="24"/>
          <w:szCs w:val="24"/>
          <w:lang w:val="ja-JP"/>
        </w:rPr>
        <w:t>(Partidos Politicos (Nacionales)</w:t>
      </w:r>
      <w:r w:rsidRPr="00113902">
        <w:rPr>
          <w:rFonts w:asciiTheme="majorEastAsia" w:eastAsiaTheme="majorEastAsia" w:hAnsiTheme="majorEastAsia" w:cs="ＭＳ ゴシック" w:hint="eastAsia"/>
          <w:kern w:val="0"/>
          <w:sz w:val="24"/>
          <w:szCs w:val="24"/>
          <w:lang w:val="ja-JP"/>
        </w:rPr>
        <w:t>，９の（全国規模の）政治運動</w:t>
      </w:r>
      <w:r w:rsidRPr="00113902">
        <w:rPr>
          <w:rFonts w:asciiTheme="majorEastAsia" w:eastAsiaTheme="majorEastAsia" w:hAnsiTheme="majorEastAsia" w:cs="ＭＳ ゴシック"/>
          <w:kern w:val="0"/>
          <w:sz w:val="24"/>
          <w:szCs w:val="24"/>
          <w:lang w:val="ja-JP"/>
        </w:rPr>
        <w:t>(Movimentos Politicos Nacionales</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 xml:space="preserve">　全国政治団体からは，大統領・副大統領選挙及び国会議員選挙（全国区及び地方区），２０１８年に予定される地方選挙の全てに出馬が可能。</w:t>
      </w:r>
    </w:p>
    <w:p w:rsidR="00113902" w:rsidRPr="00113902" w:rsidRDefault="00113902" w:rsidP="00113902">
      <w:pPr>
        <w:autoSpaceDE w:val="0"/>
        <w:autoSpaceDN w:val="0"/>
        <w:adjustRightInd w:val="0"/>
        <w:ind w:firstLineChars="100" w:firstLine="24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なお，</w:t>
      </w:r>
      <w:r w:rsidRPr="00113902">
        <w:rPr>
          <w:rFonts w:asciiTheme="majorEastAsia" w:eastAsiaTheme="majorEastAsia" w:hAnsiTheme="majorEastAsia" w:cs="ＭＳ ゴシック"/>
          <w:kern w:val="0"/>
          <w:sz w:val="24"/>
          <w:szCs w:val="24"/>
          <w:lang w:val="ja-JP"/>
        </w:rPr>
        <w:t>Partido Politico (</w:t>
      </w:r>
      <w:r w:rsidRPr="00113902">
        <w:rPr>
          <w:rFonts w:asciiTheme="majorEastAsia" w:eastAsiaTheme="majorEastAsia" w:hAnsiTheme="majorEastAsia" w:cs="ＭＳ ゴシック" w:hint="eastAsia"/>
          <w:kern w:val="0"/>
          <w:sz w:val="24"/>
          <w:szCs w:val="24"/>
          <w:lang w:val="ja-JP"/>
        </w:rPr>
        <w:t>政党</w:t>
      </w:r>
      <w:r w:rsidRPr="00113902">
        <w:rPr>
          <w:rFonts w:asciiTheme="majorEastAsia" w:eastAsiaTheme="majorEastAsia" w:hAnsiTheme="majorEastAsia" w:cs="ＭＳ ゴシック"/>
          <w:kern w:val="0"/>
          <w:sz w:val="24"/>
          <w:szCs w:val="24"/>
          <w:lang w:val="ja-JP"/>
        </w:rPr>
        <w:t>)</w:t>
      </w:r>
      <w:r w:rsidRPr="00113902">
        <w:rPr>
          <w:rFonts w:asciiTheme="majorEastAsia" w:eastAsiaTheme="majorEastAsia" w:hAnsiTheme="majorEastAsia" w:cs="ＭＳ ゴシック" w:hint="eastAsia"/>
          <w:kern w:val="0"/>
          <w:sz w:val="24"/>
          <w:szCs w:val="24"/>
          <w:lang w:val="ja-JP"/>
        </w:rPr>
        <w:t>は全国規模の政治団体に限り，県単位以下の政治団体はみな</w:t>
      </w:r>
      <w:r w:rsidRPr="00113902">
        <w:rPr>
          <w:rFonts w:asciiTheme="majorEastAsia" w:eastAsiaTheme="majorEastAsia" w:hAnsiTheme="majorEastAsia" w:cs="ＭＳ ゴシック"/>
          <w:kern w:val="0"/>
          <w:sz w:val="24"/>
          <w:szCs w:val="24"/>
          <w:lang w:val="ja-JP"/>
        </w:rPr>
        <w:t>Movimiento Politico (</w:t>
      </w:r>
      <w:r w:rsidRPr="00113902">
        <w:rPr>
          <w:rFonts w:asciiTheme="majorEastAsia" w:eastAsiaTheme="majorEastAsia" w:hAnsiTheme="majorEastAsia" w:cs="ＭＳ ゴシック" w:hint="eastAsia"/>
          <w:kern w:val="0"/>
          <w:sz w:val="24"/>
          <w:szCs w:val="24"/>
          <w:lang w:val="ja-JP"/>
        </w:rPr>
        <w:t>政治運動</w:t>
      </w:r>
      <w:r w:rsidRPr="00113902">
        <w:rPr>
          <w:rFonts w:asciiTheme="majorEastAsia" w:eastAsiaTheme="majorEastAsia" w:hAnsiTheme="majorEastAsia" w:cs="ＭＳ ゴシック"/>
          <w:kern w:val="0"/>
          <w:sz w:val="24"/>
          <w:szCs w:val="24"/>
          <w:lang w:val="ja-JP"/>
        </w:rPr>
        <w:t>)</w:t>
      </w:r>
      <w:r>
        <w:rPr>
          <w:rFonts w:asciiTheme="majorEastAsia" w:eastAsiaTheme="majorEastAsia" w:hAnsiTheme="majorEastAsia" w:cs="ＭＳ ゴシック" w:hint="eastAsia"/>
          <w:kern w:val="0"/>
          <w:sz w:val="24"/>
          <w:szCs w:val="24"/>
          <w:lang w:val="ja-JP"/>
        </w:rPr>
        <w:t>となる。</w:t>
      </w:r>
    </w:p>
    <w:p w:rsidR="00113902" w:rsidRPr="00113902" w:rsidRDefault="00113902" w:rsidP="00113902">
      <w:pPr>
        <w:pStyle w:val="ae"/>
        <w:numPr>
          <w:ilvl w:val="0"/>
          <w:numId w:val="41"/>
        </w:numPr>
        <w:autoSpaceDE w:val="0"/>
        <w:autoSpaceDN w:val="0"/>
        <w:adjustRightInd w:val="0"/>
        <w:ind w:leftChars="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lastRenderedPageBreak/>
        <w:t xml:space="preserve">　県単位の政治運動（</w:t>
      </w:r>
      <w:r w:rsidRPr="00113902">
        <w:rPr>
          <w:rFonts w:asciiTheme="majorEastAsia" w:eastAsiaTheme="majorEastAsia" w:hAnsiTheme="majorEastAsia" w:cs="ＭＳ ゴシック"/>
          <w:kern w:val="0"/>
          <w:sz w:val="24"/>
          <w:szCs w:val="24"/>
          <w:lang w:val="ja-JP"/>
        </w:rPr>
        <w:t>Movimientos Politicos Provincionales</w:t>
      </w:r>
      <w:r w:rsidRPr="00113902">
        <w:rPr>
          <w:rFonts w:asciiTheme="majorEastAsia" w:eastAsiaTheme="majorEastAsia" w:hAnsiTheme="majorEastAsia" w:cs="ＭＳ ゴシック" w:hint="eastAsia"/>
          <w:kern w:val="0"/>
          <w:sz w:val="24"/>
          <w:szCs w:val="24"/>
          <w:lang w:val="ja-JP"/>
        </w:rPr>
        <w:t>）：５４団体</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本地方政治団体については，所属する行政区の中の公職選挙に候補者を擁立出来る。</w:t>
      </w:r>
    </w:p>
    <w:p w:rsidR="00113902" w:rsidRPr="00113902" w:rsidRDefault="00113902" w:rsidP="00113902">
      <w:pPr>
        <w:pStyle w:val="ae"/>
        <w:numPr>
          <w:ilvl w:val="0"/>
          <w:numId w:val="41"/>
        </w:numPr>
        <w:autoSpaceDE w:val="0"/>
        <w:autoSpaceDN w:val="0"/>
        <w:adjustRightInd w:val="0"/>
        <w:ind w:leftChars="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 xml:space="preserve">　市単位の政治運動（</w:t>
      </w:r>
      <w:r w:rsidRPr="00113902">
        <w:rPr>
          <w:rFonts w:asciiTheme="majorEastAsia" w:eastAsiaTheme="majorEastAsia" w:hAnsiTheme="majorEastAsia" w:cs="ＭＳ ゴシック"/>
          <w:kern w:val="0"/>
          <w:sz w:val="24"/>
          <w:szCs w:val="24"/>
          <w:lang w:val="ja-JP"/>
        </w:rPr>
        <w:t>Movimientos Politicos Cantonales</w:t>
      </w:r>
      <w:r w:rsidRPr="00113902">
        <w:rPr>
          <w:rFonts w:asciiTheme="majorEastAsia" w:eastAsiaTheme="majorEastAsia" w:hAnsiTheme="majorEastAsia" w:cs="ＭＳ ゴシック" w:hint="eastAsia"/>
          <w:kern w:val="0"/>
          <w:sz w:val="24"/>
          <w:szCs w:val="24"/>
          <w:lang w:val="ja-JP"/>
        </w:rPr>
        <w:t>）：８４団体</w:t>
      </w:r>
    </w:p>
    <w:p w:rsidR="00113902" w:rsidRPr="00113902" w:rsidRDefault="00113902" w:rsidP="00113902">
      <w:pPr>
        <w:pStyle w:val="ae"/>
        <w:numPr>
          <w:ilvl w:val="0"/>
          <w:numId w:val="41"/>
        </w:numPr>
        <w:autoSpaceDE w:val="0"/>
        <w:autoSpaceDN w:val="0"/>
        <w:adjustRightInd w:val="0"/>
        <w:ind w:leftChars="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　</w:t>
      </w:r>
      <w:r w:rsidRPr="00113902">
        <w:rPr>
          <w:rFonts w:asciiTheme="majorEastAsia" w:eastAsiaTheme="majorEastAsia" w:hAnsiTheme="majorEastAsia" w:cs="ＭＳ ゴシック" w:hint="eastAsia"/>
          <w:kern w:val="0"/>
          <w:sz w:val="24"/>
          <w:szCs w:val="24"/>
          <w:lang w:val="ja-JP"/>
        </w:rPr>
        <w:t>自治区単位の政治運動（</w:t>
      </w:r>
      <w:r w:rsidRPr="00113902">
        <w:rPr>
          <w:rFonts w:asciiTheme="majorEastAsia" w:eastAsiaTheme="majorEastAsia" w:hAnsiTheme="majorEastAsia" w:cs="ＭＳ ゴシック"/>
          <w:kern w:val="0"/>
          <w:sz w:val="24"/>
          <w:szCs w:val="24"/>
          <w:lang w:val="ja-JP"/>
        </w:rPr>
        <w:t>Movimientos Politicos Parroquiales</w:t>
      </w:r>
      <w:r w:rsidRPr="00113902">
        <w:rPr>
          <w:rFonts w:asciiTheme="majorEastAsia" w:eastAsiaTheme="majorEastAsia" w:hAnsiTheme="majorEastAsia" w:cs="ＭＳ ゴシック" w:hint="eastAsia"/>
          <w:kern w:val="0"/>
          <w:sz w:val="24"/>
          <w:szCs w:val="24"/>
          <w:lang w:val="ja-JP"/>
        </w:rPr>
        <w:t>）：１４団体</w:t>
      </w:r>
    </w:p>
    <w:p w:rsidR="00113902" w:rsidRPr="00113902" w:rsidRDefault="00113902" w:rsidP="00113902">
      <w:pPr>
        <w:pStyle w:val="ae"/>
        <w:numPr>
          <w:ilvl w:val="0"/>
          <w:numId w:val="41"/>
        </w:numPr>
        <w:autoSpaceDE w:val="0"/>
        <w:autoSpaceDN w:val="0"/>
        <w:adjustRightInd w:val="0"/>
        <w:ind w:leftChars="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 xml:space="preserve">　ＣＮＥに登録された全政治団体数：１６８団体</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p>
    <w:p w:rsidR="00113902" w:rsidRPr="00113902" w:rsidRDefault="0077251F" w:rsidP="0011390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イ　</w:t>
      </w:r>
      <w:r w:rsidR="00113902" w:rsidRPr="00113902">
        <w:rPr>
          <w:rFonts w:asciiTheme="majorEastAsia" w:eastAsiaTheme="majorEastAsia" w:hAnsiTheme="majorEastAsia" w:cs="ＭＳ ゴシック" w:hint="eastAsia"/>
          <w:kern w:val="0"/>
          <w:sz w:val="24"/>
          <w:szCs w:val="24"/>
          <w:lang w:val="ja-JP"/>
        </w:rPr>
        <w:t>前述１６の全国政治団体についての登録番号，</w:t>
      </w:r>
      <w:r w:rsidR="00407367">
        <w:rPr>
          <w:rFonts w:asciiTheme="majorEastAsia" w:eastAsiaTheme="majorEastAsia" w:hAnsiTheme="majorEastAsia" w:cs="ＭＳ ゴシック" w:hint="eastAsia"/>
          <w:kern w:val="0"/>
          <w:sz w:val="24"/>
          <w:szCs w:val="24"/>
          <w:lang w:val="ja-JP"/>
        </w:rPr>
        <w:t>政治団体名（日本語及び西語（ＣＮＥ発表の登録政治団体一覧</w:t>
      </w:r>
      <w:r w:rsidR="00113902" w:rsidRPr="00113902">
        <w:rPr>
          <w:rFonts w:asciiTheme="majorEastAsia" w:eastAsiaTheme="majorEastAsia" w:hAnsiTheme="majorEastAsia" w:cs="ＭＳ ゴシック" w:hint="eastAsia"/>
          <w:kern w:val="0"/>
          <w:sz w:val="24"/>
          <w:szCs w:val="24"/>
          <w:lang w:val="ja-JP"/>
        </w:rPr>
        <w:t>の表記を使用し，右略称についても記載。）は以下のとおり。</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なお，「政治運動（</w:t>
      </w:r>
      <w:r w:rsidRPr="00113902">
        <w:rPr>
          <w:rFonts w:asciiTheme="majorEastAsia" w:eastAsiaTheme="majorEastAsia" w:hAnsiTheme="majorEastAsia" w:cs="ＭＳ ゴシック"/>
          <w:kern w:val="0"/>
          <w:sz w:val="24"/>
          <w:szCs w:val="24"/>
          <w:lang w:val="ja-JP"/>
        </w:rPr>
        <w:t>Movimiento Politico</w:t>
      </w:r>
      <w:r w:rsidRPr="00113902">
        <w:rPr>
          <w:rFonts w:asciiTheme="majorEastAsia" w:eastAsiaTheme="majorEastAsia" w:hAnsiTheme="majorEastAsia" w:cs="ＭＳ ゴシック" w:hint="eastAsia"/>
          <w:kern w:val="0"/>
          <w:sz w:val="24"/>
          <w:szCs w:val="24"/>
          <w:lang w:val="ja-JP"/>
        </w:rPr>
        <w:t>）」についても，</w:t>
      </w:r>
      <w:r>
        <w:rPr>
          <w:rFonts w:asciiTheme="majorEastAsia" w:eastAsiaTheme="majorEastAsia" w:hAnsiTheme="majorEastAsia" w:cs="ＭＳ ゴシック" w:hint="eastAsia"/>
          <w:kern w:val="0"/>
          <w:sz w:val="24"/>
          <w:szCs w:val="24"/>
          <w:lang w:val="ja-JP"/>
        </w:rPr>
        <w:t>全国政治団体については，その政治団体名の日本語訳は「～党」としている</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・登録番号１：　中道民主党（</w:t>
      </w:r>
      <w:r w:rsidRPr="00113902">
        <w:rPr>
          <w:rFonts w:asciiTheme="majorEastAsia" w:eastAsiaTheme="majorEastAsia" w:hAnsiTheme="majorEastAsia" w:cs="ＭＳ ゴシック"/>
          <w:kern w:val="0"/>
          <w:sz w:val="24"/>
          <w:szCs w:val="24"/>
          <w:lang w:val="ja-JP"/>
        </w:rPr>
        <w:t>Movimiento Centro Democratico Nacional: CDN</w:t>
      </w:r>
      <w:r w:rsidRPr="00113902">
        <w:rPr>
          <w:rFonts w:asciiTheme="majorEastAsia" w:eastAsiaTheme="majorEastAsia" w:hAnsiTheme="majorEastAsia" w:cs="ＭＳ ゴシック" w:hint="eastAsia"/>
          <w:kern w:val="0"/>
          <w:sz w:val="24"/>
          <w:szCs w:val="24"/>
          <w:lang w:val="ja-JP"/>
        </w:rPr>
        <w:t>）</w:t>
      </w:r>
    </w:p>
    <w:p w:rsid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・同２：　国民連合党（</w:t>
      </w:r>
      <w:r w:rsidRPr="00113902">
        <w:rPr>
          <w:rFonts w:asciiTheme="majorEastAsia" w:eastAsiaTheme="majorEastAsia" w:hAnsiTheme="majorEastAsia" w:cs="ＭＳ ゴシック"/>
          <w:kern w:val="0"/>
          <w:sz w:val="24"/>
          <w:szCs w:val="24"/>
          <w:lang w:val="ja-JP"/>
        </w:rPr>
        <w:t>Movimieto Unidad Popular: UP</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・同３：　愛国社会党（</w:t>
      </w:r>
      <w:r w:rsidRPr="00113902">
        <w:rPr>
          <w:rFonts w:asciiTheme="majorEastAsia" w:eastAsiaTheme="majorEastAsia" w:hAnsiTheme="majorEastAsia" w:cs="ＭＳ ゴシック"/>
          <w:kern w:val="0"/>
          <w:sz w:val="24"/>
          <w:szCs w:val="24"/>
          <w:lang w:val="ja-JP"/>
        </w:rPr>
        <w:t>Partido Sociedad Patriotica 21 de enero: PSP</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・同５：　フエルサ・コンプロミソ・ソシアル党（</w:t>
      </w:r>
      <w:r w:rsidRPr="00113902">
        <w:rPr>
          <w:rFonts w:asciiTheme="majorEastAsia" w:eastAsiaTheme="majorEastAsia" w:hAnsiTheme="majorEastAsia" w:cs="ＭＳ ゴシック"/>
          <w:kern w:val="0"/>
          <w:sz w:val="24"/>
          <w:szCs w:val="24"/>
          <w:lang w:val="ja-JP"/>
        </w:rPr>
        <w:t>Movimiento F Compromiso Social: FCS</w:t>
      </w:r>
      <w:r>
        <w:rPr>
          <w:rFonts w:asciiTheme="majorEastAsia" w:eastAsiaTheme="majorEastAsia" w:hAnsiTheme="majorEastAsia" w:cs="ＭＳ ゴシック" w:hint="eastAsia"/>
          <w:kern w:val="0"/>
          <w:sz w:val="24"/>
          <w:szCs w:val="24"/>
          <w:lang w:val="ja-JP"/>
        </w:rPr>
        <w:t>）（</w:t>
      </w:r>
      <w:r w:rsidRPr="00113902">
        <w:rPr>
          <w:rFonts w:asciiTheme="majorEastAsia" w:eastAsiaTheme="majorEastAsia" w:hAnsiTheme="majorEastAsia" w:cs="ＭＳ ゴシック" w:hint="eastAsia"/>
          <w:kern w:val="0"/>
          <w:sz w:val="24"/>
          <w:szCs w:val="24"/>
          <w:lang w:val="ja-JP"/>
        </w:rPr>
        <w:t>注：右「Ｆ」は，新聞報道では「</w:t>
      </w:r>
      <w:r w:rsidRPr="00113902">
        <w:rPr>
          <w:rFonts w:asciiTheme="majorEastAsia" w:eastAsiaTheme="majorEastAsia" w:hAnsiTheme="majorEastAsia" w:cs="ＭＳ ゴシック"/>
          <w:kern w:val="0"/>
          <w:sz w:val="24"/>
          <w:szCs w:val="24"/>
          <w:lang w:val="ja-JP"/>
        </w:rPr>
        <w:t>Fuerza</w:t>
      </w:r>
      <w:r w:rsidRPr="00113902">
        <w:rPr>
          <w:rFonts w:asciiTheme="majorEastAsia" w:eastAsiaTheme="majorEastAsia" w:hAnsiTheme="majorEastAsia" w:cs="ＭＳ ゴシック" w:hint="eastAsia"/>
          <w:kern w:val="0"/>
          <w:sz w:val="24"/>
          <w:szCs w:val="24"/>
          <w:lang w:val="ja-JP"/>
        </w:rPr>
        <w:t>」となっている。）</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・同６：　キリスト教社会党（</w:t>
      </w:r>
      <w:r w:rsidRPr="00113902">
        <w:rPr>
          <w:rFonts w:asciiTheme="majorEastAsia" w:eastAsiaTheme="majorEastAsia" w:hAnsiTheme="majorEastAsia" w:cs="ＭＳ ゴシック"/>
          <w:kern w:val="0"/>
          <w:sz w:val="24"/>
          <w:szCs w:val="24"/>
          <w:lang w:val="ja-JP"/>
        </w:rPr>
        <w:t>Partido Social Cristiano: PSC</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・同７：　アデランテ・エクアトリアーノ・アデランテ党（</w:t>
      </w:r>
      <w:r w:rsidRPr="00113902">
        <w:rPr>
          <w:rFonts w:asciiTheme="majorEastAsia" w:eastAsiaTheme="majorEastAsia" w:hAnsiTheme="majorEastAsia" w:cs="ＭＳ ゴシック"/>
          <w:kern w:val="0"/>
          <w:sz w:val="24"/>
          <w:szCs w:val="24"/>
          <w:lang w:val="ja-JP"/>
        </w:rPr>
        <w:t>Partido Adelante Ecuatoriano Adelante: PAEA</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・同８：　ＡＶＡＮＺＡ党（</w:t>
      </w:r>
      <w:r w:rsidRPr="00113902">
        <w:rPr>
          <w:rFonts w:asciiTheme="majorEastAsia" w:eastAsiaTheme="majorEastAsia" w:hAnsiTheme="majorEastAsia" w:cs="ＭＳ ゴシック"/>
          <w:kern w:val="0"/>
          <w:sz w:val="24"/>
          <w:szCs w:val="24"/>
          <w:lang w:val="ja-JP"/>
        </w:rPr>
        <w:t>Partido Avanza: Avanza</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・同１０：　フエルサ・エクアドル党（</w:t>
      </w:r>
      <w:r w:rsidRPr="00113902">
        <w:rPr>
          <w:rFonts w:asciiTheme="majorEastAsia" w:eastAsiaTheme="majorEastAsia" w:hAnsiTheme="majorEastAsia" w:cs="ＭＳ ゴシック"/>
          <w:kern w:val="0"/>
          <w:sz w:val="24"/>
          <w:szCs w:val="24"/>
          <w:lang w:val="ja-JP"/>
        </w:rPr>
        <w:t>Partido Fuerza EC: PFE</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・同１２：　左派民主党（</w:t>
      </w:r>
      <w:r w:rsidRPr="00113902">
        <w:rPr>
          <w:rFonts w:asciiTheme="majorEastAsia" w:eastAsiaTheme="majorEastAsia" w:hAnsiTheme="majorEastAsia" w:cs="ＭＳ ゴシック"/>
          <w:kern w:val="0"/>
          <w:sz w:val="24"/>
          <w:szCs w:val="24"/>
          <w:lang w:val="ja-JP"/>
        </w:rPr>
        <w:t>Partido Izquierda Democratica: ID</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・同１７：　エクアドル社会主義党（</w:t>
      </w:r>
      <w:r w:rsidRPr="00113902">
        <w:rPr>
          <w:rFonts w:asciiTheme="majorEastAsia" w:eastAsiaTheme="majorEastAsia" w:hAnsiTheme="majorEastAsia" w:cs="ＭＳ ゴシック"/>
          <w:kern w:val="0"/>
          <w:sz w:val="24"/>
          <w:szCs w:val="24"/>
          <w:lang w:val="ja-JP"/>
        </w:rPr>
        <w:t>Partido Socialista Ecuatoriano: PSE</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・同１８：　パチャクティック党（</w:t>
      </w:r>
      <w:r w:rsidRPr="00113902">
        <w:rPr>
          <w:rFonts w:asciiTheme="majorEastAsia" w:eastAsiaTheme="majorEastAsia" w:hAnsiTheme="majorEastAsia" w:cs="ＭＳ ゴシック"/>
          <w:kern w:val="0"/>
          <w:sz w:val="24"/>
          <w:szCs w:val="24"/>
          <w:lang w:val="ja-JP"/>
        </w:rPr>
        <w:t>movimiento de Unidad Plurinacional Pachakutik: Pachakutik</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・同１９：　ウニオン・エクアトリアーナ党（</w:t>
      </w:r>
      <w:r w:rsidRPr="00113902">
        <w:rPr>
          <w:rFonts w:asciiTheme="majorEastAsia" w:eastAsiaTheme="majorEastAsia" w:hAnsiTheme="majorEastAsia" w:cs="ＭＳ ゴシック"/>
          <w:kern w:val="0"/>
          <w:sz w:val="24"/>
          <w:szCs w:val="24"/>
          <w:lang w:val="ja-JP"/>
        </w:rPr>
        <w:t>Movimiento Union Ecuatoriano: UE</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・同２１：　ＣＲＥＯ党（</w:t>
      </w:r>
      <w:r w:rsidRPr="00113902">
        <w:rPr>
          <w:rFonts w:asciiTheme="majorEastAsia" w:eastAsiaTheme="majorEastAsia" w:hAnsiTheme="majorEastAsia" w:cs="ＭＳ ゴシック"/>
          <w:kern w:val="0"/>
          <w:sz w:val="24"/>
          <w:szCs w:val="24"/>
          <w:lang w:val="ja-JP"/>
        </w:rPr>
        <w:t>Movimiento CREO, Creando Oportunidades: CREO</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・同２３：　ＳＵＭＡ党（</w:t>
      </w:r>
      <w:r w:rsidRPr="00113902">
        <w:rPr>
          <w:rFonts w:asciiTheme="majorEastAsia" w:eastAsiaTheme="majorEastAsia" w:hAnsiTheme="majorEastAsia" w:cs="ＭＳ ゴシック"/>
          <w:kern w:val="0"/>
          <w:sz w:val="24"/>
          <w:szCs w:val="24"/>
          <w:lang w:val="ja-JP"/>
        </w:rPr>
        <w:t>Movimiento Sociedad Unida Mas Accion: SUMA</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・同３５：　国家連盟党（</w:t>
      </w:r>
      <w:r w:rsidRPr="00113902">
        <w:rPr>
          <w:rFonts w:asciiTheme="majorEastAsia" w:eastAsiaTheme="majorEastAsia" w:hAnsiTheme="majorEastAsia" w:cs="ＭＳ ゴシック"/>
          <w:kern w:val="0"/>
          <w:sz w:val="24"/>
          <w:szCs w:val="24"/>
          <w:lang w:val="ja-JP"/>
        </w:rPr>
        <w:t>Movimiento Alianza Pais, Patria Altiva I Soberana: AP)</w:t>
      </w:r>
      <w:r>
        <w:rPr>
          <w:rFonts w:asciiTheme="majorEastAsia" w:eastAsiaTheme="majorEastAsia" w:hAnsiTheme="majorEastAsia" w:cs="ＭＳ ゴシック" w:hint="eastAsia"/>
          <w:kern w:val="0"/>
          <w:sz w:val="24"/>
          <w:szCs w:val="24"/>
          <w:lang w:val="ja-JP"/>
        </w:rPr>
        <w:t>（</w:t>
      </w:r>
      <w:r w:rsidRPr="00113902">
        <w:rPr>
          <w:rFonts w:asciiTheme="majorEastAsia" w:eastAsiaTheme="majorEastAsia" w:hAnsiTheme="majorEastAsia" w:cs="ＭＳ ゴシック" w:hint="eastAsia"/>
          <w:kern w:val="0"/>
          <w:sz w:val="24"/>
          <w:szCs w:val="24"/>
          <w:lang w:val="ja-JP"/>
        </w:rPr>
        <w:t>注：右「</w:t>
      </w:r>
      <w:r w:rsidRPr="00113902">
        <w:rPr>
          <w:rFonts w:asciiTheme="majorEastAsia" w:eastAsiaTheme="majorEastAsia" w:hAnsiTheme="majorEastAsia" w:cs="ＭＳ ゴシック"/>
          <w:kern w:val="0"/>
          <w:sz w:val="24"/>
          <w:szCs w:val="24"/>
          <w:lang w:val="ja-JP"/>
        </w:rPr>
        <w:t>I</w:t>
      </w:r>
      <w:r w:rsidRPr="00113902">
        <w:rPr>
          <w:rFonts w:asciiTheme="majorEastAsia" w:eastAsiaTheme="majorEastAsia" w:hAnsiTheme="majorEastAsia" w:cs="ＭＳ ゴシック" w:hint="eastAsia"/>
          <w:kern w:val="0"/>
          <w:sz w:val="24"/>
          <w:szCs w:val="24"/>
          <w:lang w:val="ja-JP"/>
        </w:rPr>
        <w:t>」は，新聞報道では「</w:t>
      </w:r>
      <w:r w:rsidRPr="00113902">
        <w:rPr>
          <w:rFonts w:asciiTheme="majorEastAsia" w:eastAsiaTheme="majorEastAsia" w:hAnsiTheme="majorEastAsia" w:cs="ＭＳ ゴシック"/>
          <w:kern w:val="0"/>
          <w:sz w:val="24"/>
          <w:szCs w:val="24"/>
          <w:lang w:val="ja-JP"/>
        </w:rPr>
        <w:t>Y</w:t>
      </w:r>
      <w:r w:rsidRPr="00113902">
        <w:rPr>
          <w:rFonts w:asciiTheme="majorEastAsia" w:eastAsiaTheme="majorEastAsia" w:hAnsiTheme="majorEastAsia" w:cs="ＭＳ ゴシック" w:hint="eastAsia"/>
          <w:kern w:val="0"/>
          <w:sz w:val="24"/>
          <w:szCs w:val="24"/>
          <w:lang w:val="ja-JP"/>
        </w:rPr>
        <w:t>」となっている。）</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sidRPr="00113902">
        <w:rPr>
          <w:rFonts w:asciiTheme="majorEastAsia" w:eastAsiaTheme="majorEastAsia" w:hAnsiTheme="majorEastAsia" w:cs="ＭＳ ゴシック" w:hint="eastAsia"/>
          <w:kern w:val="0"/>
          <w:sz w:val="24"/>
          <w:szCs w:val="24"/>
          <w:lang w:val="ja-JP"/>
        </w:rPr>
        <w:t>・同５１：　コンセルタシオン党（</w:t>
      </w:r>
      <w:r w:rsidRPr="00113902">
        <w:rPr>
          <w:rFonts w:asciiTheme="majorEastAsia" w:eastAsiaTheme="majorEastAsia" w:hAnsiTheme="majorEastAsia" w:cs="ＭＳ ゴシック"/>
          <w:kern w:val="0"/>
          <w:sz w:val="24"/>
          <w:szCs w:val="24"/>
          <w:lang w:val="ja-JP"/>
        </w:rPr>
        <w:t>Movimiento Concertacion: Concertacion</w:t>
      </w:r>
      <w:r w:rsidRPr="00113902">
        <w:rPr>
          <w:rFonts w:asciiTheme="majorEastAsia" w:eastAsiaTheme="majorEastAsia" w:hAnsiTheme="majorEastAsia" w:cs="ＭＳ ゴシック" w:hint="eastAsia"/>
          <w:kern w:val="0"/>
          <w:sz w:val="24"/>
          <w:szCs w:val="24"/>
          <w:lang w:val="ja-JP"/>
        </w:rPr>
        <w:t>）</w:t>
      </w:r>
    </w:p>
    <w:p w:rsidR="00113902" w:rsidRPr="00113902" w:rsidRDefault="00113902" w:rsidP="00113902">
      <w:pPr>
        <w:autoSpaceDE w:val="0"/>
        <w:autoSpaceDN w:val="0"/>
        <w:adjustRightInd w:val="0"/>
        <w:rPr>
          <w:rFonts w:asciiTheme="majorEastAsia" w:eastAsiaTheme="majorEastAsia" w:hAnsiTheme="majorEastAsia" w:cs="ＭＳ ゴシック"/>
          <w:kern w:val="0"/>
          <w:sz w:val="24"/>
          <w:szCs w:val="24"/>
          <w:lang w:val="ja-JP"/>
        </w:rPr>
      </w:pPr>
    </w:p>
    <w:p w:rsidR="00B87469" w:rsidRDefault="00113902" w:rsidP="00113902">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Pr="00113902">
        <w:rPr>
          <w:rFonts w:asciiTheme="majorEastAsia" w:eastAsiaTheme="majorEastAsia" w:hAnsiTheme="majorEastAsia" w:cs="ＭＳ ゴシック" w:hint="eastAsia"/>
          <w:kern w:val="0"/>
          <w:sz w:val="24"/>
          <w:szCs w:val="24"/>
          <w:lang w:val="ja-JP"/>
        </w:rPr>
        <w:t>注：同登録番号は，何かしらの順番や優先順位を示すものではない。他方，同番号は投票時，各政治団体を検索する際の参考となる。）</w:t>
      </w:r>
    </w:p>
    <w:p w:rsidR="00912642" w:rsidRPr="003F00F4" w:rsidRDefault="00912642" w:rsidP="00912642">
      <w:pPr>
        <w:autoSpaceDE w:val="0"/>
        <w:autoSpaceDN w:val="0"/>
        <w:adjustRightInd w:val="0"/>
        <w:rPr>
          <w:rFonts w:asciiTheme="majorEastAsia" w:eastAsiaTheme="majorEastAsia" w:hAnsiTheme="majorEastAsia" w:cs="ＭＳ ゴシック"/>
          <w:b/>
          <w:kern w:val="0"/>
          <w:sz w:val="24"/>
          <w:szCs w:val="24"/>
          <w:lang w:val="ja-JP"/>
        </w:rPr>
      </w:pPr>
    </w:p>
    <w:p w:rsidR="00407367" w:rsidRPr="00407367" w:rsidRDefault="00407367" w:rsidP="00407367">
      <w:pPr>
        <w:pStyle w:val="ae"/>
        <w:numPr>
          <w:ilvl w:val="0"/>
          <w:numId w:val="37"/>
        </w:numPr>
        <w:autoSpaceDE w:val="0"/>
        <w:autoSpaceDN w:val="0"/>
        <w:adjustRightInd w:val="0"/>
        <w:ind w:leftChars="0"/>
        <w:rPr>
          <w:rFonts w:asciiTheme="majorEastAsia" w:eastAsiaTheme="majorEastAsia" w:hAnsiTheme="majorEastAsia" w:cs="ＭＳ ゴシック"/>
          <w:b/>
          <w:kern w:val="0"/>
          <w:sz w:val="24"/>
          <w:szCs w:val="24"/>
          <w:lang w:val="ja-JP"/>
        </w:rPr>
      </w:pPr>
      <w:r w:rsidRPr="00407367">
        <w:rPr>
          <w:rFonts w:ascii="ＭＳ ゴシック" w:eastAsia="ＭＳ ゴシック" w:cs="ＭＳ ゴシック" w:hint="eastAsia"/>
          <w:b/>
          <w:kern w:val="0"/>
          <w:sz w:val="24"/>
          <w:szCs w:val="24"/>
          <w:lang w:val="ja-JP"/>
        </w:rPr>
        <w:t>タックス・ヘイブンに関する国民投票実施に係るコレア大統領の提案</w:t>
      </w:r>
    </w:p>
    <w:p w:rsidR="00407367" w:rsidRPr="00407367" w:rsidRDefault="00407367" w:rsidP="00407367">
      <w:pPr>
        <w:autoSpaceDE w:val="0"/>
        <w:autoSpaceDN w:val="0"/>
        <w:adjustRightInd w:val="0"/>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lastRenderedPageBreak/>
        <w:t xml:space="preserve">　</w:t>
      </w:r>
      <w:r w:rsidRPr="00407367">
        <w:rPr>
          <w:rFonts w:asciiTheme="majorEastAsia" w:eastAsiaTheme="majorEastAsia" w:hAnsiTheme="majorEastAsia" w:cs="ＭＳ ゴシック" w:hint="eastAsia"/>
          <w:kern w:val="0"/>
          <w:sz w:val="24"/>
          <w:szCs w:val="24"/>
          <w:lang w:val="ja-JP"/>
        </w:rPr>
        <w:t>８月２日，憲法裁判所は，</w:t>
      </w:r>
      <w:r w:rsidRPr="00407367">
        <w:rPr>
          <w:rFonts w:ascii="ＭＳ ゴシック" w:eastAsia="ＭＳ ゴシック" w:cs="ＭＳ ゴシック" w:hint="eastAsia"/>
          <w:kern w:val="0"/>
          <w:sz w:val="24"/>
          <w:szCs w:val="24"/>
          <w:lang w:val="ja-JP"/>
        </w:rPr>
        <w:t>タックス・ヘイブンに関する国民投票実施に係るコレア大統領の提案</w:t>
      </w:r>
      <w:r>
        <w:rPr>
          <w:rFonts w:ascii="ＭＳ ゴシック" w:eastAsia="ＭＳ ゴシック" w:cs="ＭＳ ゴシック" w:hint="eastAsia"/>
          <w:kern w:val="0"/>
          <w:sz w:val="24"/>
          <w:szCs w:val="24"/>
          <w:lang w:val="ja-JP"/>
        </w:rPr>
        <w:t>（</w:t>
      </w:r>
      <w:r w:rsidRPr="00407367">
        <w:rPr>
          <w:rFonts w:ascii="ＭＳ ゴシック" w:eastAsia="ＭＳ ゴシック" w:cs="ＭＳ ゴシック" w:hint="eastAsia"/>
          <w:kern w:val="0"/>
          <w:sz w:val="24"/>
          <w:szCs w:val="24"/>
          <w:lang w:val="ja-JP"/>
        </w:rPr>
        <w:t>タックス・ヘイブンに財又は資産を持つ者の公職の選挙への立候補及び公職への就任の適否を問う国民投票を実施</w:t>
      </w:r>
      <w:r>
        <w:rPr>
          <w:rFonts w:ascii="ＭＳ ゴシック" w:eastAsia="ＭＳ ゴシック" w:cs="ＭＳ ゴシック" w:hint="eastAsia"/>
          <w:kern w:val="0"/>
          <w:sz w:val="24"/>
          <w:szCs w:val="24"/>
          <w:lang w:val="ja-JP"/>
        </w:rPr>
        <w:t>することを提案するもの。右提案は７月１４日に憲法裁判所に提出された。）を受け入れ，同提案の合憲性について審議することを発表した。右合憲性が認められた場合，国家選挙審議会（ＣＮＥ）が，右国民投票を実施に移す手続きについて検討することとなっている。</w:t>
      </w:r>
    </w:p>
    <w:p w:rsidR="00407367" w:rsidRDefault="00407367" w:rsidP="00407367">
      <w:pPr>
        <w:autoSpaceDE w:val="0"/>
        <w:autoSpaceDN w:val="0"/>
        <w:adjustRightInd w:val="0"/>
        <w:rPr>
          <w:rFonts w:asciiTheme="majorEastAsia" w:eastAsiaTheme="majorEastAsia" w:hAnsiTheme="majorEastAsia" w:cs="ＭＳ ゴシック"/>
          <w:kern w:val="0"/>
          <w:sz w:val="24"/>
          <w:szCs w:val="24"/>
          <w:lang w:val="ja-JP"/>
        </w:rPr>
      </w:pPr>
    </w:p>
    <w:p w:rsidR="00407367" w:rsidRPr="00407367" w:rsidRDefault="00407367" w:rsidP="00407367">
      <w:pPr>
        <w:pStyle w:val="ae"/>
        <w:numPr>
          <w:ilvl w:val="0"/>
          <w:numId w:val="37"/>
        </w:numPr>
        <w:ind w:leftChars="0"/>
        <w:rPr>
          <w:rFonts w:ascii="ＭＳ ゴシック" w:eastAsia="ＭＳ ゴシック" w:cs="ＭＳ ゴシック"/>
          <w:b/>
          <w:kern w:val="0"/>
          <w:sz w:val="24"/>
          <w:szCs w:val="24"/>
          <w:lang w:val="ja-JP"/>
        </w:rPr>
      </w:pPr>
      <w:r w:rsidRPr="00407367">
        <w:rPr>
          <w:rFonts w:ascii="ＭＳ ゴシック" w:eastAsia="ＭＳ ゴシック" w:cs="ＭＳ ゴシック" w:hint="eastAsia"/>
          <w:b/>
          <w:kern w:val="0"/>
          <w:sz w:val="24"/>
          <w:szCs w:val="24"/>
          <w:lang w:val="ja-JP"/>
        </w:rPr>
        <w:t>エクアドルに対する中国の軍事協力</w:t>
      </w:r>
    </w:p>
    <w:p w:rsidR="00407367" w:rsidRPr="00407367" w:rsidRDefault="00407367" w:rsidP="00407367">
      <w:pPr>
        <w:rPr>
          <w:rFonts w:asciiTheme="majorEastAsia" w:eastAsiaTheme="majorEastAsia" w:hAnsiTheme="majorEastAsia" w:cs="ＭＳ ゴシック"/>
          <w:kern w:val="0"/>
          <w:sz w:val="24"/>
          <w:szCs w:val="24"/>
          <w:lang w:val="ja-JP"/>
        </w:rPr>
      </w:pPr>
      <w:r w:rsidRPr="00407367">
        <w:rPr>
          <w:rFonts w:asciiTheme="majorEastAsia" w:eastAsiaTheme="majorEastAsia" w:hAnsiTheme="majorEastAsia" w:cs="ＭＳ ゴシック" w:hint="eastAsia"/>
          <w:kern w:val="0"/>
          <w:sz w:val="24"/>
          <w:szCs w:val="24"/>
          <w:lang w:val="ja-JP"/>
        </w:rPr>
        <w:t>エクアドル政府に対する中国政府の災害関連機材供与及び武器等供与の軍事協力</w:t>
      </w:r>
      <w:r w:rsidR="0077251F">
        <w:rPr>
          <w:rFonts w:asciiTheme="majorEastAsia" w:eastAsiaTheme="majorEastAsia" w:hAnsiTheme="majorEastAsia" w:cs="ＭＳ ゴシック" w:hint="eastAsia"/>
          <w:kern w:val="0"/>
          <w:sz w:val="24"/>
          <w:szCs w:val="24"/>
          <w:lang w:val="ja-JP"/>
        </w:rPr>
        <w:t>に関する報道ぶりのポイント及びエクアドル国防省プレスリリースの概要は以下のとおり。</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ア</w:t>
      </w:r>
      <w:r w:rsidR="00407367" w:rsidRPr="00407367">
        <w:rPr>
          <w:rFonts w:asciiTheme="majorEastAsia" w:eastAsiaTheme="majorEastAsia" w:hAnsiTheme="majorEastAsia" w:cs="ＭＳ ゴシック" w:hint="eastAsia"/>
          <w:kern w:val="0"/>
          <w:sz w:val="24"/>
          <w:szCs w:val="24"/>
          <w:lang w:val="ja-JP"/>
        </w:rPr>
        <w:t xml:space="preserve">　報道振りポイント</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①　</w:t>
      </w:r>
      <w:r w:rsidR="00407367" w:rsidRPr="00407367">
        <w:rPr>
          <w:rFonts w:asciiTheme="majorEastAsia" w:eastAsiaTheme="majorEastAsia" w:hAnsiTheme="majorEastAsia" w:cs="ＭＳ ゴシック" w:hint="eastAsia"/>
          <w:kern w:val="0"/>
          <w:sz w:val="24"/>
          <w:szCs w:val="24"/>
          <w:lang w:val="ja-JP"/>
        </w:rPr>
        <w:t>８月１５日，ワン・ユリン駐エクアドル中国大使及びリカルド・パティーニョ国防大臣出席の下，９２０万ドル相当の機材・資材及び軍用武器供与式が行われた。右については，２０１４年にエクアドルと中国との間で合意された自然災害が発生した際の中国の協力が，２０１６年４月のエクアドルにおける地震を受けて発効したものである。</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②　</w:t>
      </w:r>
      <w:r w:rsidR="00407367" w:rsidRPr="00407367">
        <w:rPr>
          <w:rFonts w:asciiTheme="majorEastAsia" w:eastAsiaTheme="majorEastAsia" w:hAnsiTheme="majorEastAsia" w:cs="ＭＳ ゴシック" w:hint="eastAsia"/>
          <w:kern w:val="0"/>
          <w:sz w:val="24"/>
          <w:szCs w:val="24"/>
          <w:lang w:val="ja-JP"/>
        </w:rPr>
        <w:t>本支援により，エクアドルに対し計１万丁のアサルト・ライフル「ＡＫ４７」（いわゆる「カラシニコフ小銃」）が供与され，右はエクアドルの国防力を高めることに資するとパティーニョ国防大臣は述べた。エクアドルにとって，「ＡＫ４７」の軍隊での使用は初めてあり，これまでは「ＨＫ」や「Ｍ１６」が使用されていた。</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③　</w:t>
      </w:r>
      <w:r w:rsidR="00407367" w:rsidRPr="00407367">
        <w:rPr>
          <w:rFonts w:asciiTheme="majorEastAsia" w:eastAsiaTheme="majorEastAsia" w:hAnsiTheme="majorEastAsia" w:cs="ＭＳ ゴシック" w:hint="eastAsia"/>
          <w:kern w:val="0"/>
          <w:sz w:val="24"/>
          <w:szCs w:val="24"/>
          <w:lang w:val="ja-JP"/>
        </w:rPr>
        <w:t>２０１０年から２０１６年までに両国間において締結された合意及び協定に基づく中国からエクアドルに対する無償軍事協力は２９００万ドルに及んでいる。また、２０１２年から２０１７年までの間に約２７０万ドルの支援を行う合意が結ばれている。</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④　</w:t>
      </w:r>
      <w:r w:rsidR="00407367" w:rsidRPr="00407367">
        <w:rPr>
          <w:rFonts w:asciiTheme="majorEastAsia" w:eastAsiaTheme="majorEastAsia" w:hAnsiTheme="majorEastAsia" w:cs="ＭＳ ゴシック" w:hint="eastAsia"/>
          <w:kern w:val="0"/>
          <w:sz w:val="24"/>
          <w:szCs w:val="24"/>
          <w:lang w:val="ja-JP"/>
        </w:rPr>
        <w:t>本件のような，中国からの軍事協力及び右プロセスについては，一部批判がある。退役軍人の一人は、「ＡＫ４７」等の武器の供与に係る技術的な検証がなされていないことや（例えば，同ライフルの規格に合う銃弾の生産はエクアドルで行えず，右について今後大量に他国（例えば中国）から輸入する必要性が生まれるのではないかとの疑念），右供与を受けるための手続きの不透明性について，疑義を呈ししている。</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イ</w:t>
      </w:r>
      <w:r w:rsidR="00407367" w:rsidRPr="00407367">
        <w:rPr>
          <w:rFonts w:asciiTheme="majorEastAsia" w:eastAsiaTheme="majorEastAsia" w:hAnsiTheme="majorEastAsia" w:cs="ＭＳ ゴシック" w:hint="eastAsia"/>
          <w:kern w:val="0"/>
          <w:sz w:val="24"/>
          <w:szCs w:val="24"/>
          <w:lang w:val="ja-JP"/>
        </w:rPr>
        <w:t xml:space="preserve">　８月１５日付エクアドル国防省プレスリリース概要</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①　</w:t>
      </w:r>
      <w:r w:rsidR="00407367" w:rsidRPr="00407367">
        <w:rPr>
          <w:rFonts w:asciiTheme="majorEastAsia" w:eastAsiaTheme="majorEastAsia" w:hAnsiTheme="majorEastAsia" w:cs="ＭＳ ゴシック" w:hint="eastAsia"/>
          <w:kern w:val="0"/>
          <w:sz w:val="24"/>
          <w:szCs w:val="24"/>
          <w:lang w:val="ja-JP"/>
        </w:rPr>
        <w:t>同プレスリリースの見出しは「エクアドルは中国より，地震の影響を緩和し，軍の機能を強化するための物資や機材の供与を受けた。」であり、「パティーニョ国防大臣は、これは中国との１０年にわたる非常に良い友好関係によるものであると強調し、これに対して、ユリン中国大使は、エクアドルとの友好関係を強調し、</w:t>
      </w:r>
      <w:r w:rsidR="00407367" w:rsidRPr="00407367">
        <w:rPr>
          <w:rFonts w:asciiTheme="majorEastAsia" w:eastAsiaTheme="majorEastAsia" w:hAnsiTheme="majorEastAsia" w:cs="ＭＳ ゴシック" w:hint="eastAsia"/>
          <w:kern w:val="0"/>
          <w:sz w:val="24"/>
          <w:szCs w:val="24"/>
          <w:lang w:val="ja-JP"/>
        </w:rPr>
        <w:lastRenderedPageBreak/>
        <w:t>地震後の悲惨な状況を目にし、影響を緩和するための支援である。」と述べたと掲載している。</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②　</w:t>
      </w:r>
      <w:r w:rsidR="00407367" w:rsidRPr="00407367">
        <w:rPr>
          <w:rFonts w:asciiTheme="majorEastAsia" w:eastAsiaTheme="majorEastAsia" w:hAnsiTheme="majorEastAsia" w:cs="ＭＳ ゴシック" w:hint="eastAsia"/>
          <w:kern w:val="0"/>
          <w:sz w:val="24"/>
          <w:szCs w:val="24"/>
          <w:lang w:val="ja-JP"/>
        </w:rPr>
        <w:t>同９２０万ドル相当の供与機材の内容として例示されているものは，「テント（３００張），折りたたみ式ベッド（３０００），マットレス（３０００），扇風機（２００），貯水槽（３００），発電機（３００），簡易シャワー（３），清掃車（３台），軍事用品」と記載されている。</w:t>
      </w:r>
    </w:p>
    <w:p w:rsidR="00407367" w:rsidRPr="00407367" w:rsidRDefault="0077251F" w:rsidP="00407367">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 xml:space="preserve">③　</w:t>
      </w:r>
      <w:r w:rsidR="00407367" w:rsidRPr="00407367">
        <w:rPr>
          <w:rFonts w:asciiTheme="majorEastAsia" w:eastAsiaTheme="majorEastAsia" w:hAnsiTheme="majorEastAsia" w:cs="ＭＳ ゴシック" w:hint="eastAsia"/>
          <w:kern w:val="0"/>
          <w:sz w:val="24"/>
          <w:szCs w:val="24"/>
          <w:lang w:val="ja-JP"/>
        </w:rPr>
        <w:t>同プレスリリースの最後では，「本協力は南南協力の利益であり，エクアドルと中国間の戦略的協力の価値であり，国防の分野における二国間関係のレベルの高さを示すものである。」と記述されている。</w:t>
      </w:r>
    </w:p>
    <w:p w:rsidR="00407367" w:rsidRDefault="00407367" w:rsidP="0054095A">
      <w:pPr>
        <w:rPr>
          <w:rFonts w:asciiTheme="majorEastAsia" w:eastAsiaTheme="majorEastAsia" w:hAnsiTheme="majorEastAsia" w:cs="ＭＳ ゴシック"/>
          <w:kern w:val="0"/>
          <w:sz w:val="24"/>
          <w:szCs w:val="24"/>
          <w:lang w:val="ja-JP"/>
        </w:rPr>
      </w:pPr>
    </w:p>
    <w:p w:rsidR="0054095A" w:rsidRDefault="00F31CBB" w:rsidP="0054095A">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54095A" w:rsidRPr="0054095A">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コレア大統領の自らの次期大統領選挙出馬の可能性の否定</w:t>
      </w:r>
    </w:p>
    <w:p w:rsidR="00F31CBB" w:rsidRPr="00F31CBB" w:rsidRDefault="00F31CBB" w:rsidP="00F31C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８月２０日付メディアは，コレア大統領は，訪問先のエスメラルダスの各メディアに対し，自ら</w:t>
      </w:r>
      <w:r w:rsidRPr="00F31CBB">
        <w:rPr>
          <w:rFonts w:asciiTheme="majorEastAsia" w:eastAsiaTheme="majorEastAsia" w:hAnsiTheme="majorEastAsia" w:hint="eastAsia"/>
          <w:sz w:val="24"/>
          <w:szCs w:val="24"/>
        </w:rPr>
        <w:t>の任期が終了したら数年は家族とともにベルギーに滞在する</w:t>
      </w:r>
      <w:r>
        <w:rPr>
          <w:rFonts w:asciiTheme="majorEastAsia" w:eastAsiaTheme="majorEastAsia" w:hAnsiTheme="majorEastAsia" w:hint="eastAsia"/>
          <w:sz w:val="24"/>
          <w:szCs w:val="24"/>
        </w:rPr>
        <w:t>意向を述べたと伝えた。同</w:t>
      </w:r>
      <w:r w:rsidRPr="00F31CBB">
        <w:rPr>
          <w:rFonts w:asciiTheme="majorEastAsia" w:eastAsiaTheme="majorEastAsia" w:hAnsiTheme="majorEastAsia" w:hint="eastAsia"/>
          <w:sz w:val="24"/>
          <w:szCs w:val="24"/>
        </w:rPr>
        <w:t xml:space="preserve">大統領は，Rafael </w:t>
      </w:r>
      <w:proofErr w:type="spellStart"/>
      <w:r w:rsidRPr="00F31CBB">
        <w:rPr>
          <w:rFonts w:asciiTheme="majorEastAsia" w:eastAsiaTheme="majorEastAsia" w:hAnsiTheme="majorEastAsia" w:hint="eastAsia"/>
          <w:sz w:val="24"/>
          <w:szCs w:val="24"/>
        </w:rPr>
        <w:t>Contigo</w:t>
      </w:r>
      <w:proofErr w:type="spellEnd"/>
      <w:r w:rsidRPr="00F31CBB">
        <w:rPr>
          <w:rFonts w:asciiTheme="majorEastAsia" w:eastAsiaTheme="majorEastAsia" w:hAnsiTheme="majorEastAsia" w:hint="eastAsia"/>
          <w:sz w:val="24"/>
          <w:szCs w:val="24"/>
        </w:rPr>
        <w:t xml:space="preserve"> </w:t>
      </w:r>
      <w:proofErr w:type="spellStart"/>
      <w:r w:rsidRPr="00F31CBB">
        <w:rPr>
          <w:rFonts w:asciiTheme="majorEastAsia" w:eastAsiaTheme="majorEastAsia" w:hAnsiTheme="majorEastAsia" w:hint="eastAsia"/>
          <w:sz w:val="24"/>
          <w:szCs w:val="24"/>
        </w:rPr>
        <w:t>Siempre</w:t>
      </w:r>
      <w:proofErr w:type="spellEnd"/>
      <w:r>
        <w:rPr>
          <w:rFonts w:asciiTheme="majorEastAsia" w:eastAsiaTheme="majorEastAsia" w:hAnsiTheme="majorEastAsia" w:hint="eastAsia"/>
          <w:sz w:val="24"/>
          <w:szCs w:val="24"/>
        </w:rPr>
        <w:t>のイニシアティブに感謝しつつ，自身の</w:t>
      </w:r>
      <w:r w:rsidRPr="00F31CBB">
        <w:rPr>
          <w:rFonts w:asciiTheme="majorEastAsia" w:eastAsiaTheme="majorEastAsia" w:hAnsiTheme="majorEastAsia" w:hint="eastAsia"/>
          <w:sz w:val="24"/>
          <w:szCs w:val="24"/>
        </w:rPr>
        <w:t>夫人はベルギー人であり，同夫</w:t>
      </w:r>
      <w:r>
        <w:rPr>
          <w:rFonts w:asciiTheme="majorEastAsia" w:eastAsiaTheme="majorEastAsia" w:hAnsiTheme="majorEastAsia" w:hint="eastAsia"/>
          <w:sz w:val="24"/>
          <w:szCs w:val="24"/>
        </w:rPr>
        <w:t>人の両親との関係でも，ベルギーへの数年の滞在は決定している，旨</w:t>
      </w:r>
      <w:r w:rsidRPr="00F31CBB">
        <w:rPr>
          <w:rFonts w:asciiTheme="majorEastAsia" w:eastAsiaTheme="majorEastAsia" w:hAnsiTheme="majorEastAsia" w:hint="eastAsia"/>
          <w:sz w:val="24"/>
          <w:szCs w:val="24"/>
        </w:rPr>
        <w:t>述べた。</w:t>
      </w:r>
      <w:r>
        <w:rPr>
          <w:rFonts w:asciiTheme="majorEastAsia" w:eastAsiaTheme="majorEastAsia" w:hAnsiTheme="majorEastAsia" w:hint="eastAsia"/>
          <w:sz w:val="24"/>
          <w:szCs w:val="24"/>
        </w:rPr>
        <w:t>同月１９日付</w:t>
      </w:r>
      <w:r w:rsidRPr="00F31CBB">
        <w:rPr>
          <w:rFonts w:asciiTheme="majorEastAsia" w:eastAsiaTheme="majorEastAsia" w:hAnsiTheme="majorEastAsia" w:hint="eastAsia"/>
          <w:sz w:val="24"/>
          <w:szCs w:val="24"/>
        </w:rPr>
        <w:t>自身のツイッターでも，</w:t>
      </w:r>
      <w:r>
        <w:rPr>
          <w:rFonts w:asciiTheme="majorEastAsia" w:eastAsiaTheme="majorEastAsia" w:hAnsiTheme="majorEastAsia" w:hint="eastAsia"/>
          <w:sz w:val="24"/>
          <w:szCs w:val="24"/>
        </w:rPr>
        <w:t>同様の主旨の投稿を行っている</w:t>
      </w:r>
      <w:r w:rsidRPr="00F31CBB">
        <w:rPr>
          <w:rFonts w:asciiTheme="majorEastAsia" w:eastAsiaTheme="majorEastAsia" w:hAnsiTheme="majorEastAsia" w:hint="eastAsia"/>
          <w:sz w:val="24"/>
          <w:szCs w:val="24"/>
        </w:rPr>
        <w:t>。</w:t>
      </w:r>
    </w:p>
    <w:p w:rsidR="005670E0" w:rsidRDefault="005670E0" w:rsidP="00213D18">
      <w:pPr>
        <w:rPr>
          <w:rFonts w:asciiTheme="majorEastAsia" w:eastAsiaTheme="majorEastAsia" w:hAnsiTheme="majorEastAsia"/>
          <w:b/>
          <w:sz w:val="24"/>
          <w:szCs w:val="24"/>
          <w:u w:val="single"/>
        </w:rPr>
      </w:pPr>
    </w:p>
    <w:p w:rsidR="00F31CBB" w:rsidRPr="005670E0" w:rsidRDefault="00F31CBB" w:rsidP="00213D18">
      <w:pPr>
        <w:rPr>
          <w:rFonts w:asciiTheme="majorEastAsia" w:eastAsiaTheme="majorEastAsia" w:hAnsiTheme="majorEastAsia"/>
          <w:b/>
          <w:sz w:val="24"/>
          <w:szCs w:val="24"/>
          <w:u w:val="single"/>
        </w:rPr>
      </w:pPr>
    </w:p>
    <w:p w:rsidR="00213D18" w:rsidRPr="0077251F" w:rsidRDefault="00213D18" w:rsidP="0077251F">
      <w:pPr>
        <w:pStyle w:val="ae"/>
        <w:numPr>
          <w:ilvl w:val="0"/>
          <w:numId w:val="35"/>
        </w:numPr>
        <w:ind w:leftChars="0"/>
        <w:rPr>
          <w:rFonts w:asciiTheme="majorEastAsia" w:eastAsiaTheme="majorEastAsia" w:hAnsiTheme="majorEastAsia"/>
          <w:b/>
          <w:sz w:val="24"/>
          <w:szCs w:val="24"/>
          <w:u w:val="single"/>
        </w:rPr>
      </w:pPr>
      <w:r w:rsidRPr="0077251F">
        <w:rPr>
          <w:rFonts w:asciiTheme="majorEastAsia" w:eastAsiaTheme="majorEastAsia" w:hAnsiTheme="majorEastAsia" w:hint="eastAsia"/>
          <w:b/>
          <w:sz w:val="24"/>
          <w:szCs w:val="24"/>
          <w:u w:val="single"/>
        </w:rPr>
        <w:t>外交</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sidRPr="0077251F">
        <w:rPr>
          <w:rFonts w:ascii="ＭＳ ゴシック" w:eastAsia="ＭＳ ゴシック" w:cs="ＭＳ ゴシック" w:hint="eastAsia"/>
          <w:b/>
          <w:kern w:val="0"/>
          <w:sz w:val="24"/>
          <w:szCs w:val="24"/>
          <w:lang w:val="ja-JP"/>
        </w:rPr>
        <w:t>（１）ザリーフ・イラン外務大臣のエクアドル訪問</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月２４日，ザリーフ・イラン外務大臣がエクアドルを訪問し，コレア・エクアドル大統領及びロング・エクアドル外務大臣と会談を行い，中央銀行間の協力及び農業分野等における合意を得たところ，右に関する同日付エクアドル外務省プレスリリースの概要は以下のとおり。</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８月２４日，会談を行った両外相は，次の３つの合意を結んだ。</w:t>
      </w:r>
    </w:p>
    <w:p w:rsidR="0077251F" w:rsidRPr="0077251F" w:rsidRDefault="0077251F" w:rsidP="0077251F">
      <w:pPr>
        <w:pStyle w:val="ae"/>
        <w:numPr>
          <w:ilvl w:val="0"/>
          <w:numId w:val="43"/>
        </w:numPr>
        <w:autoSpaceDE w:val="0"/>
        <w:autoSpaceDN w:val="0"/>
        <w:adjustRightInd w:val="0"/>
        <w:ind w:leftChars="0"/>
        <w:jc w:val="left"/>
        <w:rPr>
          <w:rFonts w:ascii="ＭＳ ゴシック" w:eastAsia="ＭＳ ゴシック" w:cs="ＭＳ ゴシック"/>
          <w:kern w:val="0"/>
          <w:sz w:val="24"/>
          <w:szCs w:val="24"/>
          <w:lang w:val="ja-JP"/>
        </w:rPr>
      </w:pPr>
      <w:r w:rsidRPr="0077251F">
        <w:rPr>
          <w:rFonts w:ascii="ＭＳ ゴシック" w:eastAsia="ＭＳ ゴシック" w:cs="ＭＳ ゴシック" w:hint="eastAsia"/>
          <w:kern w:val="0"/>
          <w:sz w:val="24"/>
          <w:szCs w:val="24"/>
          <w:lang w:val="ja-JP"/>
        </w:rPr>
        <w:t xml:space="preserve">　一つ目と二つ目は，エクアドル中央銀行とイラン中央銀行（マルカジ銀行）との間での合意（覚書及び銀行支払いに関する合意の２点），それらは輸出入者間の支払いを円滑にし，両国間の貿易を促進するものとなるであろう。</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ロング・エクアドル外務大臣は，同合意は両国間の通商を大いに助けるものとなるであろうと述べたことに加え，エクアドルからイランへの輸出品に対する関税引き下げへの（イラン側の）政治的意欲があることを述べた。イランの公式発表では，同会談の成果として，エクアドルへの１億ドルの融資がなされることが伝えられ，右はエクアドルにおける地震の被災地復興等，科学・技術分野など様々な面で役に立つであろうとされた。</w:t>
      </w:r>
    </w:p>
    <w:p w:rsidR="0077251F" w:rsidRPr="0077251F" w:rsidRDefault="0077251F" w:rsidP="0077251F">
      <w:pPr>
        <w:pStyle w:val="ae"/>
        <w:numPr>
          <w:ilvl w:val="0"/>
          <w:numId w:val="43"/>
        </w:numPr>
        <w:autoSpaceDE w:val="0"/>
        <w:autoSpaceDN w:val="0"/>
        <w:adjustRightInd w:val="0"/>
        <w:ind w:leftChars="0"/>
        <w:jc w:val="left"/>
        <w:rPr>
          <w:rFonts w:ascii="ＭＳ ゴシック" w:eastAsia="ＭＳ ゴシック" w:cs="ＭＳ ゴシック"/>
          <w:kern w:val="0"/>
          <w:sz w:val="24"/>
          <w:szCs w:val="24"/>
          <w:lang w:val="ja-JP"/>
        </w:rPr>
      </w:pPr>
      <w:r w:rsidRPr="0077251F">
        <w:rPr>
          <w:rFonts w:ascii="ＭＳ ゴシック" w:eastAsia="ＭＳ ゴシック" w:cs="ＭＳ ゴシック" w:hint="eastAsia"/>
          <w:kern w:val="0"/>
          <w:sz w:val="24"/>
          <w:szCs w:val="24"/>
          <w:lang w:val="ja-JP"/>
        </w:rPr>
        <w:t xml:space="preserve">　３つ目の合意は，イラン国家植物検疫保護機関（西語：</w:t>
      </w:r>
      <w:r w:rsidRPr="0077251F">
        <w:rPr>
          <w:rFonts w:ascii="ＭＳ ゴシック" w:eastAsia="ＭＳ ゴシック" w:cs="ＭＳ ゴシック"/>
          <w:kern w:val="0"/>
          <w:sz w:val="24"/>
          <w:szCs w:val="24"/>
          <w:lang w:val="ja-JP"/>
        </w:rPr>
        <w:t xml:space="preserve">Organizacion para la </w:t>
      </w:r>
      <w:r w:rsidRPr="0077251F">
        <w:rPr>
          <w:rFonts w:ascii="ＭＳ ゴシック" w:eastAsia="ＭＳ ゴシック" w:cs="ＭＳ ゴシック"/>
          <w:kern w:val="0"/>
          <w:sz w:val="24"/>
          <w:szCs w:val="24"/>
          <w:lang w:val="ja-JP"/>
        </w:rPr>
        <w:lastRenderedPageBreak/>
        <w:t>Proteccion Fitosanitaria de la Republica Islamica de Iran (ONPF)</w:t>
      </w:r>
      <w:r w:rsidRPr="0077251F">
        <w:rPr>
          <w:rFonts w:ascii="ＭＳ ゴシック" w:eastAsia="ＭＳ ゴシック" w:cs="ＭＳ ゴシック" w:hint="eastAsia"/>
          <w:kern w:val="0"/>
          <w:sz w:val="24"/>
          <w:szCs w:val="24"/>
          <w:lang w:val="ja-JP"/>
        </w:rPr>
        <w:t>）とエクアドル農産品品質管理庁（ＡＧＲＯＣＡＬＩＤＡＤ）で結ばれた覚書であり，右によって，両国間の輸出入にかかる植物衛生規制が定まり，農産品の貿易が促進される見通しである。</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その他，イランの大学へのエクアドル学部生及び大学院生（特に工学部生）の奨学金留学の拡大についても，本会合の重要な成果の一つである。</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国際場裡での協力に関しては，同日午前に行われたコレア・エクアドル大統領との会談に於いて，両国にとっての関心事項である原油価格の安定のため，ＯＰＥＣ加盟国が共通の立場を形成することの可能性につき話された。</w:t>
      </w:r>
    </w:p>
    <w:p w:rsidR="0077251F" w:rsidRDefault="0077251F" w:rsidP="0077251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　ザリーフ・イラン外相は，エクアドル大統領及び外相との会談の成果は官民の両セクターに渡る有意義なものであったことを述べた他，技術，原油の分野においては，ＯＰＥＣにおける対話を継続させるための合意を得る必要性について一致した旨述べた。また，国連による「不公正な制裁に対する」エクアドル国民の支援について謝意を表し，「エクアドル国民とイラン国民は圧力には屈しない」と締めくくった。</w:t>
      </w:r>
    </w:p>
    <w:p w:rsidR="0077251F" w:rsidRDefault="0077251F" w:rsidP="0077251F">
      <w:pPr>
        <w:rPr>
          <w:rFonts w:asciiTheme="majorEastAsia" w:eastAsiaTheme="majorEastAsia" w:hAnsiTheme="majorEastAsia"/>
          <w:b/>
          <w:sz w:val="24"/>
          <w:szCs w:val="24"/>
          <w:u w:val="single"/>
        </w:rPr>
      </w:pPr>
    </w:p>
    <w:p w:rsidR="0077251F" w:rsidRDefault="0077251F" w:rsidP="0077251F">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（２）</w:t>
      </w:r>
      <w:r w:rsidR="00F31CBB" w:rsidRPr="00F31CBB">
        <w:rPr>
          <w:rFonts w:asciiTheme="majorEastAsia" w:eastAsiaTheme="majorEastAsia" w:hAnsiTheme="majorEastAsia" w:hint="eastAsia"/>
          <w:b/>
          <w:sz w:val="24"/>
          <w:szCs w:val="24"/>
          <w:u w:val="single"/>
        </w:rPr>
        <w:t>アサンジ・ウィキリークス代表の亡命問題</w:t>
      </w:r>
    </w:p>
    <w:p w:rsidR="0077251F" w:rsidRPr="0077251F" w:rsidRDefault="0077251F" w:rsidP="0077251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８月１０日付エクアドル外務省</w:t>
      </w:r>
      <w:r w:rsidR="00F31CBB">
        <w:rPr>
          <w:rFonts w:asciiTheme="majorEastAsia" w:eastAsiaTheme="majorEastAsia" w:hAnsiTheme="majorEastAsia" w:hint="eastAsia"/>
          <w:sz w:val="24"/>
          <w:szCs w:val="24"/>
        </w:rPr>
        <w:t>プレスリリース</w:t>
      </w:r>
      <w:r w:rsidRPr="0077251F">
        <w:rPr>
          <w:rFonts w:asciiTheme="majorEastAsia" w:eastAsiaTheme="majorEastAsia" w:hAnsiTheme="majorEastAsia" w:hint="eastAsia"/>
          <w:sz w:val="24"/>
          <w:szCs w:val="24"/>
        </w:rPr>
        <w:t>にて，スウェ</w:t>
      </w:r>
      <w:r w:rsidR="00F31CBB">
        <w:rPr>
          <w:rFonts w:asciiTheme="majorEastAsia" w:eastAsiaTheme="majorEastAsia" w:hAnsiTheme="majorEastAsia" w:hint="eastAsia"/>
          <w:sz w:val="24"/>
          <w:szCs w:val="24"/>
        </w:rPr>
        <w:t>ーデン検察が（在英エクアドル大使館における）アサンジ氏の取り調べを実施</w:t>
      </w:r>
      <w:r w:rsidR="0009401A">
        <w:rPr>
          <w:rFonts w:asciiTheme="majorEastAsia" w:eastAsiaTheme="majorEastAsia" w:hAnsiTheme="majorEastAsia" w:hint="eastAsia"/>
          <w:sz w:val="24"/>
          <w:szCs w:val="24"/>
        </w:rPr>
        <w:t>することに同意した</w:t>
      </w:r>
      <w:r>
        <w:rPr>
          <w:rFonts w:asciiTheme="majorEastAsia" w:eastAsiaTheme="majorEastAsia" w:hAnsiTheme="majorEastAsia" w:hint="eastAsia"/>
          <w:sz w:val="24"/>
          <w:szCs w:val="24"/>
        </w:rPr>
        <w:t>，との</w:t>
      </w:r>
      <w:r w:rsidR="00F31CBB">
        <w:rPr>
          <w:rFonts w:asciiTheme="majorEastAsia" w:eastAsiaTheme="majorEastAsia" w:hAnsiTheme="majorEastAsia" w:hint="eastAsia"/>
          <w:sz w:val="24"/>
          <w:szCs w:val="24"/>
        </w:rPr>
        <w:t>公式発表があった</w:t>
      </w:r>
      <w:r w:rsidRPr="0077251F">
        <w:rPr>
          <w:rFonts w:asciiTheme="majorEastAsia" w:eastAsiaTheme="majorEastAsia" w:hAnsiTheme="majorEastAsia" w:hint="eastAsia"/>
          <w:sz w:val="24"/>
          <w:szCs w:val="24"/>
        </w:rPr>
        <w:t>。</w:t>
      </w:r>
    </w:p>
    <w:p w:rsidR="0077251F" w:rsidRPr="0077251F" w:rsidRDefault="0077251F" w:rsidP="0077251F">
      <w:pPr>
        <w:rPr>
          <w:rFonts w:asciiTheme="majorEastAsia" w:eastAsiaTheme="majorEastAsia" w:hAnsiTheme="majorEastAsia"/>
          <w:b/>
          <w:sz w:val="24"/>
          <w:szCs w:val="24"/>
          <w:u w:val="single"/>
        </w:rPr>
      </w:pPr>
    </w:p>
    <w:p w:rsidR="0077251F" w:rsidRDefault="0077251F" w:rsidP="0077251F">
      <w:pPr>
        <w:autoSpaceDE w:val="0"/>
        <w:autoSpaceDN w:val="0"/>
        <w:adjustRightInd w:val="0"/>
        <w:ind w:right="241"/>
        <w:jc w:val="right"/>
        <w:rPr>
          <w:rFonts w:asciiTheme="majorEastAsia" w:eastAsiaTheme="majorEastAsia" w:hAnsiTheme="majorEastAsia"/>
          <w:b/>
          <w:sz w:val="24"/>
          <w:szCs w:val="24"/>
        </w:rPr>
      </w:pPr>
    </w:p>
    <w:p w:rsidR="00213D18" w:rsidRPr="003F00F4" w:rsidRDefault="0077251F" w:rsidP="0077251F">
      <w:pPr>
        <w:autoSpaceDE w:val="0"/>
        <w:autoSpaceDN w:val="0"/>
        <w:adjustRightInd w:val="0"/>
        <w:ind w:right="241"/>
        <w:jc w:val="right"/>
        <w:rPr>
          <w:rFonts w:asciiTheme="majorEastAsia" w:eastAsiaTheme="majorEastAsia" w:hAnsiTheme="majorEastAsia" w:cs="ＭＳ ゴシック"/>
          <w:kern w:val="0"/>
          <w:sz w:val="24"/>
          <w:szCs w:val="24"/>
        </w:rPr>
      </w:pPr>
      <w:r w:rsidRPr="003F00F4">
        <w:rPr>
          <w:rFonts w:asciiTheme="majorEastAsia" w:eastAsiaTheme="majorEastAsia" w:hAnsiTheme="majorEastAsia" w:cs="ＭＳ ゴシック" w:hint="eastAsia"/>
          <w:kern w:val="0"/>
          <w:sz w:val="24"/>
          <w:szCs w:val="24"/>
        </w:rPr>
        <w:t xml:space="preserve"> </w:t>
      </w:r>
      <w:r w:rsidR="008C2209" w:rsidRPr="003F00F4">
        <w:rPr>
          <w:rFonts w:asciiTheme="majorEastAsia" w:eastAsiaTheme="majorEastAsia" w:hAnsiTheme="majorEastAsia" w:cs="ＭＳ ゴシック" w:hint="eastAsia"/>
          <w:kern w:val="0"/>
          <w:sz w:val="24"/>
          <w:szCs w:val="24"/>
        </w:rPr>
        <w:t>(了)</w:t>
      </w:r>
    </w:p>
    <w:sectPr w:rsidR="00213D18" w:rsidRPr="003F00F4"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1E71A80"/>
    <w:multiLevelType w:val="hybridMultilevel"/>
    <w:tmpl w:val="B87E6E22"/>
    <w:lvl w:ilvl="0" w:tplc="4E94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0B14B0"/>
    <w:multiLevelType w:val="hybridMultilevel"/>
    <w:tmpl w:val="FF5E77C6"/>
    <w:lvl w:ilvl="0" w:tplc="68BEA8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C362517"/>
    <w:multiLevelType w:val="hybridMultilevel"/>
    <w:tmpl w:val="AB626A7A"/>
    <w:lvl w:ilvl="0" w:tplc="08167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441BB0"/>
    <w:multiLevelType w:val="hybridMultilevel"/>
    <w:tmpl w:val="1442AA22"/>
    <w:lvl w:ilvl="0" w:tplc="3FB68EB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65F7086"/>
    <w:multiLevelType w:val="hybridMultilevel"/>
    <w:tmpl w:val="8B42F510"/>
    <w:lvl w:ilvl="0" w:tplc="230CC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2D751179"/>
    <w:multiLevelType w:val="hybridMultilevel"/>
    <w:tmpl w:val="F2C2C1CA"/>
    <w:lvl w:ilvl="0" w:tplc="BAEEB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F50382"/>
    <w:multiLevelType w:val="hybridMultilevel"/>
    <w:tmpl w:val="A5A2D054"/>
    <w:lvl w:ilvl="0" w:tplc="36A6C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DEC0E97"/>
    <w:multiLevelType w:val="hybridMultilevel"/>
    <w:tmpl w:val="1442AA22"/>
    <w:lvl w:ilvl="0" w:tplc="3FB68EB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637889"/>
    <w:multiLevelType w:val="hybridMultilevel"/>
    <w:tmpl w:val="659A62CA"/>
    <w:lvl w:ilvl="0" w:tplc="47B2E56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51529DD"/>
    <w:multiLevelType w:val="hybridMultilevel"/>
    <w:tmpl w:val="73F8827C"/>
    <w:lvl w:ilvl="0" w:tplc="E6587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7">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4E00BB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9"/>
  </w:num>
  <w:num w:numId="3">
    <w:abstractNumId w:val="41"/>
  </w:num>
  <w:num w:numId="4">
    <w:abstractNumId w:val="18"/>
  </w:num>
  <w:num w:numId="5">
    <w:abstractNumId w:val="36"/>
  </w:num>
  <w:num w:numId="6">
    <w:abstractNumId w:val="21"/>
  </w:num>
  <w:num w:numId="7">
    <w:abstractNumId w:val="35"/>
  </w:num>
  <w:num w:numId="8">
    <w:abstractNumId w:val="37"/>
  </w:num>
  <w:num w:numId="9">
    <w:abstractNumId w:val="39"/>
  </w:num>
  <w:num w:numId="10">
    <w:abstractNumId w:val="30"/>
  </w:num>
  <w:num w:numId="11">
    <w:abstractNumId w:val="3"/>
  </w:num>
  <w:num w:numId="12">
    <w:abstractNumId w:val="42"/>
  </w:num>
  <w:num w:numId="13">
    <w:abstractNumId w:val="8"/>
  </w:num>
  <w:num w:numId="14">
    <w:abstractNumId w:val="12"/>
  </w:num>
  <w:num w:numId="15">
    <w:abstractNumId w:val="25"/>
  </w:num>
  <w:num w:numId="16">
    <w:abstractNumId w:val="40"/>
  </w:num>
  <w:num w:numId="17">
    <w:abstractNumId w:val="31"/>
  </w:num>
  <w:num w:numId="18">
    <w:abstractNumId w:val="15"/>
  </w:num>
  <w:num w:numId="19">
    <w:abstractNumId w:val="23"/>
  </w:num>
  <w:num w:numId="20">
    <w:abstractNumId w:val="34"/>
  </w:num>
  <w:num w:numId="21">
    <w:abstractNumId w:val="24"/>
  </w:num>
  <w:num w:numId="22">
    <w:abstractNumId w:val="20"/>
  </w:num>
  <w:num w:numId="23">
    <w:abstractNumId w:val="4"/>
  </w:num>
  <w:num w:numId="24">
    <w:abstractNumId w:val="9"/>
  </w:num>
  <w:num w:numId="25">
    <w:abstractNumId w:val="11"/>
  </w:num>
  <w:num w:numId="26">
    <w:abstractNumId w:val="16"/>
  </w:num>
  <w:num w:numId="27">
    <w:abstractNumId w:val="13"/>
  </w:num>
  <w:num w:numId="28">
    <w:abstractNumId w:val="10"/>
  </w:num>
  <w:num w:numId="29">
    <w:abstractNumId w:val="0"/>
  </w:num>
  <w:num w:numId="30">
    <w:abstractNumId w:val="17"/>
  </w:num>
  <w:num w:numId="31">
    <w:abstractNumId w:val="29"/>
  </w:num>
  <w:num w:numId="32">
    <w:abstractNumId w:val="33"/>
  </w:num>
  <w:num w:numId="33">
    <w:abstractNumId w:val="38"/>
  </w:num>
  <w:num w:numId="34">
    <w:abstractNumId w:val="27"/>
  </w:num>
  <w:num w:numId="35">
    <w:abstractNumId w:val="2"/>
  </w:num>
  <w:num w:numId="36">
    <w:abstractNumId w:val="7"/>
  </w:num>
  <w:num w:numId="37">
    <w:abstractNumId w:val="26"/>
  </w:num>
  <w:num w:numId="38">
    <w:abstractNumId w:val="14"/>
  </w:num>
  <w:num w:numId="39">
    <w:abstractNumId w:val="1"/>
  </w:num>
  <w:num w:numId="40">
    <w:abstractNumId w:val="22"/>
  </w:num>
  <w:num w:numId="41">
    <w:abstractNumId w:val="32"/>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4DA"/>
    <w:rsid w:val="00076CD5"/>
    <w:rsid w:val="00082218"/>
    <w:rsid w:val="000850B6"/>
    <w:rsid w:val="00086BCE"/>
    <w:rsid w:val="00087335"/>
    <w:rsid w:val="000876B5"/>
    <w:rsid w:val="00090C55"/>
    <w:rsid w:val="00092B79"/>
    <w:rsid w:val="0009401A"/>
    <w:rsid w:val="00094024"/>
    <w:rsid w:val="00097292"/>
    <w:rsid w:val="000A04A3"/>
    <w:rsid w:val="000A081B"/>
    <w:rsid w:val="000A2FDE"/>
    <w:rsid w:val="000A3447"/>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3902"/>
    <w:rsid w:val="0011639F"/>
    <w:rsid w:val="00122674"/>
    <w:rsid w:val="001227CB"/>
    <w:rsid w:val="00123D2E"/>
    <w:rsid w:val="00123E06"/>
    <w:rsid w:val="0012699B"/>
    <w:rsid w:val="001278AB"/>
    <w:rsid w:val="00130345"/>
    <w:rsid w:val="00130CE9"/>
    <w:rsid w:val="00135EFF"/>
    <w:rsid w:val="00140A78"/>
    <w:rsid w:val="00144CE1"/>
    <w:rsid w:val="0015115C"/>
    <w:rsid w:val="00151641"/>
    <w:rsid w:val="00152157"/>
    <w:rsid w:val="00152927"/>
    <w:rsid w:val="001546DE"/>
    <w:rsid w:val="0015497F"/>
    <w:rsid w:val="00156147"/>
    <w:rsid w:val="00160084"/>
    <w:rsid w:val="001605C8"/>
    <w:rsid w:val="001608B3"/>
    <w:rsid w:val="001644AA"/>
    <w:rsid w:val="00164622"/>
    <w:rsid w:val="00166E8F"/>
    <w:rsid w:val="00166F99"/>
    <w:rsid w:val="001676D8"/>
    <w:rsid w:val="00167876"/>
    <w:rsid w:val="001710D2"/>
    <w:rsid w:val="001711E9"/>
    <w:rsid w:val="001721A5"/>
    <w:rsid w:val="00174C10"/>
    <w:rsid w:val="001778C2"/>
    <w:rsid w:val="00181BE6"/>
    <w:rsid w:val="0018332B"/>
    <w:rsid w:val="00184D5C"/>
    <w:rsid w:val="001854AB"/>
    <w:rsid w:val="00187EA5"/>
    <w:rsid w:val="00192631"/>
    <w:rsid w:val="001944D2"/>
    <w:rsid w:val="00197AD7"/>
    <w:rsid w:val="001A1540"/>
    <w:rsid w:val="001A5BC1"/>
    <w:rsid w:val="001A7185"/>
    <w:rsid w:val="001B145D"/>
    <w:rsid w:val="001B15E8"/>
    <w:rsid w:val="001B193F"/>
    <w:rsid w:val="001B2799"/>
    <w:rsid w:val="001B5C2D"/>
    <w:rsid w:val="001B5EC0"/>
    <w:rsid w:val="001B6401"/>
    <w:rsid w:val="001B7042"/>
    <w:rsid w:val="001C1021"/>
    <w:rsid w:val="001C138D"/>
    <w:rsid w:val="001C1585"/>
    <w:rsid w:val="001C1FE0"/>
    <w:rsid w:val="001C2793"/>
    <w:rsid w:val="001C2ADD"/>
    <w:rsid w:val="001C4C5E"/>
    <w:rsid w:val="001C506E"/>
    <w:rsid w:val="001C6CE5"/>
    <w:rsid w:val="001D15B6"/>
    <w:rsid w:val="001D17E7"/>
    <w:rsid w:val="001D6808"/>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3C2F"/>
    <w:rsid w:val="002B47EA"/>
    <w:rsid w:val="002B4CD9"/>
    <w:rsid w:val="002B6E90"/>
    <w:rsid w:val="002B74E3"/>
    <w:rsid w:val="002C01CE"/>
    <w:rsid w:val="002C3AEB"/>
    <w:rsid w:val="002C5A28"/>
    <w:rsid w:val="002D0830"/>
    <w:rsid w:val="002D2AFB"/>
    <w:rsid w:val="002D489F"/>
    <w:rsid w:val="002D53CD"/>
    <w:rsid w:val="002D62D4"/>
    <w:rsid w:val="002D6A69"/>
    <w:rsid w:val="002D78E0"/>
    <w:rsid w:val="002D7A28"/>
    <w:rsid w:val="002E19F8"/>
    <w:rsid w:val="002E3480"/>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6EA"/>
    <w:rsid w:val="00327931"/>
    <w:rsid w:val="00327968"/>
    <w:rsid w:val="00327BDD"/>
    <w:rsid w:val="0033065A"/>
    <w:rsid w:val="00332716"/>
    <w:rsid w:val="0033412A"/>
    <w:rsid w:val="00337CDF"/>
    <w:rsid w:val="00340053"/>
    <w:rsid w:val="0034424C"/>
    <w:rsid w:val="003463A2"/>
    <w:rsid w:val="00346D4B"/>
    <w:rsid w:val="00347093"/>
    <w:rsid w:val="003527C5"/>
    <w:rsid w:val="00352D74"/>
    <w:rsid w:val="003541AE"/>
    <w:rsid w:val="00357973"/>
    <w:rsid w:val="00357E9C"/>
    <w:rsid w:val="003604A0"/>
    <w:rsid w:val="00361321"/>
    <w:rsid w:val="003645E7"/>
    <w:rsid w:val="003655D5"/>
    <w:rsid w:val="0036703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00F4"/>
    <w:rsid w:val="003F3AC9"/>
    <w:rsid w:val="003F3DCE"/>
    <w:rsid w:val="003F5B16"/>
    <w:rsid w:val="00403675"/>
    <w:rsid w:val="00403908"/>
    <w:rsid w:val="004044F0"/>
    <w:rsid w:val="00404A4D"/>
    <w:rsid w:val="00404B4B"/>
    <w:rsid w:val="00404E91"/>
    <w:rsid w:val="00407030"/>
    <w:rsid w:val="004070AA"/>
    <w:rsid w:val="00407367"/>
    <w:rsid w:val="00411E16"/>
    <w:rsid w:val="0041310A"/>
    <w:rsid w:val="0041328F"/>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0403"/>
    <w:rsid w:val="00471553"/>
    <w:rsid w:val="004744F1"/>
    <w:rsid w:val="00474C86"/>
    <w:rsid w:val="00476A08"/>
    <w:rsid w:val="004846F6"/>
    <w:rsid w:val="00486FCC"/>
    <w:rsid w:val="004875F9"/>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947"/>
    <w:rsid w:val="004B7C2D"/>
    <w:rsid w:val="004C16DC"/>
    <w:rsid w:val="004C2565"/>
    <w:rsid w:val="004C533F"/>
    <w:rsid w:val="004C5A7B"/>
    <w:rsid w:val="004C630B"/>
    <w:rsid w:val="004D16B9"/>
    <w:rsid w:val="004D5CFA"/>
    <w:rsid w:val="004E1038"/>
    <w:rsid w:val="004E21BD"/>
    <w:rsid w:val="004E3C00"/>
    <w:rsid w:val="004E4126"/>
    <w:rsid w:val="004F120E"/>
    <w:rsid w:val="004F16A1"/>
    <w:rsid w:val="004F43CA"/>
    <w:rsid w:val="004F4640"/>
    <w:rsid w:val="0050059B"/>
    <w:rsid w:val="0050253D"/>
    <w:rsid w:val="005047A9"/>
    <w:rsid w:val="00505CA9"/>
    <w:rsid w:val="00505D11"/>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095A"/>
    <w:rsid w:val="00541079"/>
    <w:rsid w:val="00544BAD"/>
    <w:rsid w:val="00545544"/>
    <w:rsid w:val="00545AE9"/>
    <w:rsid w:val="0054761E"/>
    <w:rsid w:val="00555B8C"/>
    <w:rsid w:val="00560F48"/>
    <w:rsid w:val="00561C76"/>
    <w:rsid w:val="00561DD2"/>
    <w:rsid w:val="00562983"/>
    <w:rsid w:val="0056627E"/>
    <w:rsid w:val="005664CB"/>
    <w:rsid w:val="00566A55"/>
    <w:rsid w:val="005670E0"/>
    <w:rsid w:val="005674A3"/>
    <w:rsid w:val="005778D9"/>
    <w:rsid w:val="00580A3E"/>
    <w:rsid w:val="005830FE"/>
    <w:rsid w:val="00583B2B"/>
    <w:rsid w:val="00585E68"/>
    <w:rsid w:val="00586051"/>
    <w:rsid w:val="005862E5"/>
    <w:rsid w:val="00586A17"/>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5F778C"/>
    <w:rsid w:val="00600233"/>
    <w:rsid w:val="0060086E"/>
    <w:rsid w:val="00602A4E"/>
    <w:rsid w:val="006033EC"/>
    <w:rsid w:val="00604B5B"/>
    <w:rsid w:val="00605D98"/>
    <w:rsid w:val="00606EF5"/>
    <w:rsid w:val="00611590"/>
    <w:rsid w:val="00611F01"/>
    <w:rsid w:val="006131C6"/>
    <w:rsid w:val="0061567A"/>
    <w:rsid w:val="00617798"/>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0615"/>
    <w:rsid w:val="00702C9E"/>
    <w:rsid w:val="00702E56"/>
    <w:rsid w:val="007036FF"/>
    <w:rsid w:val="00705506"/>
    <w:rsid w:val="00706A43"/>
    <w:rsid w:val="00706FE6"/>
    <w:rsid w:val="00716044"/>
    <w:rsid w:val="007200B7"/>
    <w:rsid w:val="007203BE"/>
    <w:rsid w:val="0072277A"/>
    <w:rsid w:val="007257B4"/>
    <w:rsid w:val="00725FAE"/>
    <w:rsid w:val="00726CDC"/>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80A"/>
    <w:rsid w:val="00763CAB"/>
    <w:rsid w:val="007671B9"/>
    <w:rsid w:val="00770361"/>
    <w:rsid w:val="00770479"/>
    <w:rsid w:val="0077071B"/>
    <w:rsid w:val="0077251F"/>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8022BB"/>
    <w:rsid w:val="00802351"/>
    <w:rsid w:val="00803A49"/>
    <w:rsid w:val="00812B58"/>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3079"/>
    <w:rsid w:val="008C4364"/>
    <w:rsid w:val="008C7FA7"/>
    <w:rsid w:val="008D033F"/>
    <w:rsid w:val="008D3A0C"/>
    <w:rsid w:val="008D4E0D"/>
    <w:rsid w:val="008D5234"/>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5F2C"/>
    <w:rsid w:val="0091218A"/>
    <w:rsid w:val="00912642"/>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62D4"/>
    <w:rsid w:val="0097686D"/>
    <w:rsid w:val="00976FDE"/>
    <w:rsid w:val="009816C7"/>
    <w:rsid w:val="00981F09"/>
    <w:rsid w:val="00981F1F"/>
    <w:rsid w:val="00987F18"/>
    <w:rsid w:val="009975E4"/>
    <w:rsid w:val="009A5AD2"/>
    <w:rsid w:val="009A6595"/>
    <w:rsid w:val="009B1642"/>
    <w:rsid w:val="009B1E23"/>
    <w:rsid w:val="009B280F"/>
    <w:rsid w:val="009B3731"/>
    <w:rsid w:val="009B41BA"/>
    <w:rsid w:val="009B54C3"/>
    <w:rsid w:val="009B5532"/>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04D9D"/>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87469"/>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4A9"/>
    <w:rsid w:val="00BC35D3"/>
    <w:rsid w:val="00BC3EC3"/>
    <w:rsid w:val="00BC43B7"/>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4311"/>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4A"/>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150"/>
    <w:rsid w:val="00CF6AA6"/>
    <w:rsid w:val="00CF6BA0"/>
    <w:rsid w:val="00D0056B"/>
    <w:rsid w:val="00D01A4F"/>
    <w:rsid w:val="00D0225B"/>
    <w:rsid w:val="00D05B7A"/>
    <w:rsid w:val="00D05D1C"/>
    <w:rsid w:val="00D06FE8"/>
    <w:rsid w:val="00D07088"/>
    <w:rsid w:val="00D1060C"/>
    <w:rsid w:val="00D10D41"/>
    <w:rsid w:val="00D110FB"/>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7087"/>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D97"/>
    <w:rsid w:val="00E27B26"/>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4ADB"/>
    <w:rsid w:val="00E55978"/>
    <w:rsid w:val="00E60985"/>
    <w:rsid w:val="00E60FCE"/>
    <w:rsid w:val="00E6612E"/>
    <w:rsid w:val="00E6696F"/>
    <w:rsid w:val="00E6716B"/>
    <w:rsid w:val="00E67867"/>
    <w:rsid w:val="00E67E5C"/>
    <w:rsid w:val="00E70595"/>
    <w:rsid w:val="00E70D45"/>
    <w:rsid w:val="00E713EA"/>
    <w:rsid w:val="00E72D90"/>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1CBB"/>
    <w:rsid w:val="00F320FD"/>
    <w:rsid w:val="00F33150"/>
    <w:rsid w:val="00F331CD"/>
    <w:rsid w:val="00F336DD"/>
    <w:rsid w:val="00F35C0F"/>
    <w:rsid w:val="00F3755F"/>
    <w:rsid w:val="00F37863"/>
    <w:rsid w:val="00F40192"/>
    <w:rsid w:val="00F4129E"/>
    <w:rsid w:val="00F4415D"/>
    <w:rsid w:val="00F452CD"/>
    <w:rsid w:val="00F51E34"/>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293C"/>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2016-05-16T17:02:00Z</cp:lastPrinted>
  <dcterms:created xsi:type="dcterms:W3CDTF">2016-09-03T05:44:00Z</dcterms:created>
  <dcterms:modified xsi:type="dcterms:W3CDTF">2016-09-03T05:44:00Z</dcterms:modified>
</cp:coreProperties>
</file>