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BE4" w:rsidRDefault="00F23BE4" w:rsidP="00F23BE4">
      <w:pPr>
        <w:rPr>
          <w:rFonts w:hint="eastAsia"/>
        </w:rPr>
      </w:pPr>
      <w:r>
        <w:rPr>
          <w:rFonts w:hint="eastAsia"/>
        </w:rPr>
        <w:t>キューバ情勢（定期報告：２０１６年７月）</w:t>
      </w:r>
    </w:p>
    <w:p w:rsidR="00F23BE4" w:rsidRDefault="00F23BE4" w:rsidP="00F23BE4"/>
    <w:p w:rsidR="00F23BE4" w:rsidRDefault="00F23BE4" w:rsidP="00F23BE4">
      <w:pPr>
        <w:rPr>
          <w:rFonts w:hint="eastAsia"/>
        </w:rPr>
      </w:pPr>
      <w:r>
        <w:rPr>
          <w:rFonts w:hint="eastAsia"/>
        </w:rPr>
        <w:t xml:space="preserve">　２０１６年７月の当国内政及び外交につき，以下のとおり報告する。</w:t>
      </w:r>
    </w:p>
    <w:p w:rsidR="00F23BE4" w:rsidRDefault="00F23BE4" w:rsidP="00F23BE4"/>
    <w:p w:rsidR="00F23BE4" w:rsidRDefault="00F23BE4" w:rsidP="00F23BE4">
      <w:pPr>
        <w:rPr>
          <w:rFonts w:hint="eastAsia"/>
        </w:rPr>
      </w:pPr>
      <w:r>
        <w:rPr>
          <w:rFonts w:hint="eastAsia"/>
        </w:rPr>
        <w:t>【概況】</w:t>
      </w:r>
    </w:p>
    <w:p w:rsidR="00F23BE4" w:rsidRDefault="00F23BE4" w:rsidP="00F23BE4">
      <w:pPr>
        <w:rPr>
          <w:rFonts w:hint="eastAsia"/>
        </w:rPr>
      </w:pPr>
      <w:r>
        <w:rPr>
          <w:rFonts w:hint="eastAsia"/>
        </w:rPr>
        <w:t>１　内政</w:t>
      </w:r>
    </w:p>
    <w:p w:rsidR="00F23BE4" w:rsidRDefault="00F23BE4" w:rsidP="00F23BE4">
      <w:pPr>
        <w:rPr>
          <w:rFonts w:hint="eastAsia"/>
        </w:rPr>
      </w:pPr>
      <w:r>
        <w:rPr>
          <w:rFonts w:hint="eastAsia"/>
        </w:rPr>
        <w:t>（１）２０１６年上半期のキューバへの渡航者が前年同期比１１．７％増</w:t>
      </w:r>
    </w:p>
    <w:p w:rsidR="00F23BE4" w:rsidRDefault="00F23BE4" w:rsidP="00F23BE4">
      <w:pPr>
        <w:rPr>
          <w:rFonts w:hint="eastAsia"/>
        </w:rPr>
      </w:pPr>
      <w:r>
        <w:rPr>
          <w:rFonts w:hint="eastAsia"/>
        </w:rPr>
        <w:t>（２）閣僚の交代（文化大臣）</w:t>
      </w:r>
    </w:p>
    <w:p w:rsidR="00F23BE4" w:rsidRDefault="00F23BE4" w:rsidP="00F23BE4">
      <w:pPr>
        <w:rPr>
          <w:rFonts w:hint="eastAsia"/>
          <w:lang w:eastAsia="zh-CN"/>
        </w:rPr>
      </w:pPr>
      <w:r>
        <w:rPr>
          <w:rFonts w:hint="eastAsia"/>
          <w:lang w:eastAsia="zh-CN"/>
        </w:rPr>
        <w:t>（３）人民権力全国議会第８立法期第７回通常会期</w:t>
      </w:r>
    </w:p>
    <w:p w:rsidR="00F23BE4" w:rsidRDefault="00F23BE4" w:rsidP="00F23BE4">
      <w:pPr>
        <w:rPr>
          <w:rFonts w:hint="eastAsia"/>
        </w:rPr>
      </w:pPr>
      <w:r>
        <w:rPr>
          <w:rFonts w:hint="eastAsia"/>
        </w:rPr>
        <w:t>（４）閣僚の交代（経済企画大臣，高等教育大臣）</w:t>
      </w:r>
    </w:p>
    <w:p w:rsidR="00F23BE4" w:rsidRDefault="00F23BE4" w:rsidP="00F23BE4">
      <w:pPr>
        <w:rPr>
          <w:rFonts w:hint="eastAsia"/>
        </w:rPr>
      </w:pPr>
      <w:r>
        <w:rPr>
          <w:rFonts w:hint="eastAsia"/>
        </w:rPr>
        <w:t>（５）モンカダ兵営等襲撃６３周年記念式典</w:t>
      </w:r>
    </w:p>
    <w:p w:rsidR="00F23BE4" w:rsidRDefault="00F23BE4" w:rsidP="00F23BE4"/>
    <w:p w:rsidR="00F23BE4" w:rsidRDefault="00F23BE4" w:rsidP="00F23BE4">
      <w:pPr>
        <w:rPr>
          <w:rFonts w:hint="eastAsia"/>
        </w:rPr>
      </w:pPr>
      <w:r>
        <w:rPr>
          <w:rFonts w:hint="eastAsia"/>
        </w:rPr>
        <w:t>２　外交</w:t>
      </w:r>
    </w:p>
    <w:p w:rsidR="00F23BE4" w:rsidRDefault="00F23BE4" w:rsidP="00F23BE4">
      <w:pPr>
        <w:rPr>
          <w:rFonts w:hint="eastAsia"/>
        </w:rPr>
      </w:pPr>
      <w:r>
        <w:rPr>
          <w:rFonts w:hint="eastAsia"/>
        </w:rPr>
        <w:t>（１）米国政府が米国航空会社８社に対してハバナへの就航を許可</w:t>
      </w:r>
    </w:p>
    <w:p w:rsidR="00F23BE4" w:rsidRDefault="00F23BE4" w:rsidP="00F23BE4">
      <w:pPr>
        <w:rPr>
          <w:rFonts w:hint="eastAsia"/>
        </w:rPr>
      </w:pPr>
      <w:r>
        <w:rPr>
          <w:rFonts w:hint="eastAsia"/>
        </w:rPr>
        <w:t>（２）対イタリア債務リスケ合意</w:t>
      </w:r>
    </w:p>
    <w:p w:rsidR="00F23BE4" w:rsidRDefault="00F23BE4" w:rsidP="00F23BE4">
      <w:pPr>
        <w:rPr>
          <w:rFonts w:hint="eastAsia"/>
        </w:rPr>
      </w:pPr>
      <w:r>
        <w:rPr>
          <w:rFonts w:hint="eastAsia"/>
        </w:rPr>
        <w:t>（３）米キューバ規制協議の開催</w:t>
      </w:r>
    </w:p>
    <w:p w:rsidR="00F23BE4" w:rsidRDefault="00F23BE4" w:rsidP="00F23BE4">
      <w:pPr>
        <w:rPr>
          <w:rFonts w:hint="eastAsia"/>
        </w:rPr>
      </w:pPr>
      <w:r>
        <w:rPr>
          <w:rFonts w:hint="eastAsia"/>
        </w:rPr>
        <w:t>（４）米キューバ移民協議の開催</w:t>
      </w:r>
    </w:p>
    <w:p w:rsidR="00F23BE4" w:rsidRDefault="00F23BE4" w:rsidP="00F23BE4">
      <w:pPr>
        <w:rPr>
          <w:rFonts w:hint="eastAsia"/>
        </w:rPr>
      </w:pPr>
      <w:r>
        <w:rPr>
          <w:rFonts w:hint="eastAsia"/>
        </w:rPr>
        <w:t>（５）黄川田外務大臣政務官のキューバ訪問</w:t>
      </w:r>
    </w:p>
    <w:p w:rsidR="00F23BE4" w:rsidRDefault="00F23BE4" w:rsidP="00F23BE4">
      <w:pPr>
        <w:rPr>
          <w:rFonts w:hint="eastAsia"/>
        </w:rPr>
      </w:pPr>
      <w:r>
        <w:rPr>
          <w:rFonts w:hint="eastAsia"/>
        </w:rPr>
        <w:t>（６）サウジアラビアとキューバの経済協力に関する協定の署名</w:t>
      </w:r>
    </w:p>
    <w:p w:rsidR="00F23BE4" w:rsidRDefault="00F23BE4" w:rsidP="00F23BE4">
      <w:pPr>
        <w:rPr>
          <w:rFonts w:hint="eastAsia"/>
        </w:rPr>
      </w:pPr>
      <w:r>
        <w:rPr>
          <w:rFonts w:hint="eastAsia"/>
        </w:rPr>
        <w:t>（７）麻薬取引に関する米キューバ間協議の開催</w:t>
      </w:r>
    </w:p>
    <w:p w:rsidR="00F23BE4" w:rsidRDefault="00F23BE4" w:rsidP="00F23BE4">
      <w:pPr>
        <w:rPr>
          <w:rFonts w:hint="eastAsia"/>
        </w:rPr>
      </w:pPr>
      <w:r>
        <w:rPr>
          <w:rFonts w:hint="eastAsia"/>
        </w:rPr>
        <w:t>（８）補償に関する米キューバ間協議の開催</w:t>
      </w:r>
    </w:p>
    <w:p w:rsidR="00F23BE4" w:rsidRDefault="00F23BE4" w:rsidP="00F23BE4">
      <w:pPr>
        <w:rPr>
          <w:rFonts w:hint="eastAsia"/>
        </w:rPr>
      </w:pPr>
      <w:r>
        <w:rPr>
          <w:rFonts w:hint="eastAsia"/>
        </w:rPr>
        <w:t>（９）米キューバ間民間航空安全当局間の合意</w:t>
      </w:r>
    </w:p>
    <w:p w:rsidR="00F23BE4" w:rsidRDefault="00F23BE4" w:rsidP="00F23BE4"/>
    <w:p w:rsidR="00F23BE4" w:rsidRDefault="00F23BE4" w:rsidP="00F23BE4">
      <w:pPr>
        <w:rPr>
          <w:rFonts w:hint="eastAsia"/>
        </w:rPr>
      </w:pPr>
      <w:r>
        <w:rPr>
          <w:rFonts w:hint="eastAsia"/>
        </w:rPr>
        <w:t>【本文】</w:t>
      </w:r>
    </w:p>
    <w:p w:rsidR="00F23BE4" w:rsidRDefault="00F23BE4" w:rsidP="00F23BE4">
      <w:pPr>
        <w:rPr>
          <w:rFonts w:hint="eastAsia"/>
        </w:rPr>
      </w:pPr>
      <w:r>
        <w:rPr>
          <w:rFonts w:hint="eastAsia"/>
        </w:rPr>
        <w:t>１　内政</w:t>
      </w:r>
    </w:p>
    <w:p w:rsidR="00F23BE4" w:rsidRDefault="00F23BE4" w:rsidP="00F23BE4">
      <w:pPr>
        <w:rPr>
          <w:rFonts w:hint="eastAsia"/>
        </w:rPr>
      </w:pPr>
      <w:r>
        <w:rPr>
          <w:rFonts w:hint="eastAsia"/>
        </w:rPr>
        <w:t>（１）２０１６年上半期のキューバへの渡航者が前年同期比１１．７％増</w:t>
      </w:r>
    </w:p>
    <w:p w:rsidR="00F23BE4" w:rsidRDefault="00F23BE4" w:rsidP="00F23BE4">
      <w:pPr>
        <w:rPr>
          <w:rFonts w:hint="eastAsia"/>
        </w:rPr>
      </w:pPr>
      <w:r>
        <w:rPr>
          <w:rFonts w:hint="eastAsia"/>
        </w:rPr>
        <w:t xml:space="preserve">　６日，マレロ・キューバ観光大臣は，２０１６年上半期のキューバへの渡航者が前年同期比１１．７％増の２，１４７，６００人となったと発表した。特に米国からの渡航者は，前年同期比８３．９％増であった。</w:t>
      </w:r>
    </w:p>
    <w:p w:rsidR="00F23BE4" w:rsidRDefault="00F23BE4" w:rsidP="00F23BE4">
      <w:pPr>
        <w:rPr>
          <w:rFonts w:hint="eastAsia"/>
        </w:rPr>
      </w:pPr>
      <w:r>
        <w:rPr>
          <w:rFonts w:hint="eastAsia"/>
        </w:rPr>
        <w:t>（２）閣僚の交代</w:t>
      </w:r>
    </w:p>
    <w:p w:rsidR="00F23BE4" w:rsidRDefault="00F23BE4" w:rsidP="00F23BE4">
      <w:pPr>
        <w:rPr>
          <w:rFonts w:hint="eastAsia"/>
        </w:rPr>
      </w:pPr>
      <w:r>
        <w:rPr>
          <w:rFonts w:hint="eastAsia"/>
        </w:rPr>
        <w:t xml:space="preserve">　８日，国家評議会は，ゴンザレス文化大臣を解任し，プリエト国家評議会議長顧問を暫定的に文化大臣とする旨発表した。</w:t>
      </w:r>
    </w:p>
    <w:p w:rsidR="00F23BE4" w:rsidRDefault="00F23BE4" w:rsidP="00F23BE4">
      <w:pPr>
        <w:rPr>
          <w:rFonts w:hint="eastAsia"/>
          <w:lang w:eastAsia="zh-CN"/>
        </w:rPr>
      </w:pPr>
      <w:r>
        <w:rPr>
          <w:rFonts w:hint="eastAsia"/>
          <w:lang w:eastAsia="zh-CN"/>
        </w:rPr>
        <w:t>（３）人民権力全国議会第８立法期第７回通常会期</w:t>
      </w:r>
    </w:p>
    <w:p w:rsidR="00F23BE4" w:rsidRDefault="00F23BE4" w:rsidP="00F23BE4">
      <w:pPr>
        <w:rPr>
          <w:rFonts w:hint="eastAsia"/>
        </w:rPr>
      </w:pPr>
      <w:r>
        <w:rPr>
          <w:rFonts w:hint="eastAsia"/>
        </w:rPr>
        <w:t xml:space="preserve">　ア　８日，人民権力全国議会第８立法期第７回通常会期が行われ，客２０１５年予算執行の報告，経済の見通し，今後の経済社会政策方針について議論された。</w:t>
      </w:r>
    </w:p>
    <w:p w:rsidR="00F23BE4" w:rsidRDefault="00F23BE4" w:rsidP="00F23BE4">
      <w:pPr>
        <w:rPr>
          <w:rFonts w:hint="eastAsia"/>
        </w:rPr>
      </w:pPr>
      <w:r>
        <w:rPr>
          <w:rFonts w:hint="eastAsia"/>
        </w:rPr>
        <w:t xml:space="preserve">　イ　２０１６年第一四半期の成長率は，当初予測の半分の１％に留まる旨報告された。</w:t>
      </w:r>
    </w:p>
    <w:p w:rsidR="00F23BE4" w:rsidRDefault="00F23BE4" w:rsidP="00F23BE4">
      <w:pPr>
        <w:rPr>
          <w:rFonts w:hint="eastAsia"/>
        </w:rPr>
      </w:pPr>
      <w:r>
        <w:rPr>
          <w:rFonts w:hint="eastAsia"/>
        </w:rPr>
        <w:lastRenderedPageBreak/>
        <w:t xml:space="preserve">　ウ　キューバの経済成長が減速している要因として，輸出産品の国際価格の下落及びベネズエラの経済危機による石油供給の減少を明言した。</w:t>
      </w:r>
    </w:p>
    <w:p w:rsidR="00F23BE4" w:rsidRDefault="00F23BE4" w:rsidP="00F23BE4">
      <w:pPr>
        <w:rPr>
          <w:rFonts w:hint="eastAsia"/>
        </w:rPr>
      </w:pPr>
      <w:r>
        <w:rPr>
          <w:rFonts w:hint="eastAsia"/>
        </w:rPr>
        <w:t xml:space="preserve">　エ　今後の経済見通しについては，外貨不足による対外支出抑制（輸入制限），債務の抑制，エネルギー消費の抑制が見込まれる。</w:t>
      </w:r>
    </w:p>
    <w:p w:rsidR="00F23BE4" w:rsidRDefault="00F23BE4" w:rsidP="00F23BE4">
      <w:pPr>
        <w:rPr>
          <w:rFonts w:hint="eastAsia"/>
        </w:rPr>
      </w:pPr>
      <w:r>
        <w:rPr>
          <w:rFonts w:hint="eastAsia"/>
        </w:rPr>
        <w:t xml:space="preserve">　オ　２０１５年の予算執行は，予測された経済成長を達成し，医療保健，教育等の支出を確保できた。徴税の確保，効率的な雇用が今後の歳入拡大の課題。</w:t>
      </w:r>
    </w:p>
    <w:p w:rsidR="00F23BE4" w:rsidRDefault="00F23BE4" w:rsidP="00F23BE4">
      <w:pPr>
        <w:rPr>
          <w:rFonts w:hint="eastAsia"/>
        </w:rPr>
      </w:pPr>
      <w:r>
        <w:rPr>
          <w:rFonts w:hint="eastAsia"/>
        </w:rPr>
        <w:t xml:space="preserve">　カ　第７回共産党大会で採択された２０１６年から２０２１年の経済社会政策方針について議論された模様。</w:t>
      </w:r>
    </w:p>
    <w:p w:rsidR="00F23BE4" w:rsidRDefault="00F23BE4" w:rsidP="00F23BE4">
      <w:pPr>
        <w:rPr>
          <w:rFonts w:hint="eastAsia"/>
        </w:rPr>
      </w:pPr>
      <w:r>
        <w:rPr>
          <w:rFonts w:hint="eastAsia"/>
        </w:rPr>
        <w:t>（４）閣僚の交代（経済企画大臣，高等教育大臣）</w:t>
      </w:r>
    </w:p>
    <w:p w:rsidR="00F23BE4" w:rsidRDefault="00F23BE4" w:rsidP="00F23BE4">
      <w:pPr>
        <w:rPr>
          <w:rFonts w:hint="eastAsia"/>
        </w:rPr>
      </w:pPr>
      <w:r>
        <w:rPr>
          <w:rFonts w:hint="eastAsia"/>
        </w:rPr>
        <w:t xml:space="preserve">　ア　国家評議会は，議長の提案により，ムリージョ経済企画大臣の大臣職を解き，同職にカブリサス国家評議会副議長を当てることに合意した。</w:t>
      </w:r>
    </w:p>
    <w:p w:rsidR="00F23BE4" w:rsidRDefault="00F23BE4" w:rsidP="00F23BE4">
      <w:pPr>
        <w:rPr>
          <w:rFonts w:hint="eastAsia"/>
        </w:rPr>
      </w:pPr>
      <w:r>
        <w:rPr>
          <w:rFonts w:hint="eastAsia"/>
        </w:rPr>
        <w:t xml:space="preserve">　イ　同時にアラルコン高等教育大臣を解任し，サボリド同省第一次官を大臣にすることを決定した。</w:t>
      </w:r>
    </w:p>
    <w:p w:rsidR="00F23BE4" w:rsidRDefault="00F23BE4" w:rsidP="00F23BE4">
      <w:pPr>
        <w:rPr>
          <w:rFonts w:hint="eastAsia"/>
        </w:rPr>
      </w:pPr>
      <w:r>
        <w:rPr>
          <w:rFonts w:hint="eastAsia"/>
        </w:rPr>
        <w:t>（５）モンカダ兵営等襲撃６３周年記念式典</w:t>
      </w:r>
    </w:p>
    <w:p w:rsidR="00F23BE4" w:rsidRDefault="00F23BE4" w:rsidP="00F23BE4">
      <w:pPr>
        <w:rPr>
          <w:rFonts w:hint="eastAsia"/>
        </w:rPr>
      </w:pPr>
      <w:r>
        <w:rPr>
          <w:rFonts w:hint="eastAsia"/>
        </w:rPr>
        <w:t xml:space="preserve">　サンクティ・エスピリトゥで開催された。同地で開催されるのは，３０年ぶり。同式典は，また，革命のリーダーであるフィデル・カストロの生誕９０周年をも祝うものとなった。同式典には，ラウル・カストロ国家評議会議長，マチャード・ベントゥーラ党第二書記他党政治局員等，合計約６万人が参加した。記念式典の演説は，マチャード・ベントゥーラ党第二書記及びモンテアグド・サンクティ・エスピリトゥ県党第一書記が行った。</w:t>
      </w:r>
    </w:p>
    <w:p w:rsidR="00F23BE4" w:rsidRDefault="00F23BE4" w:rsidP="00F23BE4"/>
    <w:p w:rsidR="00F23BE4" w:rsidRDefault="00F23BE4" w:rsidP="00F23BE4">
      <w:pPr>
        <w:rPr>
          <w:rFonts w:hint="eastAsia"/>
        </w:rPr>
      </w:pPr>
      <w:r>
        <w:rPr>
          <w:rFonts w:hint="eastAsia"/>
        </w:rPr>
        <w:t>２　外交</w:t>
      </w:r>
    </w:p>
    <w:p w:rsidR="00F23BE4" w:rsidRDefault="00F23BE4" w:rsidP="00F23BE4">
      <w:pPr>
        <w:rPr>
          <w:rFonts w:hint="eastAsia"/>
        </w:rPr>
      </w:pPr>
      <w:r>
        <w:rPr>
          <w:rFonts w:hint="eastAsia"/>
        </w:rPr>
        <w:t>（１）米国政府が米国航空会社８社に対してハバナへの就航を許可</w:t>
      </w:r>
    </w:p>
    <w:p w:rsidR="00F23BE4" w:rsidRDefault="00F23BE4" w:rsidP="00F23BE4">
      <w:pPr>
        <w:rPr>
          <w:rFonts w:hint="eastAsia"/>
        </w:rPr>
      </w:pPr>
      <w:r>
        <w:rPr>
          <w:rFonts w:hint="eastAsia"/>
        </w:rPr>
        <w:t xml:space="preserve">　ア　７日，米国は米国航空会社８社に対してハバナへの飛行を許可した旨フォックス運輸長官が声明を発出した。許可を得た会社は，アラスカ航空，アメリカン航空，デルタ航空，フロンティア航空，ジェットブルー航空，サウスウエスト航空，スピリット航空，ユナイテッド航空の８社。</w:t>
      </w:r>
    </w:p>
    <w:p w:rsidR="00F23BE4" w:rsidRDefault="00F23BE4" w:rsidP="00F23BE4">
      <w:pPr>
        <w:rPr>
          <w:rFonts w:hint="eastAsia"/>
        </w:rPr>
      </w:pPr>
      <w:r>
        <w:rPr>
          <w:rFonts w:hint="eastAsia"/>
        </w:rPr>
        <w:t xml:space="preserve">　イ　ハバナへは，ジョージア州アトランタ，ノースキャロライナ州シャーロット，テキサス州ヒューストン，カリフォルニア州ロサンゼルス，ニュージャージー州ニューアーク，ニューヨーク，フロリダ州フォート＝ローダーデール，マイアミ，オーランド，タンパの各空港から出発する。</w:t>
      </w:r>
    </w:p>
    <w:p w:rsidR="00F23BE4" w:rsidRDefault="00F23BE4" w:rsidP="00F23BE4">
      <w:pPr>
        <w:rPr>
          <w:rFonts w:hint="eastAsia"/>
        </w:rPr>
      </w:pPr>
      <w:r>
        <w:rPr>
          <w:rFonts w:hint="eastAsia"/>
        </w:rPr>
        <w:t>（２）イタリアとの中長期債務リスケ合意</w:t>
      </w:r>
    </w:p>
    <w:p w:rsidR="00F23BE4" w:rsidRDefault="00F23BE4" w:rsidP="00F23BE4">
      <w:pPr>
        <w:rPr>
          <w:rFonts w:hint="eastAsia"/>
        </w:rPr>
      </w:pPr>
      <w:r>
        <w:rPr>
          <w:rFonts w:hint="eastAsia"/>
        </w:rPr>
        <w:t xml:space="preserve">　１２日，キューバとイタリアはハバナにおいて，パリクラブ中長期債務に関わる４つの二国間協定に署名した。キューバ側は，カブリサス閣僚議会副議長，イタリア側は，マリオ・ジロ・イタリア経済開発省外務国際協力担当副大臣及びイバン・スカルファロット同省経済協力担当次官が署名した。</w:t>
      </w:r>
    </w:p>
    <w:p w:rsidR="00F23BE4" w:rsidRDefault="00F23BE4" w:rsidP="00F23BE4">
      <w:pPr>
        <w:rPr>
          <w:rFonts w:hint="eastAsia"/>
        </w:rPr>
      </w:pPr>
      <w:r>
        <w:rPr>
          <w:rFonts w:hint="eastAsia"/>
        </w:rPr>
        <w:t>（３）米キューバ規制協議の開催</w:t>
      </w:r>
    </w:p>
    <w:p w:rsidR="00F23BE4" w:rsidRDefault="00F23BE4" w:rsidP="00F23BE4">
      <w:pPr>
        <w:rPr>
          <w:rFonts w:hint="eastAsia"/>
        </w:rPr>
      </w:pPr>
      <w:r>
        <w:rPr>
          <w:rFonts w:hint="eastAsia"/>
        </w:rPr>
        <w:lastRenderedPageBreak/>
        <w:t xml:space="preserve">　１２日～１３日，ハバナにおいて，規制に関する第３回の協議が行われた。協議では，米国の経済制裁の解除の状況等について評価し，また，キューバにおける通商・金融規制に関して議論した。ヌニェス外国貿易・外国投資省次官とウェルズ国務省キューバ担当調整官が議長を務めた。</w:t>
      </w:r>
    </w:p>
    <w:p w:rsidR="00F23BE4" w:rsidRDefault="00F23BE4" w:rsidP="00F23BE4">
      <w:pPr>
        <w:rPr>
          <w:rFonts w:hint="eastAsia"/>
        </w:rPr>
      </w:pPr>
      <w:r>
        <w:rPr>
          <w:rFonts w:hint="eastAsia"/>
        </w:rPr>
        <w:t>（４）米キューバ移民協議の開催</w:t>
      </w:r>
    </w:p>
    <w:p w:rsidR="00F23BE4" w:rsidRDefault="00F23BE4" w:rsidP="00F23BE4">
      <w:pPr>
        <w:rPr>
          <w:rFonts w:hint="eastAsia"/>
        </w:rPr>
      </w:pPr>
      <w:r>
        <w:rPr>
          <w:rFonts w:hint="eastAsia"/>
        </w:rPr>
        <w:t xml:space="preserve">　ア　１４日，米キューバ間の移民協議がハバナで開催され，ビダル外務省米国局長とクリーマー米国務省西半球担当次官補が両国を代表した。</w:t>
      </w:r>
    </w:p>
    <w:p w:rsidR="00F23BE4" w:rsidRDefault="00F23BE4" w:rsidP="00F23BE4">
      <w:pPr>
        <w:rPr>
          <w:rFonts w:hint="eastAsia"/>
        </w:rPr>
      </w:pPr>
      <w:r>
        <w:rPr>
          <w:rFonts w:hint="eastAsia"/>
        </w:rPr>
        <w:t xml:space="preserve">　イ　会合ではこれまで有効な条約の状況の評価，キューバ移民法の実施状況，移民ビザの発給，キューバ人の米国への一時滞在，不法移民に対する両国の取り組み，人身売買，文書偽造等について議論した。</w:t>
      </w:r>
    </w:p>
    <w:p w:rsidR="00F23BE4" w:rsidRDefault="00F23BE4" w:rsidP="00F23BE4">
      <w:pPr>
        <w:rPr>
          <w:rFonts w:hint="eastAsia"/>
        </w:rPr>
      </w:pPr>
      <w:r>
        <w:rPr>
          <w:rFonts w:hint="eastAsia"/>
        </w:rPr>
        <w:t>（５）黄川田外務大臣政務官のキューバ訪問</w:t>
      </w:r>
    </w:p>
    <w:p w:rsidR="00F23BE4" w:rsidRDefault="00F23BE4" w:rsidP="00F23BE4">
      <w:pPr>
        <w:rPr>
          <w:rFonts w:hint="eastAsia"/>
        </w:rPr>
      </w:pPr>
      <w:r>
        <w:rPr>
          <w:rFonts w:hint="eastAsia"/>
        </w:rPr>
        <w:t xml:space="preserve">　ア　２０日～２１日，黄川田外務大臣政務官がキューバを訪問した。</w:t>
      </w:r>
    </w:p>
    <w:p w:rsidR="00F23BE4" w:rsidRDefault="00F23BE4" w:rsidP="00F23BE4">
      <w:pPr>
        <w:rPr>
          <w:rFonts w:hint="eastAsia"/>
        </w:rPr>
      </w:pPr>
      <w:r>
        <w:rPr>
          <w:rFonts w:hint="eastAsia"/>
        </w:rPr>
        <w:t xml:space="preserve">　イ　訪問中，カブリサス国家評議会副議長，ロドリゲス外相，マルミエルカ外国貿易・外国投資大臣等と会談を行った。</w:t>
      </w:r>
    </w:p>
    <w:p w:rsidR="00F23BE4" w:rsidRDefault="00F23BE4" w:rsidP="00F23BE4">
      <w:pPr>
        <w:rPr>
          <w:rFonts w:hint="eastAsia"/>
        </w:rPr>
      </w:pPr>
      <w:r>
        <w:rPr>
          <w:rFonts w:hint="eastAsia"/>
        </w:rPr>
        <w:t>（６）サウジアラビアとキューバの経済協力に関する協定の署名</w:t>
      </w:r>
    </w:p>
    <w:p w:rsidR="00F23BE4" w:rsidRDefault="00F23BE4" w:rsidP="00F23BE4">
      <w:pPr>
        <w:rPr>
          <w:rFonts w:hint="eastAsia"/>
        </w:rPr>
      </w:pPr>
      <w:r>
        <w:rPr>
          <w:rFonts w:hint="eastAsia"/>
        </w:rPr>
        <w:t xml:space="preserve">　２１日，サウジアラビアとキューバの間で総額８０億ドル相当となる経済協力の協定が２本署名された。一つは，カルデナス市の水の供給及び衛生に関する修繕のための長期借款の協定（２９億ドル相当）であり，もう一つは，サウジアラビアの基金による輸出プログラムを通じた総額５０億ドル相当のサウジアラビア製品の輸入のための資金供与に関する協定である。</w:t>
      </w:r>
    </w:p>
    <w:p w:rsidR="00F23BE4" w:rsidRDefault="00F23BE4" w:rsidP="00F23BE4">
      <w:pPr>
        <w:rPr>
          <w:rFonts w:hint="eastAsia"/>
        </w:rPr>
      </w:pPr>
      <w:r>
        <w:rPr>
          <w:rFonts w:hint="eastAsia"/>
        </w:rPr>
        <w:t>（７）麻薬取引に関する米キューバ間協議の開催</w:t>
      </w:r>
    </w:p>
    <w:p w:rsidR="00F23BE4" w:rsidRDefault="00F23BE4" w:rsidP="00F23BE4">
      <w:pPr>
        <w:rPr>
          <w:rFonts w:hint="eastAsia"/>
        </w:rPr>
      </w:pPr>
      <w:r>
        <w:rPr>
          <w:rFonts w:hint="eastAsia"/>
        </w:rPr>
        <w:t xml:space="preserve">　２１日，ハバナにおいて，３回目の麻薬取引に関する当局間協議が行われた。また，麻薬違法取引対策の運用協力に関する取り決めに署名した。</w:t>
      </w:r>
    </w:p>
    <w:p w:rsidR="00F23BE4" w:rsidRDefault="00F23BE4" w:rsidP="00F23BE4">
      <w:pPr>
        <w:rPr>
          <w:rFonts w:hint="eastAsia"/>
        </w:rPr>
      </w:pPr>
      <w:r>
        <w:rPr>
          <w:rFonts w:hint="eastAsia"/>
        </w:rPr>
        <w:t>（８）補償に関する米キューバ間協議の開催</w:t>
      </w:r>
      <w:bookmarkStart w:id="0" w:name="_GoBack"/>
      <w:bookmarkEnd w:id="0"/>
    </w:p>
    <w:p w:rsidR="00F23BE4" w:rsidRDefault="00F23BE4" w:rsidP="00F23BE4">
      <w:pPr>
        <w:rPr>
          <w:rFonts w:hint="eastAsia"/>
        </w:rPr>
      </w:pPr>
      <w:r>
        <w:rPr>
          <w:rFonts w:hint="eastAsia"/>
        </w:rPr>
        <w:t xml:space="preserve">　２８日，ワシントンにおいて，米キューバ間の補償に関する第２回情報交換協議が行われた。キューバ側はモレノ外務次官，イーガン国務省首席法律顧問が出席した。</w:t>
      </w:r>
    </w:p>
    <w:p w:rsidR="00F23BE4" w:rsidRDefault="00F23BE4" w:rsidP="00F23BE4">
      <w:pPr>
        <w:rPr>
          <w:rFonts w:hint="eastAsia"/>
        </w:rPr>
      </w:pPr>
      <w:r>
        <w:rPr>
          <w:rFonts w:hint="eastAsia"/>
        </w:rPr>
        <w:t>（９）米キューバ間民間航空安全当局間の合意</w:t>
      </w:r>
    </w:p>
    <w:p w:rsidR="00F23BE4" w:rsidRDefault="00F23BE4" w:rsidP="00F23BE4">
      <w:pPr>
        <w:rPr>
          <w:rFonts w:hint="eastAsia"/>
        </w:rPr>
      </w:pPr>
      <w:r>
        <w:rPr>
          <w:rFonts w:hint="eastAsia"/>
        </w:rPr>
        <w:t xml:space="preserve">　キューバ民間航空庁（ＩＡＣＣ）と米運輸保安庁（ＴＳＡ）の間で，両国の保安員をチャーター便及び定期航空便の運航に際し配置する合意に至った旨両国政府が認めた（日付は非公表）。</w:t>
      </w:r>
    </w:p>
    <w:p w:rsidR="00F23BE4" w:rsidRDefault="00F23BE4" w:rsidP="00F23BE4">
      <w:pPr>
        <w:rPr>
          <w:rFonts w:hint="eastAsia"/>
        </w:rPr>
      </w:pPr>
      <w:r>
        <w:rPr>
          <w:rFonts w:hint="eastAsia"/>
        </w:rPr>
        <w:t xml:space="preserve">　</w:t>
      </w:r>
    </w:p>
    <w:p w:rsidR="00F23BE4" w:rsidRDefault="00F23BE4" w:rsidP="00F23BE4">
      <w:pPr>
        <w:rPr>
          <w:rFonts w:hint="eastAsia"/>
        </w:rPr>
      </w:pPr>
      <w:r>
        <w:rPr>
          <w:rFonts w:hint="eastAsia"/>
        </w:rPr>
        <w:t>３　要人往来</w:t>
      </w:r>
    </w:p>
    <w:p w:rsidR="00F23BE4" w:rsidRDefault="00F23BE4" w:rsidP="00F23BE4">
      <w:pPr>
        <w:rPr>
          <w:rFonts w:hint="eastAsia"/>
        </w:rPr>
      </w:pPr>
      <w:r>
        <w:rPr>
          <w:rFonts w:hint="eastAsia"/>
        </w:rPr>
        <w:t>（１）来訪</w:t>
      </w:r>
    </w:p>
    <w:p w:rsidR="00F23BE4" w:rsidRDefault="00F23BE4" w:rsidP="00F23BE4">
      <w:pPr>
        <w:rPr>
          <w:rFonts w:hint="eastAsia"/>
        </w:rPr>
      </w:pPr>
      <w:r>
        <w:rPr>
          <w:rFonts w:hint="eastAsia"/>
        </w:rPr>
        <w:t xml:space="preserve">　ツルナダク・ボスニア・ヘルツェゴビナ外相</w:t>
      </w:r>
    </w:p>
    <w:p w:rsidR="00F23BE4" w:rsidRDefault="00F23BE4" w:rsidP="00F23BE4">
      <w:pPr>
        <w:rPr>
          <w:rFonts w:hint="eastAsia"/>
        </w:rPr>
      </w:pPr>
      <w:r>
        <w:rPr>
          <w:rFonts w:hint="eastAsia"/>
        </w:rPr>
        <w:t xml:space="preserve">　</w:t>
      </w:r>
      <w:r>
        <w:rPr>
          <w:rFonts w:hint="eastAsia"/>
        </w:rPr>
        <w:t xml:space="preserve">Nguyen Chi </w:t>
      </w:r>
      <w:proofErr w:type="spellStart"/>
      <w:r>
        <w:rPr>
          <w:rFonts w:hint="eastAsia"/>
        </w:rPr>
        <w:t>Vinh</w:t>
      </w:r>
      <w:proofErr w:type="spellEnd"/>
      <w:r>
        <w:rPr>
          <w:rFonts w:hint="eastAsia"/>
        </w:rPr>
        <w:t xml:space="preserve"> </w:t>
      </w:r>
      <w:r>
        <w:rPr>
          <w:rFonts w:hint="eastAsia"/>
        </w:rPr>
        <w:t>ベトナム防衛副大臣</w:t>
      </w:r>
    </w:p>
    <w:p w:rsidR="00F23BE4" w:rsidRDefault="00F23BE4" w:rsidP="00F23BE4">
      <w:pPr>
        <w:rPr>
          <w:rFonts w:hint="eastAsia"/>
        </w:rPr>
      </w:pPr>
      <w:r>
        <w:rPr>
          <w:rFonts w:hint="eastAsia"/>
        </w:rPr>
        <w:t xml:space="preserve">　黄川田外務大臣政務官</w:t>
      </w:r>
    </w:p>
    <w:p w:rsidR="00F23BE4" w:rsidRDefault="00F23BE4" w:rsidP="00F23BE4">
      <w:pPr>
        <w:rPr>
          <w:rFonts w:hint="eastAsia"/>
        </w:rPr>
      </w:pPr>
      <w:r>
        <w:rPr>
          <w:rFonts w:hint="eastAsia"/>
        </w:rPr>
        <w:lastRenderedPageBreak/>
        <w:t xml:space="preserve">　ムランボ＝ヌクカＵＮＷｏｍｅｎ事務局長</w:t>
      </w:r>
    </w:p>
    <w:p w:rsidR="00F23BE4" w:rsidRDefault="00F23BE4" w:rsidP="00F23BE4">
      <w:pPr>
        <w:rPr>
          <w:rFonts w:hint="eastAsia"/>
        </w:rPr>
      </w:pPr>
      <w:r>
        <w:rPr>
          <w:rFonts w:hint="eastAsia"/>
        </w:rPr>
        <w:t xml:space="preserve">　</w:t>
      </w:r>
    </w:p>
    <w:p w:rsidR="00F23BE4" w:rsidRDefault="00F23BE4" w:rsidP="00F23BE4">
      <w:pPr>
        <w:rPr>
          <w:rFonts w:hint="eastAsia"/>
        </w:rPr>
      </w:pPr>
      <w:r>
        <w:rPr>
          <w:rFonts w:hint="eastAsia"/>
        </w:rPr>
        <w:t xml:space="preserve">（２）往訪　</w:t>
      </w:r>
    </w:p>
    <w:p w:rsidR="00F23BE4" w:rsidRDefault="00F23BE4" w:rsidP="00F23BE4">
      <w:pPr>
        <w:rPr>
          <w:rFonts w:hint="eastAsia"/>
        </w:rPr>
      </w:pPr>
      <w:r>
        <w:rPr>
          <w:rFonts w:hint="eastAsia"/>
        </w:rPr>
        <w:t xml:space="preserve">　ディアスカネル国家評議会第一副議長のニカラグア訪問</w:t>
      </w:r>
    </w:p>
    <w:p w:rsidR="00F23BE4" w:rsidRDefault="00F23BE4" w:rsidP="00F23BE4">
      <w:pPr>
        <w:rPr>
          <w:rFonts w:hint="eastAsia"/>
        </w:rPr>
      </w:pPr>
      <w:r>
        <w:rPr>
          <w:rFonts w:hint="eastAsia"/>
        </w:rPr>
        <w:t xml:space="preserve">　マレロ観光大臣のペルー訪問</w:t>
      </w:r>
    </w:p>
    <w:p w:rsidR="000E4BC5" w:rsidRDefault="00F23BE4" w:rsidP="00F23BE4">
      <w:r>
        <w:rPr>
          <w:rFonts w:hint="eastAsia"/>
        </w:rPr>
        <w:t>（了）</w:t>
      </w:r>
    </w:p>
    <w:sectPr w:rsidR="000E4BC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E4"/>
    <w:rsid w:val="000E4BC5"/>
    <w:rsid w:val="001F4EDD"/>
    <w:rsid w:val="00F23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430</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2016-10-09T07:18:00Z</dcterms:created>
  <dcterms:modified xsi:type="dcterms:W3CDTF">2016-10-09T07:18:00Z</dcterms:modified>
</cp:coreProperties>
</file>