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C030DA" w:rsidRDefault="00140EF9" w:rsidP="00B62965">
      <w:pPr>
        <w:jc w:val="center"/>
        <w:rPr>
          <w:rFonts w:asciiTheme="majorEastAsia" w:eastAsiaTheme="majorEastAsia" w:hAnsiTheme="majorEastAsia" w:cs="Times New Roman"/>
          <w:b/>
          <w:sz w:val="24"/>
          <w:szCs w:val="24"/>
          <w:lang w:val="es-ES"/>
        </w:rPr>
      </w:pPr>
      <w:r w:rsidRPr="00C030DA">
        <w:rPr>
          <w:rFonts w:asciiTheme="majorEastAsia" w:eastAsiaTheme="majorEastAsia" w:hAnsiTheme="majorEastAsia" w:cs="Times New Roman" w:hint="eastAsia"/>
          <w:b/>
          <w:sz w:val="24"/>
          <w:szCs w:val="24"/>
          <w:lang w:val="es-ES"/>
        </w:rPr>
        <w:t>アルゼンチン内政・外交</w:t>
      </w:r>
      <w:r w:rsidR="00C030DA">
        <w:rPr>
          <w:rFonts w:asciiTheme="majorEastAsia" w:eastAsiaTheme="majorEastAsia" w:hAnsiTheme="majorEastAsia" w:cs="Times New Roman" w:hint="eastAsia"/>
          <w:b/>
          <w:sz w:val="24"/>
          <w:szCs w:val="24"/>
          <w:lang w:val="es-ES"/>
        </w:rPr>
        <w:t>（</w:t>
      </w:r>
      <w:r w:rsidRPr="00C030DA">
        <w:rPr>
          <w:rFonts w:asciiTheme="majorEastAsia" w:eastAsiaTheme="majorEastAsia" w:hAnsiTheme="majorEastAsia" w:cs="Times New Roman" w:hint="eastAsia"/>
          <w:b/>
          <w:sz w:val="24"/>
          <w:szCs w:val="24"/>
          <w:lang w:val="es-ES"/>
        </w:rPr>
        <w:t>２０１</w:t>
      </w:r>
      <w:r w:rsidR="006B7B79" w:rsidRPr="00C030DA">
        <w:rPr>
          <w:rFonts w:asciiTheme="majorEastAsia" w:eastAsiaTheme="majorEastAsia" w:hAnsiTheme="majorEastAsia" w:cs="Times New Roman" w:hint="eastAsia"/>
          <w:b/>
          <w:sz w:val="24"/>
          <w:szCs w:val="24"/>
          <w:lang w:val="es-ES"/>
        </w:rPr>
        <w:t>７</w:t>
      </w:r>
      <w:r w:rsidRPr="00C030DA">
        <w:rPr>
          <w:rFonts w:asciiTheme="majorEastAsia" w:eastAsiaTheme="majorEastAsia" w:hAnsiTheme="majorEastAsia" w:cs="Times New Roman" w:hint="eastAsia"/>
          <w:b/>
          <w:sz w:val="24"/>
          <w:szCs w:val="24"/>
          <w:lang w:val="es-ES"/>
        </w:rPr>
        <w:t>年</w:t>
      </w:r>
      <w:r w:rsidR="00CC15EC" w:rsidRPr="00C030DA">
        <w:rPr>
          <w:rFonts w:asciiTheme="majorEastAsia" w:eastAsiaTheme="majorEastAsia" w:hAnsiTheme="majorEastAsia" w:cs="Times New Roman" w:hint="eastAsia"/>
          <w:b/>
          <w:sz w:val="24"/>
          <w:szCs w:val="24"/>
          <w:lang w:val="es-ES"/>
        </w:rPr>
        <w:t>９</w:t>
      </w:r>
      <w:r w:rsidRPr="00C030DA">
        <w:rPr>
          <w:rFonts w:asciiTheme="majorEastAsia" w:eastAsiaTheme="majorEastAsia" w:hAnsiTheme="majorEastAsia" w:cs="Times New Roman" w:hint="eastAsia"/>
          <w:b/>
          <w:sz w:val="24"/>
          <w:szCs w:val="24"/>
          <w:lang w:val="es-ES"/>
        </w:rPr>
        <w:t>月）</w:t>
      </w:r>
    </w:p>
    <w:p w:rsidR="00140EF9" w:rsidRPr="00C030DA" w:rsidRDefault="00140EF9" w:rsidP="000536F8">
      <w:pPr>
        <w:rPr>
          <w:rFonts w:asciiTheme="majorEastAsia" w:eastAsiaTheme="majorEastAsia" w:hAnsiTheme="majorEastAsia" w:cs="Times New Roman"/>
          <w:sz w:val="24"/>
          <w:szCs w:val="24"/>
          <w:lang w:val="es-ES"/>
        </w:rPr>
      </w:pPr>
    </w:p>
    <w:p w:rsidR="00363A8D" w:rsidRPr="00C030DA" w:rsidRDefault="00363A8D" w:rsidP="000536F8">
      <w:pPr>
        <w:rPr>
          <w:rFonts w:asciiTheme="majorEastAsia" w:eastAsiaTheme="majorEastAsia" w:hAnsiTheme="majorEastAsia" w:cs="Times New Roman"/>
          <w:sz w:val="24"/>
          <w:szCs w:val="24"/>
          <w:lang w:val="es-ES"/>
        </w:rPr>
      </w:pPr>
    </w:p>
    <w:p w:rsidR="00140EF9" w:rsidRPr="00C030DA" w:rsidRDefault="00FF3009" w:rsidP="000536F8">
      <w:pPr>
        <w:rPr>
          <w:rFonts w:asciiTheme="majorEastAsia" w:eastAsiaTheme="majorEastAsia" w:hAnsiTheme="majorEastAsia" w:cs="Times New Roman"/>
          <w:b/>
          <w:kern w:val="0"/>
          <w:sz w:val="24"/>
          <w:szCs w:val="24"/>
          <w:lang w:val="es-ES"/>
        </w:rPr>
      </w:pPr>
      <w:r w:rsidRPr="00C030DA">
        <w:rPr>
          <w:rFonts w:asciiTheme="majorEastAsia" w:eastAsiaTheme="majorEastAsia" w:hAnsiTheme="majorEastAsia" w:cs="Times New Roman" w:hint="eastAsia"/>
          <w:b/>
          <w:sz w:val="24"/>
          <w:szCs w:val="24"/>
          <w:lang w:val="es-ES"/>
        </w:rPr>
        <w:t xml:space="preserve">１　</w:t>
      </w:r>
      <w:r w:rsidR="00140EF9" w:rsidRPr="00C030DA">
        <w:rPr>
          <w:rFonts w:asciiTheme="majorEastAsia" w:eastAsiaTheme="majorEastAsia" w:hAnsiTheme="majorEastAsia" w:cs="Times New Roman" w:hint="eastAsia"/>
          <w:b/>
          <w:kern w:val="0"/>
          <w:sz w:val="24"/>
          <w:szCs w:val="24"/>
          <w:lang w:val="es-ES"/>
        </w:rPr>
        <w:t>内政</w:t>
      </w:r>
    </w:p>
    <w:p w:rsidR="00CD7061" w:rsidRPr="00C030DA" w:rsidRDefault="00932554" w:rsidP="00920AFF">
      <w:pPr>
        <w:rPr>
          <w:rFonts w:asciiTheme="majorEastAsia" w:eastAsiaTheme="majorEastAsia" w:hAnsiTheme="majorEastAsia" w:cs="Times New Roman"/>
          <w:kern w:val="0"/>
          <w:sz w:val="24"/>
          <w:szCs w:val="24"/>
          <w:lang w:val="es-ES"/>
        </w:rPr>
      </w:pPr>
      <w:r w:rsidRPr="00C030DA">
        <w:rPr>
          <w:rFonts w:asciiTheme="majorEastAsia" w:eastAsiaTheme="majorEastAsia" w:hAnsiTheme="majorEastAsia" w:cs="Times New Roman" w:hint="eastAsia"/>
          <w:b/>
          <w:kern w:val="0"/>
          <w:sz w:val="24"/>
          <w:szCs w:val="24"/>
          <w:lang w:val="es-ES"/>
        </w:rPr>
        <w:t>（１）</w:t>
      </w:r>
      <w:r w:rsidR="00402786" w:rsidRPr="00C030DA">
        <w:rPr>
          <w:rFonts w:asciiTheme="majorEastAsia" w:eastAsiaTheme="majorEastAsia" w:hAnsiTheme="majorEastAsia" w:cs="Times New Roman" w:hint="eastAsia"/>
          <w:b/>
          <w:kern w:val="0"/>
          <w:sz w:val="24"/>
          <w:szCs w:val="24"/>
          <w:lang w:val="es-ES"/>
        </w:rPr>
        <w:t>大統領府・政府</w:t>
      </w:r>
      <w:r w:rsidR="00363A8D" w:rsidRPr="00C030DA">
        <w:rPr>
          <w:rFonts w:asciiTheme="majorEastAsia" w:eastAsiaTheme="majorEastAsia" w:hAnsiTheme="majorEastAsia" w:cs="Times New Roman" w:hint="eastAsia"/>
          <w:kern w:val="0"/>
          <w:sz w:val="24"/>
          <w:szCs w:val="24"/>
          <w:lang w:val="es-ES"/>
        </w:rPr>
        <w:t>：</w:t>
      </w:r>
      <w:r w:rsidR="00CD7061" w:rsidRPr="00C030DA">
        <w:rPr>
          <w:rFonts w:asciiTheme="majorEastAsia" w:eastAsiaTheme="majorEastAsia" w:hAnsiTheme="majorEastAsia" w:hint="eastAsia"/>
          <w:kern w:val="0"/>
          <w:sz w:val="24"/>
          <w:szCs w:val="24"/>
        </w:rPr>
        <w:t>２０１８年予算法案の下院議会への提出</w:t>
      </w:r>
    </w:p>
    <w:p w:rsidR="00531BF5" w:rsidRPr="00C030DA" w:rsidRDefault="00920AFF" w:rsidP="00531BF5">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１５日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ドゥホブネ財務大臣は</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２０１８年予算法案を議会下院に提出した。</w:t>
      </w:r>
      <w:r w:rsidR="00611C92" w:rsidRPr="00C030DA">
        <w:rPr>
          <w:rFonts w:asciiTheme="majorEastAsia" w:eastAsiaTheme="majorEastAsia" w:hAnsiTheme="majorEastAsia" w:hint="eastAsia"/>
          <w:kern w:val="0"/>
          <w:sz w:val="24"/>
          <w:szCs w:val="24"/>
        </w:rPr>
        <w:t>同法案では</w:t>
      </w:r>
      <w:r w:rsidR="00AD6ACD" w:rsidRPr="00C030DA">
        <w:rPr>
          <w:rFonts w:asciiTheme="majorEastAsia" w:eastAsiaTheme="majorEastAsia" w:hAnsiTheme="majorEastAsia" w:hint="eastAsia"/>
          <w:kern w:val="0"/>
          <w:sz w:val="24"/>
          <w:szCs w:val="24"/>
        </w:rPr>
        <w:t>，</w:t>
      </w:r>
      <w:r w:rsidR="00531BF5" w:rsidRPr="00C030DA">
        <w:rPr>
          <w:rFonts w:asciiTheme="majorEastAsia" w:eastAsiaTheme="majorEastAsia" w:hAnsiTheme="majorEastAsia" w:hint="eastAsia"/>
          <w:kern w:val="0"/>
          <w:sz w:val="24"/>
          <w:szCs w:val="24"/>
        </w:rPr>
        <w:t>歳入は</w:t>
      </w:r>
      <w:r w:rsidR="00531BF5" w:rsidRPr="00C030DA">
        <w:rPr>
          <w:rFonts w:asciiTheme="majorEastAsia" w:eastAsiaTheme="majorEastAsia" w:hAnsiTheme="majorEastAsia"/>
          <w:kern w:val="0"/>
          <w:sz w:val="24"/>
          <w:szCs w:val="24"/>
        </w:rPr>
        <w:t>2</w:t>
      </w:r>
      <w:r w:rsidR="00531BF5" w:rsidRPr="00C030DA">
        <w:rPr>
          <w:rFonts w:asciiTheme="majorEastAsia" w:eastAsiaTheme="majorEastAsia" w:hAnsiTheme="majorEastAsia" w:hint="eastAsia"/>
          <w:kern w:val="0"/>
          <w:sz w:val="24"/>
          <w:szCs w:val="24"/>
        </w:rPr>
        <w:t>兆</w:t>
      </w:r>
      <w:r w:rsidR="00531BF5" w:rsidRPr="00C030DA">
        <w:rPr>
          <w:rFonts w:asciiTheme="majorEastAsia" w:eastAsiaTheme="majorEastAsia" w:hAnsiTheme="majorEastAsia"/>
          <w:kern w:val="0"/>
          <w:sz w:val="24"/>
          <w:szCs w:val="24"/>
        </w:rPr>
        <w:t>1,043</w:t>
      </w:r>
      <w:r w:rsidR="00531BF5" w:rsidRPr="00C030DA">
        <w:rPr>
          <w:rFonts w:asciiTheme="majorEastAsia" w:eastAsiaTheme="majorEastAsia" w:hAnsiTheme="majorEastAsia" w:hint="eastAsia"/>
          <w:kern w:val="0"/>
          <w:sz w:val="24"/>
          <w:szCs w:val="24"/>
        </w:rPr>
        <w:t>億ペソ（対前年比＋</w:t>
      </w:r>
      <w:r w:rsidR="00531BF5" w:rsidRPr="00C030DA">
        <w:rPr>
          <w:rFonts w:asciiTheme="majorEastAsia" w:eastAsiaTheme="majorEastAsia" w:hAnsiTheme="majorEastAsia"/>
          <w:kern w:val="0"/>
          <w:sz w:val="24"/>
          <w:szCs w:val="24"/>
        </w:rPr>
        <w:t>19.0</w:t>
      </w:r>
      <w:r w:rsidR="00531BF5" w:rsidRPr="00C030DA">
        <w:rPr>
          <w:rFonts w:asciiTheme="majorEastAsia" w:eastAsiaTheme="majorEastAsia" w:hAnsiTheme="majorEastAsia" w:hint="eastAsia"/>
          <w:kern w:val="0"/>
          <w:sz w:val="24"/>
          <w:szCs w:val="24"/>
        </w:rPr>
        <w:t>％）</w:t>
      </w:r>
      <w:r w:rsidR="00AD6ACD" w:rsidRPr="00C030DA">
        <w:rPr>
          <w:rFonts w:asciiTheme="majorEastAsia" w:eastAsiaTheme="majorEastAsia" w:hAnsiTheme="majorEastAsia" w:hint="eastAsia"/>
          <w:kern w:val="0"/>
          <w:sz w:val="24"/>
          <w:szCs w:val="24"/>
        </w:rPr>
        <w:t>，</w:t>
      </w:r>
      <w:r w:rsidR="00531BF5" w:rsidRPr="00C030DA">
        <w:rPr>
          <w:rFonts w:asciiTheme="majorEastAsia" w:eastAsiaTheme="majorEastAsia" w:hAnsiTheme="majorEastAsia" w:hint="eastAsia"/>
          <w:kern w:val="0"/>
          <w:sz w:val="24"/>
          <w:szCs w:val="24"/>
        </w:rPr>
        <w:t>一次歳出は</w:t>
      </w:r>
      <w:r w:rsidR="00531BF5" w:rsidRPr="00C030DA">
        <w:rPr>
          <w:rFonts w:asciiTheme="majorEastAsia" w:eastAsiaTheme="majorEastAsia" w:hAnsiTheme="majorEastAsia"/>
          <w:kern w:val="0"/>
          <w:sz w:val="24"/>
          <w:szCs w:val="24"/>
        </w:rPr>
        <w:t>2</w:t>
      </w:r>
      <w:r w:rsidR="00531BF5" w:rsidRPr="00C030DA">
        <w:rPr>
          <w:rFonts w:asciiTheme="majorEastAsia" w:eastAsiaTheme="majorEastAsia" w:hAnsiTheme="majorEastAsia" w:hint="eastAsia"/>
          <w:kern w:val="0"/>
          <w:sz w:val="24"/>
          <w:szCs w:val="24"/>
        </w:rPr>
        <w:t>兆</w:t>
      </w:r>
      <w:r w:rsidR="00531BF5" w:rsidRPr="00C030DA">
        <w:rPr>
          <w:rFonts w:asciiTheme="majorEastAsia" w:eastAsiaTheme="majorEastAsia" w:hAnsiTheme="majorEastAsia"/>
          <w:kern w:val="0"/>
          <w:sz w:val="24"/>
          <w:szCs w:val="24"/>
        </w:rPr>
        <w:t>4,993</w:t>
      </w:r>
      <w:r w:rsidR="00531BF5" w:rsidRPr="00C030DA">
        <w:rPr>
          <w:rFonts w:asciiTheme="majorEastAsia" w:eastAsiaTheme="majorEastAsia" w:hAnsiTheme="majorEastAsia" w:hint="eastAsia"/>
          <w:kern w:val="0"/>
          <w:sz w:val="24"/>
          <w:szCs w:val="24"/>
        </w:rPr>
        <w:t>億ペソ（同＋</w:t>
      </w:r>
      <w:r w:rsidR="00531BF5" w:rsidRPr="00C030DA">
        <w:rPr>
          <w:rFonts w:asciiTheme="majorEastAsia" w:eastAsiaTheme="majorEastAsia" w:hAnsiTheme="majorEastAsia"/>
          <w:kern w:val="0"/>
          <w:sz w:val="24"/>
          <w:szCs w:val="24"/>
        </w:rPr>
        <w:t>14.8</w:t>
      </w:r>
      <w:r w:rsidR="00531BF5" w:rsidRPr="00C030DA">
        <w:rPr>
          <w:rFonts w:asciiTheme="majorEastAsia" w:eastAsiaTheme="majorEastAsia" w:hAnsiTheme="majorEastAsia" w:hint="eastAsia"/>
          <w:kern w:val="0"/>
          <w:sz w:val="24"/>
          <w:szCs w:val="24"/>
        </w:rPr>
        <w:t>％）</w:t>
      </w:r>
      <w:r w:rsidR="00AD6ACD" w:rsidRPr="00C030DA">
        <w:rPr>
          <w:rFonts w:asciiTheme="majorEastAsia" w:eastAsiaTheme="majorEastAsia" w:hAnsiTheme="majorEastAsia" w:hint="eastAsia"/>
          <w:kern w:val="0"/>
          <w:sz w:val="24"/>
          <w:szCs w:val="24"/>
        </w:rPr>
        <w:t>，</w:t>
      </w:r>
      <w:r w:rsidR="00531BF5" w:rsidRPr="00C030DA">
        <w:rPr>
          <w:rFonts w:asciiTheme="majorEastAsia" w:eastAsiaTheme="majorEastAsia" w:hAnsiTheme="majorEastAsia" w:hint="eastAsia"/>
          <w:kern w:val="0"/>
          <w:sz w:val="24"/>
          <w:szCs w:val="24"/>
        </w:rPr>
        <w:t>債務償還費を含めた歳出総額は</w:t>
      </w:r>
      <w:r w:rsidR="00531BF5" w:rsidRPr="00C030DA">
        <w:rPr>
          <w:rFonts w:asciiTheme="majorEastAsia" w:eastAsiaTheme="majorEastAsia" w:hAnsiTheme="majorEastAsia"/>
          <w:kern w:val="0"/>
          <w:sz w:val="24"/>
          <w:szCs w:val="24"/>
        </w:rPr>
        <w:t>2</w:t>
      </w:r>
      <w:r w:rsidR="00531BF5" w:rsidRPr="00C030DA">
        <w:rPr>
          <w:rFonts w:asciiTheme="majorEastAsia" w:eastAsiaTheme="majorEastAsia" w:hAnsiTheme="majorEastAsia" w:hint="eastAsia"/>
          <w:kern w:val="0"/>
          <w:sz w:val="24"/>
          <w:szCs w:val="24"/>
        </w:rPr>
        <w:t>兆</w:t>
      </w:r>
      <w:r w:rsidR="00531BF5" w:rsidRPr="00C030DA">
        <w:rPr>
          <w:rFonts w:asciiTheme="majorEastAsia" w:eastAsiaTheme="majorEastAsia" w:hAnsiTheme="majorEastAsia"/>
          <w:kern w:val="0"/>
          <w:sz w:val="24"/>
          <w:szCs w:val="24"/>
        </w:rPr>
        <w:t>7,832</w:t>
      </w:r>
      <w:r w:rsidR="00531BF5" w:rsidRPr="00C030DA">
        <w:rPr>
          <w:rFonts w:asciiTheme="majorEastAsia" w:eastAsiaTheme="majorEastAsia" w:hAnsiTheme="majorEastAsia" w:hint="eastAsia"/>
          <w:kern w:val="0"/>
          <w:sz w:val="24"/>
          <w:szCs w:val="24"/>
        </w:rPr>
        <w:t>億ペソ（同＋</w:t>
      </w:r>
      <w:r w:rsidR="00531BF5" w:rsidRPr="00C030DA">
        <w:rPr>
          <w:rFonts w:asciiTheme="majorEastAsia" w:eastAsiaTheme="majorEastAsia" w:hAnsiTheme="majorEastAsia"/>
          <w:kern w:val="0"/>
          <w:sz w:val="24"/>
          <w:szCs w:val="24"/>
        </w:rPr>
        <w:t>16.0</w:t>
      </w:r>
      <w:r w:rsidR="00531BF5" w:rsidRPr="00C030DA">
        <w:rPr>
          <w:rFonts w:asciiTheme="majorEastAsia" w:eastAsiaTheme="majorEastAsia" w:hAnsiTheme="majorEastAsia" w:hint="eastAsia"/>
          <w:kern w:val="0"/>
          <w:sz w:val="24"/>
          <w:szCs w:val="24"/>
        </w:rPr>
        <w:t>％）となり</w:t>
      </w:r>
      <w:r w:rsidR="00AD6ACD" w:rsidRPr="00C030DA">
        <w:rPr>
          <w:rFonts w:asciiTheme="majorEastAsia" w:eastAsiaTheme="majorEastAsia" w:hAnsiTheme="majorEastAsia" w:hint="eastAsia"/>
          <w:kern w:val="0"/>
          <w:sz w:val="24"/>
          <w:szCs w:val="24"/>
        </w:rPr>
        <w:t>，</w:t>
      </w:r>
      <w:r w:rsidR="00531BF5" w:rsidRPr="00C030DA">
        <w:rPr>
          <w:rFonts w:asciiTheme="majorEastAsia" w:eastAsiaTheme="majorEastAsia" w:hAnsiTheme="majorEastAsia" w:hint="eastAsia"/>
          <w:kern w:val="0"/>
          <w:sz w:val="24"/>
          <w:szCs w:val="24"/>
        </w:rPr>
        <w:t>債務償還費を除く基礎的財政収支は</w:t>
      </w:r>
      <w:r w:rsidR="00531BF5" w:rsidRPr="00C030DA">
        <w:rPr>
          <w:rFonts w:asciiTheme="majorEastAsia" w:eastAsiaTheme="majorEastAsia" w:hAnsiTheme="majorEastAsia"/>
          <w:kern w:val="0"/>
          <w:sz w:val="24"/>
          <w:szCs w:val="24"/>
        </w:rPr>
        <w:t>3,950</w:t>
      </w:r>
      <w:r w:rsidR="00531BF5" w:rsidRPr="00C030DA">
        <w:rPr>
          <w:rFonts w:asciiTheme="majorEastAsia" w:eastAsiaTheme="majorEastAsia" w:hAnsiTheme="majorEastAsia" w:hint="eastAsia"/>
          <w:kern w:val="0"/>
          <w:sz w:val="24"/>
          <w:szCs w:val="24"/>
        </w:rPr>
        <w:t>億ペソの赤字</w:t>
      </w:r>
      <w:r w:rsidR="00AD6ACD" w:rsidRPr="00C030DA">
        <w:rPr>
          <w:rFonts w:asciiTheme="majorEastAsia" w:eastAsiaTheme="majorEastAsia" w:hAnsiTheme="majorEastAsia" w:hint="eastAsia"/>
          <w:kern w:val="0"/>
          <w:sz w:val="24"/>
          <w:szCs w:val="24"/>
        </w:rPr>
        <w:t>，</w:t>
      </w:r>
      <w:r w:rsidR="00531BF5" w:rsidRPr="00C030DA">
        <w:rPr>
          <w:rFonts w:asciiTheme="majorEastAsia" w:eastAsiaTheme="majorEastAsia" w:hAnsiTheme="majorEastAsia" w:hint="eastAsia"/>
          <w:kern w:val="0"/>
          <w:sz w:val="24"/>
          <w:szCs w:val="24"/>
        </w:rPr>
        <w:t>総合収支は</w:t>
      </w:r>
      <w:r w:rsidR="00531BF5" w:rsidRPr="00C030DA">
        <w:rPr>
          <w:rFonts w:asciiTheme="majorEastAsia" w:eastAsiaTheme="majorEastAsia" w:hAnsiTheme="majorEastAsia"/>
          <w:kern w:val="0"/>
          <w:sz w:val="24"/>
          <w:szCs w:val="24"/>
        </w:rPr>
        <w:t>6,789</w:t>
      </w:r>
      <w:r w:rsidR="00531BF5" w:rsidRPr="00C030DA">
        <w:rPr>
          <w:rFonts w:asciiTheme="majorEastAsia" w:eastAsiaTheme="majorEastAsia" w:hAnsiTheme="majorEastAsia" w:hint="eastAsia"/>
          <w:kern w:val="0"/>
          <w:sz w:val="24"/>
          <w:szCs w:val="24"/>
        </w:rPr>
        <w:t>億ペソの赤字となっている。</w:t>
      </w:r>
      <w:r w:rsidR="00611C92" w:rsidRPr="00C030DA">
        <w:rPr>
          <w:rFonts w:asciiTheme="majorEastAsia" w:eastAsiaTheme="majorEastAsia" w:hAnsiTheme="majorEastAsia" w:hint="eastAsia"/>
          <w:kern w:val="0"/>
          <w:sz w:val="24"/>
          <w:szCs w:val="24"/>
        </w:rPr>
        <w:t>（</w:t>
      </w:r>
      <w:r w:rsidR="00611C92" w:rsidRPr="00C030DA">
        <w:rPr>
          <w:rFonts w:asciiTheme="majorEastAsia" w:eastAsiaTheme="majorEastAsia" w:hAnsiTheme="majorEastAsia"/>
          <w:kern w:val="0"/>
          <w:sz w:val="24"/>
          <w:szCs w:val="24"/>
        </w:rPr>
        <w:t>15</w:t>
      </w:r>
      <w:r w:rsidR="00611C92" w:rsidRPr="00C030DA">
        <w:rPr>
          <w:rFonts w:asciiTheme="majorEastAsia" w:eastAsiaTheme="majorEastAsia" w:hAnsiTheme="majorEastAsia" w:hint="eastAsia"/>
          <w:kern w:val="0"/>
          <w:sz w:val="24"/>
          <w:szCs w:val="24"/>
        </w:rPr>
        <w:t>日時点で１ドル＝約</w:t>
      </w:r>
      <w:r w:rsidR="00611C92" w:rsidRPr="00C030DA">
        <w:rPr>
          <w:rFonts w:asciiTheme="majorEastAsia" w:eastAsiaTheme="majorEastAsia" w:hAnsiTheme="majorEastAsia"/>
          <w:kern w:val="0"/>
          <w:sz w:val="24"/>
          <w:szCs w:val="24"/>
        </w:rPr>
        <w:t>17</w:t>
      </w:r>
      <w:r w:rsidR="00611C92" w:rsidRPr="00C030DA">
        <w:rPr>
          <w:rFonts w:asciiTheme="majorEastAsia" w:eastAsiaTheme="majorEastAsia" w:hAnsiTheme="majorEastAsia" w:hint="eastAsia"/>
          <w:kern w:val="0"/>
          <w:sz w:val="24"/>
          <w:szCs w:val="24"/>
        </w:rPr>
        <w:t>ペソ</w:t>
      </w:r>
      <w:r w:rsidR="00AD6ACD" w:rsidRPr="00C030DA">
        <w:rPr>
          <w:rFonts w:asciiTheme="majorEastAsia" w:eastAsiaTheme="majorEastAsia" w:hAnsiTheme="majorEastAsia" w:hint="eastAsia"/>
          <w:kern w:val="0"/>
          <w:sz w:val="24"/>
          <w:szCs w:val="24"/>
        </w:rPr>
        <w:t>，</w:t>
      </w:r>
      <w:r w:rsidR="00611C92" w:rsidRPr="00C030DA">
        <w:rPr>
          <w:rFonts w:asciiTheme="majorEastAsia" w:eastAsiaTheme="majorEastAsia" w:hAnsiTheme="majorEastAsia" w:hint="eastAsia"/>
          <w:kern w:val="0"/>
          <w:sz w:val="24"/>
          <w:szCs w:val="24"/>
        </w:rPr>
        <w:t>１ペソ＝約</w:t>
      </w:r>
      <w:r w:rsidR="00611C92" w:rsidRPr="00C030DA">
        <w:rPr>
          <w:rFonts w:asciiTheme="majorEastAsia" w:eastAsiaTheme="majorEastAsia" w:hAnsiTheme="majorEastAsia"/>
          <w:kern w:val="0"/>
          <w:sz w:val="24"/>
          <w:szCs w:val="24"/>
        </w:rPr>
        <w:t>6.5</w:t>
      </w:r>
      <w:r w:rsidR="00611C92" w:rsidRPr="00C030DA">
        <w:rPr>
          <w:rFonts w:asciiTheme="majorEastAsia" w:eastAsiaTheme="majorEastAsia" w:hAnsiTheme="majorEastAsia" w:hint="eastAsia"/>
          <w:kern w:val="0"/>
          <w:sz w:val="24"/>
          <w:szCs w:val="24"/>
        </w:rPr>
        <w:t>円。）</w:t>
      </w:r>
    </w:p>
    <w:p w:rsidR="002C5B1E" w:rsidRPr="00C030DA" w:rsidRDefault="002C5B1E" w:rsidP="000536F8">
      <w:pPr>
        <w:rPr>
          <w:rFonts w:asciiTheme="majorEastAsia" w:eastAsiaTheme="majorEastAsia" w:hAnsiTheme="majorEastAsia" w:cs="ＭＳ ゴシック"/>
          <w:kern w:val="0"/>
          <w:sz w:val="24"/>
          <w:szCs w:val="24"/>
          <w:lang w:val="ja-JP"/>
        </w:rPr>
      </w:pPr>
    </w:p>
    <w:p w:rsidR="00AC19FF" w:rsidRPr="00C030DA" w:rsidRDefault="009C229A" w:rsidP="000536F8">
      <w:pPr>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Times New Roman" w:hint="eastAsia"/>
          <w:b/>
          <w:kern w:val="0"/>
          <w:sz w:val="24"/>
          <w:szCs w:val="24"/>
          <w:lang w:val="es-ES"/>
        </w:rPr>
        <w:t>（２</w:t>
      </w:r>
      <w:r w:rsidR="00E33815" w:rsidRPr="00C030DA">
        <w:rPr>
          <w:rFonts w:asciiTheme="majorEastAsia" w:eastAsiaTheme="majorEastAsia" w:hAnsiTheme="majorEastAsia" w:cs="Times New Roman" w:hint="eastAsia"/>
          <w:b/>
          <w:kern w:val="0"/>
          <w:sz w:val="24"/>
          <w:szCs w:val="24"/>
          <w:lang w:val="es-ES"/>
        </w:rPr>
        <w:t>）</w:t>
      </w:r>
      <w:r w:rsidR="004C538E" w:rsidRPr="00C030DA">
        <w:rPr>
          <w:rFonts w:asciiTheme="majorEastAsia" w:eastAsiaTheme="majorEastAsia" w:hAnsiTheme="majorEastAsia" w:cs="Times New Roman" w:hint="eastAsia"/>
          <w:b/>
          <w:kern w:val="0"/>
          <w:sz w:val="24"/>
          <w:szCs w:val="24"/>
          <w:lang w:val="es-ES"/>
        </w:rPr>
        <w:t>その他</w:t>
      </w:r>
      <w:r w:rsidR="005D0757" w:rsidRPr="00C030DA">
        <w:rPr>
          <w:rFonts w:asciiTheme="majorEastAsia" w:eastAsiaTheme="majorEastAsia" w:hAnsiTheme="majorEastAsia" w:cs="Times New Roman" w:hint="eastAsia"/>
          <w:kern w:val="0"/>
          <w:sz w:val="24"/>
          <w:szCs w:val="24"/>
          <w:lang w:val="es-ES"/>
        </w:rPr>
        <w:t>：</w:t>
      </w:r>
      <w:r w:rsidR="00920AFF" w:rsidRPr="00C030DA">
        <w:rPr>
          <w:rFonts w:asciiTheme="majorEastAsia" w:eastAsiaTheme="majorEastAsia" w:hAnsiTheme="majorEastAsia" w:hint="eastAsia"/>
          <w:kern w:val="0"/>
          <w:sz w:val="24"/>
          <w:szCs w:val="24"/>
        </w:rPr>
        <w:t>航空労組</w:t>
      </w:r>
      <w:r w:rsidR="002E5CA6" w:rsidRPr="00C030DA">
        <w:rPr>
          <w:rFonts w:asciiTheme="majorEastAsia" w:eastAsiaTheme="majorEastAsia" w:hAnsiTheme="majorEastAsia" w:hint="eastAsia"/>
          <w:kern w:val="0"/>
          <w:sz w:val="24"/>
          <w:szCs w:val="24"/>
        </w:rPr>
        <w:t>によるストの実施</w:t>
      </w:r>
    </w:p>
    <w:p w:rsidR="001D602B" w:rsidRPr="00C030DA" w:rsidRDefault="00C44D17"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w:t>
      </w:r>
      <w:r w:rsidR="002E5CA6" w:rsidRPr="00C030DA">
        <w:rPr>
          <w:rFonts w:asciiTheme="majorEastAsia" w:eastAsiaTheme="majorEastAsia" w:hAnsiTheme="majorEastAsia" w:hint="eastAsia"/>
          <w:kern w:val="0"/>
          <w:sz w:val="24"/>
          <w:szCs w:val="24"/>
        </w:rPr>
        <w:t>６</w:t>
      </w:r>
      <w:r w:rsidRPr="00C030DA">
        <w:rPr>
          <w:rFonts w:asciiTheme="majorEastAsia" w:eastAsiaTheme="majorEastAsia" w:hAnsiTheme="majorEastAsia" w:hint="eastAsia"/>
          <w:kern w:val="0"/>
          <w:sz w:val="24"/>
          <w:szCs w:val="24"/>
        </w:rPr>
        <w:t>日</w:t>
      </w:r>
      <w:r w:rsidR="00AD6ACD" w:rsidRPr="00C030DA">
        <w:rPr>
          <w:rFonts w:asciiTheme="majorEastAsia" w:eastAsiaTheme="majorEastAsia" w:hAnsiTheme="majorEastAsia" w:hint="eastAsia"/>
          <w:kern w:val="0"/>
          <w:sz w:val="24"/>
          <w:szCs w:val="24"/>
        </w:rPr>
        <w:t>，</w:t>
      </w:r>
      <w:r w:rsidR="002E5CA6" w:rsidRPr="00C030DA">
        <w:rPr>
          <w:rFonts w:asciiTheme="majorEastAsia" w:eastAsiaTheme="majorEastAsia" w:hAnsiTheme="majorEastAsia" w:hint="eastAsia"/>
          <w:kern w:val="0"/>
          <w:sz w:val="24"/>
          <w:szCs w:val="24"/>
        </w:rPr>
        <w:t>ＬＣＣの</w:t>
      </w:r>
      <w:r w:rsidRPr="00C030DA">
        <w:rPr>
          <w:rFonts w:asciiTheme="majorEastAsia" w:eastAsiaTheme="majorEastAsia" w:hAnsiTheme="majorEastAsia" w:hint="eastAsia"/>
          <w:kern w:val="0"/>
          <w:sz w:val="24"/>
          <w:szCs w:val="24"/>
        </w:rPr>
        <w:t>参入に反対する５つの航空労組によりストが実施され</w:t>
      </w:r>
      <w:r w:rsidR="002D7CD9" w:rsidRPr="00C030DA">
        <w:rPr>
          <w:rFonts w:asciiTheme="majorEastAsia" w:eastAsiaTheme="majorEastAsia" w:hAnsiTheme="majorEastAsia" w:hint="eastAsia"/>
          <w:kern w:val="0"/>
          <w:sz w:val="24"/>
          <w:szCs w:val="24"/>
        </w:rPr>
        <w:t>た。</w:t>
      </w:r>
      <w:r w:rsidRPr="00C030DA">
        <w:rPr>
          <w:rFonts w:asciiTheme="majorEastAsia" w:eastAsiaTheme="majorEastAsia" w:hAnsiTheme="majorEastAsia" w:hint="eastAsia"/>
          <w:kern w:val="0"/>
          <w:sz w:val="24"/>
          <w:szCs w:val="24"/>
        </w:rPr>
        <w:t>約１５０便の国内線及び国際線が欠航となり</w:t>
      </w:r>
      <w:r w:rsidR="00AD6ACD" w:rsidRPr="00C030DA">
        <w:rPr>
          <w:rFonts w:asciiTheme="majorEastAsia" w:eastAsiaTheme="majorEastAsia" w:hAnsiTheme="majorEastAsia" w:hint="eastAsia"/>
          <w:kern w:val="0"/>
          <w:sz w:val="24"/>
          <w:szCs w:val="24"/>
        </w:rPr>
        <w:t>，</w:t>
      </w:r>
      <w:r w:rsidR="002E5CA6" w:rsidRPr="00C030DA">
        <w:rPr>
          <w:rFonts w:asciiTheme="majorEastAsia" w:eastAsiaTheme="majorEastAsia" w:hAnsiTheme="majorEastAsia" w:hint="eastAsia"/>
          <w:kern w:val="0"/>
          <w:sz w:val="24"/>
          <w:szCs w:val="24"/>
        </w:rPr>
        <w:t>乗客</w:t>
      </w:r>
      <w:r w:rsidRPr="00C030DA">
        <w:rPr>
          <w:rFonts w:asciiTheme="majorEastAsia" w:eastAsiaTheme="majorEastAsia" w:hAnsiTheme="majorEastAsia" w:hint="eastAsia"/>
          <w:kern w:val="0"/>
          <w:sz w:val="24"/>
          <w:szCs w:val="24"/>
        </w:rPr>
        <w:t>約１万５千人の</w:t>
      </w:r>
      <w:r w:rsidR="002E5CA6" w:rsidRPr="00C030DA">
        <w:rPr>
          <w:rFonts w:asciiTheme="majorEastAsia" w:eastAsiaTheme="majorEastAsia" w:hAnsiTheme="majorEastAsia" w:hint="eastAsia"/>
          <w:kern w:val="0"/>
          <w:sz w:val="24"/>
          <w:szCs w:val="24"/>
        </w:rPr>
        <w:t>足に影響が出た。</w:t>
      </w:r>
    </w:p>
    <w:p w:rsidR="00C44D17" w:rsidRPr="00C030DA" w:rsidRDefault="00C44D17" w:rsidP="000536F8">
      <w:pPr>
        <w:rPr>
          <w:rFonts w:asciiTheme="majorEastAsia" w:eastAsiaTheme="majorEastAsia" w:hAnsiTheme="majorEastAsia"/>
          <w:kern w:val="0"/>
          <w:sz w:val="24"/>
          <w:szCs w:val="24"/>
        </w:rPr>
      </w:pPr>
    </w:p>
    <w:p w:rsidR="005E7CDD" w:rsidRPr="00C030DA" w:rsidRDefault="002B3D73" w:rsidP="000536F8">
      <w:pPr>
        <w:rPr>
          <w:rFonts w:asciiTheme="majorEastAsia" w:eastAsiaTheme="majorEastAsia" w:hAnsiTheme="majorEastAsia"/>
          <w:b/>
          <w:kern w:val="0"/>
          <w:sz w:val="24"/>
          <w:szCs w:val="24"/>
        </w:rPr>
      </w:pPr>
      <w:r w:rsidRPr="00C030DA">
        <w:rPr>
          <w:rFonts w:asciiTheme="majorEastAsia" w:eastAsiaTheme="majorEastAsia" w:hAnsiTheme="majorEastAsia" w:hint="eastAsia"/>
          <w:b/>
          <w:kern w:val="0"/>
          <w:sz w:val="24"/>
          <w:szCs w:val="24"/>
        </w:rPr>
        <w:t>２</w:t>
      </w:r>
      <w:r w:rsidR="00777D1B" w:rsidRPr="00C030DA">
        <w:rPr>
          <w:rFonts w:asciiTheme="majorEastAsia" w:eastAsiaTheme="majorEastAsia" w:hAnsiTheme="majorEastAsia" w:hint="eastAsia"/>
          <w:b/>
          <w:kern w:val="0"/>
          <w:sz w:val="24"/>
          <w:szCs w:val="24"/>
        </w:rPr>
        <w:t xml:space="preserve">　外交</w:t>
      </w:r>
    </w:p>
    <w:p w:rsidR="00C030DA" w:rsidRPr="00C030DA" w:rsidRDefault="00BA3C3A" w:rsidP="00C030DA">
      <w:pPr>
        <w:pStyle w:val="a3"/>
        <w:numPr>
          <w:ilvl w:val="0"/>
          <w:numId w:val="26"/>
        </w:numPr>
        <w:ind w:leftChars="0"/>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国連</w:t>
      </w:r>
      <w:r w:rsidR="00363A8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ミケティ副大統領の第７２回国連総会出席</w:t>
      </w:r>
    </w:p>
    <w:p w:rsidR="00BA3C3A" w:rsidRPr="00C030DA" w:rsidRDefault="00BA3C3A" w:rsidP="00C030DA">
      <w:pPr>
        <w:ind w:firstLineChars="100" w:firstLine="240"/>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９月１８～２１日</w:t>
      </w:r>
      <w:r w:rsidR="005C0D7F"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マクリ大統領に代わり</w:t>
      </w:r>
      <w:r w:rsidR="005C0D7F" w:rsidRPr="00C030DA">
        <w:rPr>
          <w:rFonts w:asciiTheme="majorEastAsia" w:eastAsiaTheme="majorEastAsia" w:hAnsiTheme="majorEastAsia" w:hint="eastAsia"/>
          <w:kern w:val="0"/>
          <w:sz w:val="24"/>
          <w:szCs w:val="24"/>
        </w:rPr>
        <w:t>，</w:t>
      </w:r>
      <w:r w:rsidR="002D7CD9" w:rsidRPr="00C030DA">
        <w:rPr>
          <w:rFonts w:asciiTheme="majorEastAsia" w:eastAsiaTheme="majorEastAsia" w:hAnsiTheme="majorEastAsia" w:hint="eastAsia"/>
          <w:kern w:val="0"/>
          <w:sz w:val="24"/>
          <w:szCs w:val="24"/>
        </w:rPr>
        <w:t>ミケティ副大統領が第７２回国連総会出席のためＮＹを訪問した。</w:t>
      </w:r>
      <w:r w:rsidRPr="00C030DA">
        <w:rPr>
          <w:rFonts w:asciiTheme="majorEastAsia" w:eastAsiaTheme="majorEastAsia" w:hAnsiTheme="majorEastAsia" w:hint="eastAsia"/>
          <w:kern w:val="0"/>
          <w:sz w:val="24"/>
          <w:szCs w:val="24"/>
        </w:rPr>
        <w:t>ミケティ副大統領は一般討論演説において</w:t>
      </w:r>
      <w:r w:rsidR="005C0D7F"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自由貿易体制の必要性を強調しつつ</w:t>
      </w:r>
      <w:r w:rsidR="005C0D7F" w:rsidRPr="00C030DA">
        <w:rPr>
          <w:rFonts w:asciiTheme="majorEastAsia" w:eastAsiaTheme="majorEastAsia" w:hAnsiTheme="majorEastAsia" w:hint="eastAsia"/>
          <w:kern w:val="0"/>
          <w:sz w:val="24"/>
          <w:szCs w:val="24"/>
        </w:rPr>
        <w:t>，</w:t>
      </w:r>
      <w:r w:rsidR="002D7CD9" w:rsidRPr="00C030DA">
        <w:rPr>
          <w:rFonts w:asciiTheme="majorEastAsia" w:eastAsiaTheme="majorEastAsia" w:hAnsiTheme="majorEastAsia" w:hint="eastAsia"/>
          <w:kern w:val="0"/>
          <w:sz w:val="24"/>
          <w:szCs w:val="24"/>
        </w:rPr>
        <w:t>メルコスールのＦＴＡ交渉では</w:t>
      </w:r>
      <w:r w:rsidR="005C0D7F"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日本について言及し</w:t>
      </w:r>
      <w:r w:rsidR="005C0D7F"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関係の強化を訴えた。また</w:t>
      </w:r>
      <w:r w:rsidR="002D7CD9"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女性の地位向上や障害者対策について強調すると共に</w:t>
      </w:r>
      <w:r w:rsidR="005C0D7F"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ベネズエラ情勢やフォークランド諸島問題などにも触れたスピーチを行った。</w:t>
      </w:r>
      <w:r w:rsidR="005C0D7F" w:rsidRPr="00C030DA">
        <w:rPr>
          <w:rFonts w:asciiTheme="majorEastAsia" w:eastAsiaTheme="majorEastAsia" w:hAnsiTheme="majorEastAsia" w:hint="eastAsia"/>
          <w:kern w:val="0"/>
          <w:sz w:val="24"/>
          <w:szCs w:val="24"/>
        </w:rPr>
        <w:t>また，ミケティ副大統領はトランプ米大統領主催</w:t>
      </w:r>
      <w:r w:rsidR="005A34A4" w:rsidRPr="00C030DA">
        <w:rPr>
          <w:rFonts w:asciiTheme="majorEastAsia" w:eastAsiaTheme="majorEastAsia" w:hAnsiTheme="majorEastAsia" w:hint="eastAsia"/>
          <w:kern w:val="0"/>
          <w:sz w:val="24"/>
          <w:szCs w:val="24"/>
        </w:rPr>
        <w:t>の</w:t>
      </w:r>
      <w:r w:rsidR="00A77A8D" w:rsidRPr="00C030DA">
        <w:rPr>
          <w:rFonts w:asciiTheme="majorEastAsia" w:eastAsiaTheme="majorEastAsia" w:hAnsiTheme="majorEastAsia" w:hint="eastAsia"/>
          <w:kern w:val="0"/>
          <w:sz w:val="24"/>
          <w:szCs w:val="24"/>
        </w:rPr>
        <w:t>ベネズエラ情勢に関する</w:t>
      </w:r>
      <w:r w:rsidR="005C0D7F" w:rsidRPr="00C030DA">
        <w:rPr>
          <w:rFonts w:asciiTheme="majorEastAsia" w:eastAsiaTheme="majorEastAsia" w:hAnsiTheme="majorEastAsia" w:hint="eastAsia"/>
          <w:kern w:val="0"/>
          <w:sz w:val="24"/>
          <w:szCs w:val="24"/>
        </w:rPr>
        <w:t>夕食会</w:t>
      </w:r>
      <w:r w:rsidR="005A34A4" w:rsidRPr="00C030DA">
        <w:rPr>
          <w:rFonts w:asciiTheme="majorEastAsia" w:eastAsiaTheme="majorEastAsia" w:hAnsiTheme="majorEastAsia" w:hint="eastAsia"/>
          <w:kern w:val="0"/>
          <w:sz w:val="24"/>
          <w:szCs w:val="24"/>
        </w:rPr>
        <w:t>（１８日）</w:t>
      </w:r>
      <w:r w:rsidR="005477D9" w:rsidRPr="00C030DA">
        <w:rPr>
          <w:rFonts w:asciiTheme="majorEastAsia" w:eastAsiaTheme="majorEastAsia" w:hAnsiTheme="majorEastAsia" w:hint="eastAsia"/>
          <w:kern w:val="0"/>
          <w:sz w:val="24"/>
          <w:szCs w:val="24"/>
        </w:rPr>
        <w:t>等</w:t>
      </w:r>
      <w:r w:rsidR="005C0D7F" w:rsidRPr="00C030DA">
        <w:rPr>
          <w:rFonts w:asciiTheme="majorEastAsia" w:eastAsiaTheme="majorEastAsia" w:hAnsiTheme="majorEastAsia" w:hint="eastAsia"/>
          <w:kern w:val="0"/>
          <w:sz w:val="24"/>
          <w:szCs w:val="24"/>
        </w:rPr>
        <w:t>にも出席した。</w:t>
      </w:r>
    </w:p>
    <w:p w:rsidR="002651C7" w:rsidRPr="00C030DA" w:rsidRDefault="002651C7" w:rsidP="000536F8">
      <w:pPr>
        <w:rPr>
          <w:rFonts w:asciiTheme="majorEastAsia" w:eastAsiaTheme="majorEastAsia" w:hAnsiTheme="majorEastAsia"/>
          <w:b/>
          <w:kern w:val="0"/>
          <w:sz w:val="24"/>
          <w:szCs w:val="24"/>
        </w:rPr>
      </w:pPr>
    </w:p>
    <w:p w:rsidR="00D11B16" w:rsidRPr="00C030DA" w:rsidRDefault="0007532B"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（２</w:t>
      </w:r>
      <w:r w:rsidR="00363A8D" w:rsidRPr="00C030DA">
        <w:rPr>
          <w:rFonts w:asciiTheme="majorEastAsia" w:eastAsiaTheme="majorEastAsia" w:hAnsiTheme="majorEastAsia" w:hint="eastAsia"/>
          <w:b/>
          <w:kern w:val="0"/>
          <w:sz w:val="24"/>
          <w:szCs w:val="24"/>
        </w:rPr>
        <w:t>）</w:t>
      </w:r>
      <w:r w:rsidR="00EE7A7A" w:rsidRPr="00C030DA">
        <w:rPr>
          <w:rFonts w:asciiTheme="majorEastAsia" w:eastAsiaTheme="majorEastAsia" w:hAnsiTheme="majorEastAsia" w:hint="eastAsia"/>
          <w:b/>
          <w:kern w:val="0"/>
          <w:sz w:val="24"/>
          <w:szCs w:val="24"/>
        </w:rPr>
        <w:t>イスラエル</w:t>
      </w:r>
      <w:r w:rsidR="00363A8D" w:rsidRPr="00C030DA">
        <w:rPr>
          <w:rFonts w:asciiTheme="majorEastAsia" w:eastAsiaTheme="majorEastAsia" w:hAnsiTheme="majorEastAsia" w:cs="Times New Roman" w:hint="eastAsia"/>
          <w:kern w:val="0"/>
          <w:sz w:val="24"/>
          <w:szCs w:val="24"/>
          <w:lang w:val="es-ES"/>
        </w:rPr>
        <w:t>：</w:t>
      </w:r>
      <w:r w:rsidR="00EE7A7A" w:rsidRPr="00C030DA">
        <w:rPr>
          <w:rFonts w:asciiTheme="majorEastAsia" w:eastAsiaTheme="majorEastAsia" w:hAnsiTheme="majorEastAsia" w:hint="eastAsia"/>
          <w:kern w:val="0"/>
          <w:sz w:val="24"/>
          <w:szCs w:val="24"/>
        </w:rPr>
        <w:t>ネタニヤフ・イスラエル首相のアルゼンチン訪問</w:t>
      </w:r>
    </w:p>
    <w:p w:rsidR="00CB2745" w:rsidRPr="00C030DA" w:rsidRDefault="00761FD1" w:rsidP="00EE7A7A">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w:t>
      </w:r>
      <w:r w:rsidR="00EE7A7A" w:rsidRPr="00C030DA">
        <w:rPr>
          <w:rFonts w:asciiTheme="majorEastAsia" w:eastAsiaTheme="majorEastAsia" w:hAnsiTheme="majorEastAsia" w:hint="eastAsia"/>
          <w:kern w:val="0"/>
          <w:sz w:val="24"/>
          <w:szCs w:val="24"/>
        </w:rPr>
        <w:t>１１～１２日，</w:t>
      </w:r>
      <w:r w:rsidR="00E6437F" w:rsidRPr="00C030DA">
        <w:rPr>
          <w:rFonts w:asciiTheme="majorEastAsia" w:eastAsiaTheme="majorEastAsia" w:hAnsiTheme="majorEastAsia" w:hint="eastAsia"/>
          <w:kern w:val="0"/>
          <w:sz w:val="24"/>
          <w:szCs w:val="24"/>
        </w:rPr>
        <w:t>アルゼンチンを訪問した</w:t>
      </w:r>
      <w:r w:rsidR="00EE7A7A" w:rsidRPr="00C030DA">
        <w:rPr>
          <w:rFonts w:asciiTheme="majorEastAsia" w:eastAsiaTheme="majorEastAsia" w:hAnsiTheme="majorEastAsia" w:hint="eastAsia"/>
          <w:kern w:val="0"/>
          <w:sz w:val="24"/>
          <w:szCs w:val="24"/>
        </w:rPr>
        <w:t>ネタニヤフ・イスラエル</w:t>
      </w:r>
      <w:r w:rsidR="00E6437F" w:rsidRPr="00C030DA">
        <w:rPr>
          <w:rFonts w:asciiTheme="majorEastAsia" w:eastAsiaTheme="majorEastAsia" w:hAnsiTheme="majorEastAsia" w:hint="eastAsia"/>
          <w:kern w:val="0"/>
          <w:sz w:val="24"/>
          <w:szCs w:val="24"/>
        </w:rPr>
        <w:t>首相はマクリ大統領と首脳会談を実施した他</w:t>
      </w:r>
      <w:r w:rsidR="005C0D7F" w:rsidRPr="00C030DA">
        <w:rPr>
          <w:rFonts w:asciiTheme="majorEastAsia" w:eastAsiaTheme="majorEastAsia" w:hAnsiTheme="majorEastAsia" w:hint="eastAsia"/>
          <w:kern w:val="0"/>
          <w:sz w:val="24"/>
          <w:szCs w:val="24"/>
        </w:rPr>
        <w:t>，</w:t>
      </w:r>
      <w:r w:rsidR="00E6437F" w:rsidRPr="00C030DA">
        <w:rPr>
          <w:rFonts w:asciiTheme="majorEastAsia" w:eastAsiaTheme="majorEastAsia" w:hAnsiTheme="majorEastAsia" w:hint="eastAsia"/>
          <w:kern w:val="0"/>
          <w:sz w:val="24"/>
          <w:szCs w:val="24"/>
        </w:rPr>
        <w:t>共同声明を発表した。また，</w:t>
      </w:r>
      <w:r w:rsidR="00EE7A7A" w:rsidRPr="00C030DA">
        <w:rPr>
          <w:rFonts w:asciiTheme="majorEastAsia" w:eastAsiaTheme="majorEastAsia" w:hAnsiTheme="majorEastAsia" w:hint="eastAsia"/>
          <w:kern w:val="0"/>
          <w:sz w:val="24"/>
          <w:szCs w:val="24"/>
        </w:rPr>
        <w:t>両国の間で，社会保障，税関協力，治安協力協定及びホロコースト関連の資料に関する４つの文書に署名が行われた。</w:t>
      </w:r>
    </w:p>
    <w:p w:rsidR="00972BAC" w:rsidRPr="00C030DA" w:rsidRDefault="00972BAC" w:rsidP="00EE7A7A">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なお，共同声明後に実施された午餐会において，マクリ大統領は，来年１月にはミケティ副大統領が，また，マクリ大統領自身もその数ヶ月後にイスラエルを訪問予定である旨述べた。</w:t>
      </w:r>
    </w:p>
    <w:p w:rsidR="00EE7A7A" w:rsidRPr="00C030DA" w:rsidRDefault="00EE7A7A" w:rsidP="00EE7A7A">
      <w:pPr>
        <w:autoSpaceDE w:val="0"/>
        <w:autoSpaceDN w:val="0"/>
        <w:adjustRightInd w:val="0"/>
        <w:rPr>
          <w:rFonts w:asciiTheme="majorEastAsia" w:eastAsiaTheme="majorEastAsia" w:hAnsiTheme="majorEastAsia"/>
          <w:kern w:val="0"/>
          <w:sz w:val="24"/>
          <w:szCs w:val="24"/>
        </w:rPr>
      </w:pPr>
    </w:p>
    <w:p w:rsidR="00C030DA" w:rsidRPr="00C030DA" w:rsidRDefault="00F14B2D" w:rsidP="00C030DA">
      <w:pPr>
        <w:pStyle w:val="a3"/>
        <w:numPr>
          <w:ilvl w:val="0"/>
          <w:numId w:val="26"/>
        </w:numPr>
        <w:autoSpaceDE w:val="0"/>
        <w:autoSpaceDN w:val="0"/>
        <w:adjustRightInd w:val="0"/>
        <w:ind w:leftChars="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b/>
          <w:kern w:val="0"/>
          <w:sz w:val="24"/>
          <w:szCs w:val="24"/>
          <w:lang w:val="ja-JP"/>
        </w:rPr>
        <w:t>シンガポール</w:t>
      </w:r>
      <w:r w:rsidR="00363A8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cs="ＭＳ ゴシック" w:hint="eastAsia"/>
          <w:kern w:val="0"/>
          <w:sz w:val="24"/>
          <w:szCs w:val="24"/>
          <w:lang w:val="ja-JP"/>
        </w:rPr>
        <w:t>フォリー外務大臣のシンガポール訪問</w:t>
      </w:r>
    </w:p>
    <w:p w:rsidR="00F11730" w:rsidRPr="00C030DA" w:rsidRDefault="00F11730" w:rsidP="00C030DA">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w:t>
      </w:r>
      <w:r w:rsidR="00F14B2D" w:rsidRPr="00C030DA">
        <w:rPr>
          <w:rFonts w:asciiTheme="majorEastAsia" w:eastAsiaTheme="majorEastAsia" w:hAnsiTheme="majorEastAsia" w:cs="ＭＳ ゴシック" w:hint="eastAsia"/>
          <w:kern w:val="0"/>
          <w:sz w:val="24"/>
          <w:szCs w:val="24"/>
          <w:lang w:val="ja-JP"/>
        </w:rPr>
        <w:t>４日，フォリー外務大臣はシンガポールを訪問し，バラクリシュナン・シンガポール外相との会談を行った。同会談において両外相は，技術協力及び三角協力に関する覚書に署名を行った。また，</w:t>
      </w:r>
      <w:r w:rsidR="00117B84" w:rsidRPr="00C030DA">
        <w:rPr>
          <w:rFonts w:asciiTheme="majorEastAsia" w:eastAsiaTheme="majorEastAsia" w:hAnsiTheme="majorEastAsia" w:cs="ＭＳ ゴシック" w:hint="eastAsia"/>
          <w:kern w:val="0"/>
          <w:sz w:val="24"/>
          <w:szCs w:val="24"/>
          <w:lang w:val="ja-JP"/>
        </w:rPr>
        <w:t>フォリー外務大臣は，</w:t>
      </w:r>
      <w:r w:rsidR="008D2A7B" w:rsidRPr="00C030DA">
        <w:rPr>
          <w:rFonts w:asciiTheme="majorEastAsia" w:eastAsiaTheme="majorEastAsia" w:hAnsiTheme="majorEastAsia" w:cs="ＭＳ ゴシック" w:hint="eastAsia"/>
          <w:kern w:val="0"/>
          <w:sz w:val="24"/>
          <w:szCs w:val="24"/>
          <w:lang w:val="ja-JP"/>
        </w:rPr>
        <w:t>バラクリシュナン外相との会談後，</w:t>
      </w:r>
      <w:r w:rsidR="00F14B2D" w:rsidRPr="00C030DA">
        <w:rPr>
          <w:rFonts w:asciiTheme="majorEastAsia" w:eastAsiaTheme="majorEastAsia" w:hAnsiTheme="majorEastAsia" w:cs="ＭＳ ゴシック" w:hint="eastAsia"/>
          <w:kern w:val="0"/>
          <w:sz w:val="24"/>
          <w:szCs w:val="24"/>
          <w:lang w:val="ja-JP"/>
        </w:rPr>
        <w:t>在シンガポール亜大使館の再開設に関する式典に出席した</w:t>
      </w:r>
      <w:r w:rsidRPr="00C030DA">
        <w:rPr>
          <w:rFonts w:asciiTheme="majorEastAsia" w:eastAsiaTheme="majorEastAsia" w:hAnsiTheme="majorEastAsia" w:cs="ＭＳ ゴシック" w:hint="eastAsia"/>
          <w:kern w:val="0"/>
          <w:sz w:val="24"/>
          <w:szCs w:val="24"/>
          <w:lang w:val="ja-JP"/>
        </w:rPr>
        <w:t>。</w:t>
      </w:r>
    </w:p>
    <w:p w:rsidR="008007D5" w:rsidRPr="00C030DA" w:rsidRDefault="008007D5" w:rsidP="000536F8">
      <w:pPr>
        <w:rPr>
          <w:rFonts w:asciiTheme="majorEastAsia" w:eastAsiaTheme="majorEastAsia" w:hAnsiTheme="majorEastAsia"/>
          <w:sz w:val="24"/>
          <w:szCs w:val="24"/>
        </w:rPr>
      </w:pPr>
    </w:p>
    <w:p w:rsidR="00730CAD" w:rsidRPr="00C030DA" w:rsidRDefault="006C4B16"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（４</w:t>
      </w:r>
      <w:r w:rsidR="00C427B7" w:rsidRPr="00C030DA">
        <w:rPr>
          <w:rFonts w:asciiTheme="majorEastAsia" w:eastAsiaTheme="majorEastAsia" w:hAnsiTheme="majorEastAsia" w:hint="eastAsia"/>
          <w:b/>
          <w:kern w:val="0"/>
          <w:sz w:val="24"/>
          <w:szCs w:val="24"/>
        </w:rPr>
        <w:t>）</w:t>
      </w:r>
      <w:r w:rsidR="00933192" w:rsidRPr="00C030DA">
        <w:rPr>
          <w:rFonts w:asciiTheme="majorEastAsia" w:eastAsiaTheme="majorEastAsia" w:hAnsiTheme="majorEastAsia" w:hint="eastAsia"/>
          <w:b/>
          <w:kern w:val="0"/>
          <w:sz w:val="24"/>
          <w:szCs w:val="24"/>
        </w:rPr>
        <w:t>パラグアイ</w:t>
      </w:r>
      <w:r w:rsidR="00C427B7" w:rsidRPr="00C030DA">
        <w:rPr>
          <w:rFonts w:asciiTheme="majorEastAsia" w:eastAsiaTheme="majorEastAsia" w:hAnsiTheme="majorEastAsia" w:hint="eastAsia"/>
          <w:kern w:val="0"/>
          <w:sz w:val="24"/>
          <w:szCs w:val="24"/>
        </w:rPr>
        <w:t>：</w:t>
      </w:r>
    </w:p>
    <w:p w:rsidR="00C427B7" w:rsidRPr="00C030DA" w:rsidRDefault="00730CAD"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ア　</w:t>
      </w:r>
      <w:r w:rsidR="00933192" w:rsidRPr="00C030DA">
        <w:rPr>
          <w:rFonts w:asciiTheme="majorEastAsia" w:eastAsiaTheme="majorEastAsia" w:hAnsiTheme="majorEastAsia" w:hint="eastAsia"/>
          <w:kern w:val="0"/>
          <w:sz w:val="24"/>
          <w:szCs w:val="24"/>
        </w:rPr>
        <w:t>カルテス・パラグアイ大統領のアルゼンチン</w:t>
      </w:r>
      <w:r w:rsidR="00C427B7" w:rsidRPr="00C030DA">
        <w:rPr>
          <w:rFonts w:asciiTheme="majorEastAsia" w:eastAsiaTheme="majorEastAsia" w:hAnsiTheme="majorEastAsia" w:hint="eastAsia"/>
          <w:kern w:val="0"/>
          <w:sz w:val="24"/>
          <w:szCs w:val="24"/>
        </w:rPr>
        <w:t>訪問</w:t>
      </w:r>
    </w:p>
    <w:p w:rsidR="007918B8" w:rsidRPr="00C030DA" w:rsidRDefault="00933192"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lastRenderedPageBreak/>
        <w:t xml:space="preserve">　</w:t>
      </w:r>
      <w:r w:rsidR="0090639C" w:rsidRPr="00C030DA">
        <w:rPr>
          <w:rFonts w:asciiTheme="majorEastAsia" w:eastAsiaTheme="majorEastAsia" w:hAnsiTheme="majorEastAsia" w:hint="eastAsia"/>
          <w:kern w:val="0"/>
          <w:sz w:val="24"/>
          <w:szCs w:val="24"/>
        </w:rPr>
        <w:t>１２</w:t>
      </w:r>
      <w:r w:rsidR="007918B8" w:rsidRPr="00C030DA">
        <w:rPr>
          <w:rFonts w:asciiTheme="majorEastAsia" w:eastAsiaTheme="majorEastAsia" w:hAnsiTheme="majorEastAsia" w:hint="eastAsia"/>
          <w:kern w:val="0"/>
          <w:sz w:val="24"/>
          <w:szCs w:val="24"/>
        </w:rPr>
        <w:t>日</w:t>
      </w:r>
      <w:r w:rsidR="00EB22BB" w:rsidRPr="00C030DA">
        <w:rPr>
          <w:rFonts w:asciiTheme="majorEastAsia" w:eastAsiaTheme="majorEastAsia" w:hAnsiTheme="majorEastAsia" w:hint="eastAsia"/>
          <w:kern w:val="0"/>
          <w:sz w:val="24"/>
          <w:szCs w:val="24"/>
        </w:rPr>
        <w:t>，</w:t>
      </w:r>
      <w:r w:rsidR="0090639C" w:rsidRPr="00C030DA">
        <w:rPr>
          <w:rFonts w:asciiTheme="majorEastAsia" w:eastAsiaTheme="majorEastAsia" w:hAnsiTheme="majorEastAsia" w:hint="eastAsia"/>
          <w:kern w:val="0"/>
          <w:sz w:val="24"/>
          <w:szCs w:val="24"/>
        </w:rPr>
        <w:t>アルゼンチンを訪問したカルテス・パラグアイ大統領は</w:t>
      </w:r>
      <w:r w:rsidR="00061819" w:rsidRPr="00C030DA">
        <w:rPr>
          <w:rFonts w:asciiTheme="majorEastAsia" w:eastAsiaTheme="majorEastAsia" w:hAnsiTheme="majorEastAsia" w:hint="eastAsia"/>
          <w:kern w:val="0"/>
          <w:sz w:val="24"/>
          <w:szCs w:val="24"/>
        </w:rPr>
        <w:t>ドミンゲス南米サッカー連盟（ＣＯＮＭＥＢＯＬ）会長と共に</w:t>
      </w:r>
      <w:r w:rsidR="00AD6ACD" w:rsidRPr="00C030DA">
        <w:rPr>
          <w:rFonts w:asciiTheme="majorEastAsia" w:eastAsiaTheme="majorEastAsia" w:hAnsiTheme="majorEastAsia" w:hint="eastAsia"/>
          <w:kern w:val="0"/>
          <w:sz w:val="24"/>
          <w:szCs w:val="24"/>
        </w:rPr>
        <w:t>，</w:t>
      </w:r>
      <w:r w:rsidR="00061819" w:rsidRPr="00C030DA">
        <w:rPr>
          <w:rFonts w:asciiTheme="majorEastAsia" w:eastAsiaTheme="majorEastAsia" w:hAnsiTheme="majorEastAsia" w:hint="eastAsia"/>
          <w:kern w:val="0"/>
          <w:sz w:val="24"/>
          <w:szCs w:val="24"/>
        </w:rPr>
        <w:t>マクリ大統領と</w:t>
      </w:r>
      <w:r w:rsidR="00446436" w:rsidRPr="00C030DA">
        <w:rPr>
          <w:rFonts w:asciiTheme="majorEastAsia" w:eastAsiaTheme="majorEastAsia" w:hAnsiTheme="majorEastAsia" w:hint="eastAsia"/>
          <w:kern w:val="0"/>
          <w:sz w:val="24"/>
          <w:szCs w:val="24"/>
        </w:rPr>
        <w:t>会合</w:t>
      </w:r>
      <w:r w:rsidR="00061819" w:rsidRPr="00C030DA">
        <w:rPr>
          <w:rFonts w:asciiTheme="majorEastAsia" w:eastAsiaTheme="majorEastAsia" w:hAnsiTheme="majorEastAsia" w:hint="eastAsia"/>
          <w:kern w:val="0"/>
          <w:sz w:val="24"/>
          <w:szCs w:val="24"/>
        </w:rPr>
        <w:t>を行った。</w:t>
      </w:r>
      <w:r w:rsidR="00446436" w:rsidRPr="00C030DA">
        <w:rPr>
          <w:rFonts w:asciiTheme="majorEastAsia" w:eastAsiaTheme="majorEastAsia" w:hAnsiTheme="majorEastAsia" w:hint="eastAsia"/>
          <w:kern w:val="0"/>
          <w:sz w:val="24"/>
          <w:szCs w:val="24"/>
        </w:rPr>
        <w:t>同会合において</w:t>
      </w:r>
      <w:r w:rsidR="00061819" w:rsidRPr="00C030DA">
        <w:rPr>
          <w:rFonts w:asciiTheme="majorEastAsia" w:eastAsiaTheme="majorEastAsia" w:hAnsiTheme="majorEastAsia" w:hint="eastAsia"/>
          <w:kern w:val="0"/>
          <w:sz w:val="24"/>
          <w:szCs w:val="24"/>
        </w:rPr>
        <w:t>，亜，パラグアイ，ウルグアイ３国による２０３０年のサッカーＷ杯共催を進めていくことにつ</w:t>
      </w:r>
      <w:r w:rsidR="00446436" w:rsidRPr="00C030DA">
        <w:rPr>
          <w:rFonts w:asciiTheme="majorEastAsia" w:eastAsiaTheme="majorEastAsia" w:hAnsiTheme="majorEastAsia" w:hint="eastAsia"/>
          <w:kern w:val="0"/>
          <w:sz w:val="24"/>
          <w:szCs w:val="24"/>
        </w:rPr>
        <w:t>いて話し合われた他</w:t>
      </w:r>
      <w:r w:rsidR="00AD6ACD" w:rsidRPr="00C030DA">
        <w:rPr>
          <w:rFonts w:asciiTheme="majorEastAsia" w:eastAsiaTheme="majorEastAsia" w:hAnsiTheme="majorEastAsia" w:hint="eastAsia"/>
          <w:kern w:val="0"/>
          <w:sz w:val="24"/>
          <w:szCs w:val="24"/>
        </w:rPr>
        <w:t>，</w:t>
      </w:r>
      <w:r w:rsidR="00446436" w:rsidRPr="00C030DA">
        <w:rPr>
          <w:rFonts w:asciiTheme="majorEastAsia" w:eastAsiaTheme="majorEastAsia" w:hAnsiTheme="majorEastAsia" w:hint="eastAsia"/>
          <w:kern w:val="0"/>
          <w:sz w:val="24"/>
          <w:szCs w:val="24"/>
        </w:rPr>
        <w:t>インファンティーノ国際サッカー連盟（FIFA）会長と３カ国の大統領と</w:t>
      </w:r>
      <w:r w:rsidR="008D2A7B" w:rsidRPr="00C030DA">
        <w:rPr>
          <w:rFonts w:asciiTheme="majorEastAsia" w:eastAsiaTheme="majorEastAsia" w:hAnsiTheme="majorEastAsia" w:hint="eastAsia"/>
          <w:kern w:val="0"/>
          <w:sz w:val="24"/>
          <w:szCs w:val="24"/>
        </w:rPr>
        <w:t>の</w:t>
      </w:r>
      <w:r w:rsidR="00A832FF" w:rsidRPr="00C030DA">
        <w:rPr>
          <w:rFonts w:asciiTheme="majorEastAsia" w:eastAsiaTheme="majorEastAsia" w:hAnsiTheme="majorEastAsia" w:hint="eastAsia"/>
          <w:kern w:val="0"/>
          <w:sz w:val="24"/>
          <w:szCs w:val="24"/>
        </w:rPr>
        <w:t>ブエノスアイレスでの会合実現に向けた働きかけを継続していくことに合意した</w:t>
      </w:r>
      <w:r w:rsidR="00446436" w:rsidRPr="00C030DA">
        <w:rPr>
          <w:rFonts w:asciiTheme="majorEastAsia" w:eastAsiaTheme="majorEastAsia" w:hAnsiTheme="majorEastAsia" w:hint="eastAsia"/>
          <w:kern w:val="0"/>
          <w:sz w:val="24"/>
          <w:szCs w:val="24"/>
        </w:rPr>
        <w:t>。</w:t>
      </w:r>
    </w:p>
    <w:p w:rsidR="0090639C" w:rsidRPr="00C030DA" w:rsidRDefault="0090639C" w:rsidP="000536F8">
      <w:pPr>
        <w:rPr>
          <w:rFonts w:asciiTheme="majorEastAsia" w:eastAsiaTheme="majorEastAsia" w:hAnsiTheme="majorEastAsia"/>
          <w:kern w:val="0"/>
          <w:sz w:val="24"/>
          <w:szCs w:val="24"/>
        </w:rPr>
      </w:pPr>
    </w:p>
    <w:p w:rsidR="00730CAD" w:rsidRPr="00C030DA" w:rsidRDefault="00730CAD"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イ　フォリー外務大臣のパラグアイ訪問</w:t>
      </w:r>
    </w:p>
    <w:p w:rsidR="00730CAD" w:rsidRPr="00C030DA" w:rsidRDefault="00730CAD"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２８日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フォリー外務大臣はパラグアイを訪問し</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ロイサガ・パラグアイ外相と会談を行った。両外相は</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本年５月に両首脳の間で署名されたヤシレタ</w:t>
      </w:r>
      <w:r w:rsidR="008D2A7B" w:rsidRPr="00C030DA">
        <w:rPr>
          <w:rFonts w:asciiTheme="majorEastAsia" w:eastAsiaTheme="majorEastAsia" w:hAnsiTheme="majorEastAsia" w:hint="eastAsia"/>
          <w:kern w:val="0"/>
          <w:sz w:val="24"/>
          <w:szCs w:val="24"/>
        </w:rPr>
        <w:t>二国間公団</w:t>
      </w:r>
      <w:r w:rsidR="000B30F1" w:rsidRPr="00C030DA">
        <w:rPr>
          <w:rFonts w:asciiTheme="majorEastAsia" w:eastAsiaTheme="majorEastAsia" w:hAnsiTheme="majorEastAsia" w:hint="eastAsia"/>
          <w:kern w:val="0"/>
          <w:sz w:val="24"/>
          <w:szCs w:val="24"/>
        </w:rPr>
        <w:t>の債務問題に関する覚書にかかる外交文書に署名を行った。</w:t>
      </w:r>
    </w:p>
    <w:p w:rsidR="00730CAD" w:rsidRPr="00C030DA" w:rsidRDefault="00730CAD" w:rsidP="000536F8">
      <w:pPr>
        <w:rPr>
          <w:rFonts w:asciiTheme="majorEastAsia" w:eastAsiaTheme="majorEastAsia" w:hAnsiTheme="majorEastAsia"/>
          <w:kern w:val="0"/>
          <w:sz w:val="24"/>
          <w:szCs w:val="24"/>
        </w:rPr>
      </w:pPr>
    </w:p>
    <w:p w:rsidR="00933192" w:rsidRPr="00C030DA" w:rsidRDefault="006C4B16"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（５</w:t>
      </w:r>
      <w:r w:rsidR="00933192" w:rsidRPr="00C030DA">
        <w:rPr>
          <w:rFonts w:asciiTheme="majorEastAsia" w:eastAsiaTheme="majorEastAsia" w:hAnsiTheme="majorEastAsia" w:hint="eastAsia"/>
          <w:b/>
          <w:kern w:val="0"/>
          <w:sz w:val="24"/>
          <w:szCs w:val="24"/>
        </w:rPr>
        <w:t>）ブラジル</w:t>
      </w:r>
      <w:r w:rsidR="00933192" w:rsidRPr="00C030DA">
        <w:rPr>
          <w:rFonts w:asciiTheme="majorEastAsia" w:eastAsiaTheme="majorEastAsia" w:hAnsiTheme="majorEastAsia" w:hint="eastAsia"/>
          <w:kern w:val="0"/>
          <w:sz w:val="24"/>
          <w:szCs w:val="24"/>
        </w:rPr>
        <w:t>：カブレラ工業生産大臣のブラジル訪問</w:t>
      </w:r>
    </w:p>
    <w:p w:rsidR="00530265" w:rsidRPr="00C030DA" w:rsidRDefault="00530265"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１４～１５日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カブレラ工業生産大臣はブラジルを訪問し</w:t>
      </w:r>
      <w:r w:rsidR="00AD6ACD" w:rsidRPr="00C030DA">
        <w:rPr>
          <w:rFonts w:asciiTheme="majorEastAsia" w:eastAsiaTheme="majorEastAsia" w:hAnsiTheme="majorEastAsia" w:hint="eastAsia"/>
          <w:kern w:val="0"/>
          <w:sz w:val="24"/>
          <w:szCs w:val="24"/>
        </w:rPr>
        <w:t>，</w:t>
      </w:r>
      <w:r w:rsidR="008D2A7B" w:rsidRPr="00C030DA">
        <w:rPr>
          <w:rFonts w:asciiTheme="majorEastAsia" w:eastAsiaTheme="majorEastAsia" w:hAnsiTheme="majorEastAsia" w:hint="eastAsia"/>
          <w:kern w:val="0"/>
          <w:sz w:val="24"/>
          <w:szCs w:val="24"/>
        </w:rPr>
        <w:t>ペレイラ伯産業貿易サービス大臣と共に工業生産・貿易委員会会合に出席した</w:t>
      </w:r>
      <w:r w:rsidR="00BB184F" w:rsidRPr="00C030DA">
        <w:rPr>
          <w:rFonts w:asciiTheme="majorEastAsia" w:eastAsiaTheme="majorEastAsia" w:hAnsiTheme="majorEastAsia" w:hint="eastAsia"/>
          <w:kern w:val="0"/>
          <w:sz w:val="24"/>
          <w:szCs w:val="24"/>
        </w:rPr>
        <w:t>。</w:t>
      </w:r>
      <w:r w:rsidR="008D2A7B" w:rsidRPr="00C030DA">
        <w:rPr>
          <w:rFonts w:asciiTheme="majorEastAsia" w:eastAsiaTheme="majorEastAsia" w:hAnsiTheme="majorEastAsia" w:hint="eastAsia"/>
          <w:kern w:val="0"/>
          <w:sz w:val="24"/>
          <w:szCs w:val="24"/>
        </w:rPr>
        <w:t>また，</w:t>
      </w:r>
      <w:r w:rsidR="00BB184F" w:rsidRPr="00C030DA">
        <w:rPr>
          <w:rFonts w:asciiTheme="majorEastAsia" w:eastAsiaTheme="majorEastAsia" w:hAnsiTheme="majorEastAsia" w:hint="eastAsia"/>
          <w:kern w:val="0"/>
          <w:sz w:val="24"/>
          <w:szCs w:val="24"/>
        </w:rPr>
        <w:t>１４日</w:t>
      </w:r>
      <w:r w:rsidR="00AD6ACD" w:rsidRPr="00C030DA">
        <w:rPr>
          <w:rFonts w:asciiTheme="majorEastAsia" w:eastAsiaTheme="majorEastAsia" w:hAnsiTheme="majorEastAsia" w:hint="eastAsia"/>
          <w:kern w:val="0"/>
          <w:sz w:val="24"/>
          <w:szCs w:val="24"/>
        </w:rPr>
        <w:t>，</w:t>
      </w:r>
      <w:r w:rsidR="008D2A7B" w:rsidRPr="00C030DA">
        <w:rPr>
          <w:rFonts w:asciiTheme="majorEastAsia" w:eastAsiaTheme="majorEastAsia" w:hAnsiTheme="majorEastAsia" w:hint="eastAsia"/>
          <w:kern w:val="0"/>
          <w:sz w:val="24"/>
          <w:szCs w:val="24"/>
        </w:rPr>
        <w:t>両国の工業所有権庁（ＩＮＰＩ）間で</w:t>
      </w:r>
      <w:r w:rsidR="00AD6ACD" w:rsidRPr="00C030DA">
        <w:rPr>
          <w:rFonts w:asciiTheme="majorEastAsia" w:eastAsiaTheme="majorEastAsia" w:hAnsiTheme="majorEastAsia" w:hint="eastAsia"/>
          <w:kern w:val="0"/>
          <w:sz w:val="24"/>
          <w:szCs w:val="24"/>
        </w:rPr>
        <w:t>，</w:t>
      </w:r>
      <w:r w:rsidR="00BB184F" w:rsidRPr="00C030DA">
        <w:rPr>
          <w:rFonts w:asciiTheme="majorEastAsia" w:eastAsiaTheme="majorEastAsia" w:hAnsiTheme="majorEastAsia" w:hint="eastAsia"/>
          <w:kern w:val="0"/>
          <w:sz w:val="24"/>
          <w:szCs w:val="24"/>
        </w:rPr>
        <w:t>工業所有権に関する協力強化を目的とした覚書に署名が行われた。</w:t>
      </w:r>
    </w:p>
    <w:p w:rsidR="00530265" w:rsidRPr="00C030DA" w:rsidRDefault="00530265" w:rsidP="00FB62D4">
      <w:pPr>
        <w:rPr>
          <w:rFonts w:asciiTheme="majorEastAsia" w:eastAsiaTheme="majorEastAsia" w:hAnsiTheme="majorEastAsia"/>
          <w:b/>
          <w:kern w:val="0"/>
          <w:sz w:val="24"/>
          <w:szCs w:val="24"/>
        </w:rPr>
      </w:pPr>
    </w:p>
    <w:p w:rsidR="00920AFF" w:rsidRPr="00C030DA" w:rsidRDefault="00920AFF" w:rsidP="00FB62D4">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（６）オーストラリア</w:t>
      </w:r>
      <w:r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第１回二国間</w:t>
      </w:r>
      <w:r w:rsidRPr="00C030DA">
        <w:rPr>
          <w:rFonts w:asciiTheme="majorEastAsia" w:eastAsiaTheme="majorEastAsia" w:hAnsiTheme="majorEastAsia" w:hint="eastAsia"/>
          <w:kern w:val="0"/>
          <w:sz w:val="24"/>
          <w:szCs w:val="24"/>
        </w:rPr>
        <w:t>協議の実施</w:t>
      </w:r>
    </w:p>
    <w:p w:rsidR="00920AFF" w:rsidRPr="00C030DA" w:rsidRDefault="00920AFF" w:rsidP="00FB62D4">
      <w:pPr>
        <w:rPr>
          <w:rFonts w:asciiTheme="majorEastAsia" w:eastAsiaTheme="majorEastAsia" w:hAnsiTheme="majorEastAsia"/>
          <w:b/>
          <w:kern w:val="0"/>
          <w:sz w:val="24"/>
          <w:szCs w:val="24"/>
        </w:rPr>
      </w:pPr>
      <w:r w:rsidRPr="00C030DA">
        <w:rPr>
          <w:rFonts w:asciiTheme="majorEastAsia" w:eastAsiaTheme="majorEastAsia" w:hAnsiTheme="majorEastAsia" w:hint="eastAsia"/>
          <w:kern w:val="0"/>
          <w:sz w:val="24"/>
          <w:szCs w:val="24"/>
        </w:rPr>
        <w:t xml:space="preserve">　</w:t>
      </w:r>
      <w:r w:rsidR="006531D6" w:rsidRPr="00C030DA">
        <w:rPr>
          <w:rFonts w:asciiTheme="majorEastAsia" w:eastAsiaTheme="majorEastAsia" w:hAnsiTheme="majorEastAsia" w:hint="eastAsia"/>
          <w:kern w:val="0"/>
          <w:sz w:val="24"/>
          <w:szCs w:val="24"/>
        </w:rPr>
        <w:t>５日</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当地において</w:t>
      </w:r>
      <w:r w:rsidR="00AD6ACD" w:rsidRPr="00C030DA">
        <w:rPr>
          <w:rFonts w:asciiTheme="majorEastAsia" w:eastAsiaTheme="majorEastAsia" w:hAnsiTheme="majorEastAsia" w:hint="eastAsia"/>
          <w:kern w:val="0"/>
          <w:sz w:val="24"/>
          <w:szCs w:val="24"/>
        </w:rPr>
        <w:t>，</w:t>
      </w:r>
      <w:r w:rsidR="00F35596" w:rsidRPr="00C030DA">
        <w:rPr>
          <w:rFonts w:asciiTheme="majorEastAsia" w:eastAsiaTheme="majorEastAsia" w:hAnsiTheme="majorEastAsia" w:hint="eastAsia"/>
          <w:kern w:val="0"/>
          <w:sz w:val="24"/>
          <w:szCs w:val="24"/>
        </w:rPr>
        <w:t>第１回二国間</w:t>
      </w:r>
      <w:r w:rsidR="006531D6" w:rsidRPr="00C030DA">
        <w:rPr>
          <w:rFonts w:asciiTheme="majorEastAsia" w:eastAsiaTheme="majorEastAsia" w:hAnsiTheme="majorEastAsia" w:hint="eastAsia"/>
          <w:kern w:val="0"/>
          <w:sz w:val="24"/>
          <w:szCs w:val="24"/>
        </w:rPr>
        <w:t>協議が実施された</w:t>
      </w:r>
      <w:r w:rsidR="00F35596"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両国の間で</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貿易ミッションの促進を</w:t>
      </w:r>
      <w:r w:rsidR="0017700E" w:rsidRPr="00C030DA">
        <w:rPr>
          <w:rFonts w:asciiTheme="majorEastAsia" w:eastAsiaTheme="majorEastAsia" w:hAnsiTheme="majorEastAsia" w:hint="eastAsia"/>
          <w:kern w:val="0"/>
          <w:sz w:val="24"/>
          <w:szCs w:val="24"/>
        </w:rPr>
        <w:t>含めハイレベルでの交流を引き続き促進していくことで合意すると共に，</w:t>
      </w:r>
      <w:r w:rsidR="006531D6" w:rsidRPr="00C030DA">
        <w:rPr>
          <w:rFonts w:asciiTheme="majorEastAsia" w:eastAsiaTheme="majorEastAsia" w:hAnsiTheme="majorEastAsia" w:hint="eastAsia"/>
          <w:kern w:val="0"/>
          <w:sz w:val="24"/>
          <w:szCs w:val="24"/>
        </w:rPr>
        <w:t>原子力</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宇宙</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南極</w:t>
      </w:r>
      <w:r w:rsidR="00AD6ACD" w:rsidRPr="00C030DA">
        <w:rPr>
          <w:rFonts w:asciiTheme="majorEastAsia" w:eastAsiaTheme="majorEastAsia" w:hAnsiTheme="majorEastAsia" w:hint="eastAsia"/>
          <w:kern w:val="0"/>
          <w:sz w:val="24"/>
          <w:szCs w:val="24"/>
        </w:rPr>
        <w:t>，</w:t>
      </w:r>
      <w:r w:rsidR="00A77A8D" w:rsidRPr="00C030DA">
        <w:rPr>
          <w:rFonts w:asciiTheme="majorEastAsia" w:eastAsiaTheme="majorEastAsia" w:hAnsiTheme="majorEastAsia" w:hint="eastAsia"/>
          <w:kern w:val="0"/>
          <w:sz w:val="24"/>
          <w:szCs w:val="24"/>
        </w:rPr>
        <w:t>ジェンダー</w:t>
      </w:r>
      <w:r w:rsidR="006531D6" w:rsidRPr="00C030DA">
        <w:rPr>
          <w:rFonts w:asciiTheme="majorEastAsia" w:eastAsiaTheme="majorEastAsia" w:hAnsiTheme="majorEastAsia" w:hint="eastAsia"/>
          <w:kern w:val="0"/>
          <w:sz w:val="24"/>
          <w:szCs w:val="24"/>
        </w:rPr>
        <w:t>の平等</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財政</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スポーツ及び教育等の分野における新たな協力の可能性についても話し合われた。また</w:t>
      </w:r>
      <w:r w:rsidR="00AD6ACD" w:rsidRPr="00C030DA">
        <w:rPr>
          <w:rFonts w:asciiTheme="majorEastAsia" w:eastAsiaTheme="majorEastAsia" w:hAnsiTheme="majorEastAsia" w:hint="eastAsia"/>
          <w:kern w:val="0"/>
          <w:sz w:val="24"/>
          <w:szCs w:val="24"/>
        </w:rPr>
        <w:t>，</w:t>
      </w:r>
      <w:r w:rsidR="006531D6" w:rsidRPr="00C030DA">
        <w:rPr>
          <w:rFonts w:asciiTheme="majorEastAsia" w:eastAsiaTheme="majorEastAsia" w:hAnsiTheme="majorEastAsia" w:hint="eastAsia"/>
          <w:kern w:val="0"/>
          <w:sz w:val="24"/>
          <w:szCs w:val="24"/>
        </w:rPr>
        <w:t>本年１２月に亜で開催される</w:t>
      </w:r>
      <w:r w:rsidR="0017700E" w:rsidRPr="00C030DA">
        <w:rPr>
          <w:rFonts w:asciiTheme="majorEastAsia" w:eastAsiaTheme="majorEastAsia" w:hAnsiTheme="majorEastAsia" w:hint="eastAsia"/>
          <w:kern w:val="0"/>
          <w:sz w:val="24"/>
          <w:szCs w:val="24"/>
        </w:rPr>
        <w:t>ＷＴＯ</w:t>
      </w:r>
      <w:r w:rsidR="006531D6" w:rsidRPr="00C030DA">
        <w:rPr>
          <w:rFonts w:asciiTheme="majorEastAsia" w:eastAsiaTheme="majorEastAsia" w:hAnsiTheme="majorEastAsia" w:hint="eastAsia"/>
          <w:kern w:val="0"/>
          <w:sz w:val="24"/>
          <w:szCs w:val="24"/>
        </w:rPr>
        <w:t>閣僚会議</w:t>
      </w:r>
      <w:r w:rsidR="004B7860" w:rsidRPr="00C030DA">
        <w:rPr>
          <w:rFonts w:asciiTheme="majorEastAsia" w:eastAsiaTheme="majorEastAsia" w:hAnsiTheme="majorEastAsia" w:hint="eastAsia"/>
          <w:kern w:val="0"/>
          <w:sz w:val="24"/>
          <w:szCs w:val="24"/>
        </w:rPr>
        <w:t>や２０１８年の</w:t>
      </w:r>
      <w:r w:rsidR="0017700E" w:rsidRPr="00C030DA">
        <w:rPr>
          <w:rFonts w:asciiTheme="majorEastAsia" w:eastAsiaTheme="majorEastAsia" w:hAnsiTheme="majorEastAsia" w:hint="eastAsia"/>
          <w:kern w:val="0"/>
          <w:sz w:val="24"/>
          <w:szCs w:val="24"/>
        </w:rPr>
        <w:t>Ｇ</w:t>
      </w:r>
      <w:r w:rsidR="004B7860" w:rsidRPr="00C030DA">
        <w:rPr>
          <w:rFonts w:asciiTheme="majorEastAsia" w:eastAsiaTheme="majorEastAsia" w:hAnsiTheme="majorEastAsia" w:hint="eastAsia"/>
          <w:kern w:val="0"/>
          <w:sz w:val="24"/>
          <w:szCs w:val="24"/>
        </w:rPr>
        <w:t>２０への協力の他</w:t>
      </w:r>
      <w:r w:rsidR="00AD6ACD" w:rsidRPr="00C030DA">
        <w:rPr>
          <w:rFonts w:asciiTheme="majorEastAsia" w:eastAsiaTheme="majorEastAsia" w:hAnsiTheme="majorEastAsia" w:hint="eastAsia"/>
          <w:kern w:val="0"/>
          <w:sz w:val="24"/>
          <w:szCs w:val="24"/>
        </w:rPr>
        <w:t>，</w:t>
      </w:r>
      <w:r w:rsidR="0017700E" w:rsidRPr="00C030DA">
        <w:rPr>
          <w:rFonts w:asciiTheme="majorEastAsia" w:eastAsiaTheme="majorEastAsia" w:hAnsiTheme="majorEastAsia" w:hint="eastAsia"/>
          <w:kern w:val="0"/>
          <w:sz w:val="24"/>
          <w:szCs w:val="24"/>
        </w:rPr>
        <w:t>オーストラリア</w:t>
      </w:r>
      <w:r w:rsidR="004B7860" w:rsidRPr="00C030DA">
        <w:rPr>
          <w:rFonts w:asciiTheme="majorEastAsia" w:eastAsiaTheme="majorEastAsia" w:hAnsiTheme="majorEastAsia" w:hint="eastAsia"/>
          <w:kern w:val="0"/>
          <w:sz w:val="24"/>
          <w:szCs w:val="24"/>
        </w:rPr>
        <w:t>は</w:t>
      </w:r>
      <w:r w:rsidR="00AD6ACD" w:rsidRPr="00C030DA">
        <w:rPr>
          <w:rFonts w:asciiTheme="majorEastAsia" w:eastAsiaTheme="majorEastAsia" w:hAnsiTheme="majorEastAsia" w:hint="eastAsia"/>
          <w:kern w:val="0"/>
          <w:sz w:val="24"/>
          <w:szCs w:val="24"/>
        </w:rPr>
        <w:t>，</w:t>
      </w:r>
      <w:r w:rsidR="004B7860" w:rsidRPr="00C030DA">
        <w:rPr>
          <w:rFonts w:asciiTheme="majorEastAsia" w:eastAsiaTheme="majorEastAsia" w:hAnsiTheme="majorEastAsia" w:hint="eastAsia"/>
          <w:kern w:val="0"/>
          <w:sz w:val="24"/>
          <w:szCs w:val="24"/>
        </w:rPr>
        <w:t>亜の</w:t>
      </w:r>
      <w:r w:rsidR="00A77A8D" w:rsidRPr="00C030DA">
        <w:rPr>
          <w:rFonts w:asciiTheme="majorEastAsia" w:eastAsiaTheme="majorEastAsia" w:hAnsiTheme="majorEastAsia" w:hint="eastAsia"/>
          <w:kern w:val="0"/>
          <w:sz w:val="24"/>
          <w:szCs w:val="24"/>
        </w:rPr>
        <w:t>ＯＥＣＤ加盟希望に対する支援</w:t>
      </w:r>
      <w:r w:rsidR="0017700E" w:rsidRPr="00C030DA">
        <w:rPr>
          <w:rFonts w:asciiTheme="majorEastAsia" w:eastAsiaTheme="majorEastAsia" w:hAnsiTheme="majorEastAsia" w:hint="eastAsia"/>
          <w:kern w:val="0"/>
          <w:sz w:val="24"/>
          <w:szCs w:val="24"/>
        </w:rPr>
        <w:t>についても改めて言及した</w:t>
      </w:r>
      <w:r w:rsidR="004B7860" w:rsidRPr="00C030DA">
        <w:rPr>
          <w:rFonts w:asciiTheme="majorEastAsia" w:eastAsiaTheme="majorEastAsia" w:hAnsiTheme="majorEastAsia" w:hint="eastAsia"/>
          <w:kern w:val="0"/>
          <w:sz w:val="24"/>
          <w:szCs w:val="24"/>
        </w:rPr>
        <w:t>。</w:t>
      </w:r>
    </w:p>
    <w:p w:rsidR="00920AFF" w:rsidRPr="00C030DA" w:rsidRDefault="00920AFF" w:rsidP="00FB62D4">
      <w:pPr>
        <w:rPr>
          <w:rFonts w:asciiTheme="majorEastAsia" w:eastAsiaTheme="majorEastAsia" w:hAnsiTheme="majorEastAsia"/>
          <w:b/>
          <w:kern w:val="0"/>
          <w:sz w:val="24"/>
          <w:szCs w:val="24"/>
        </w:rPr>
      </w:pPr>
    </w:p>
    <w:p w:rsidR="009845BF" w:rsidRPr="00C030DA" w:rsidRDefault="006C4B16" w:rsidP="00FB62D4">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（７</w:t>
      </w:r>
      <w:r w:rsidR="00D54B03" w:rsidRPr="00C030DA">
        <w:rPr>
          <w:rFonts w:asciiTheme="majorEastAsia" w:eastAsiaTheme="majorEastAsia" w:hAnsiTheme="majorEastAsia" w:hint="eastAsia"/>
          <w:b/>
          <w:kern w:val="0"/>
          <w:sz w:val="24"/>
          <w:szCs w:val="24"/>
        </w:rPr>
        <w:t>）</w:t>
      </w:r>
      <w:r w:rsidR="00933192" w:rsidRPr="00C030DA">
        <w:rPr>
          <w:rFonts w:asciiTheme="majorEastAsia" w:eastAsiaTheme="majorEastAsia" w:hAnsiTheme="majorEastAsia" w:hint="eastAsia"/>
          <w:b/>
          <w:kern w:val="0"/>
          <w:sz w:val="24"/>
          <w:szCs w:val="24"/>
        </w:rPr>
        <w:t>メルコスール</w:t>
      </w:r>
      <w:r w:rsidR="00D54B03" w:rsidRPr="00C030DA">
        <w:rPr>
          <w:rFonts w:asciiTheme="majorEastAsia" w:eastAsiaTheme="majorEastAsia" w:hAnsiTheme="majorEastAsia" w:hint="eastAsia"/>
          <w:kern w:val="0"/>
          <w:sz w:val="24"/>
          <w:szCs w:val="24"/>
        </w:rPr>
        <w:t>：</w:t>
      </w:r>
    </w:p>
    <w:p w:rsidR="00FB62D4" w:rsidRPr="00C030DA" w:rsidRDefault="00FB62D4" w:rsidP="00FB62D4">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ア　第２回メルコスール・ＥＦＴＡ自由貿易協定交渉の実施</w:t>
      </w:r>
    </w:p>
    <w:p w:rsidR="00FB62D4" w:rsidRPr="00C030DA" w:rsidRDefault="00FB62D4" w:rsidP="00FB62D4">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８月２９～９月１日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ジュネーブにおいて</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第２回メルコスール・ＥＦＴＡ自由貿易協定交渉が行われ，亜</w:t>
      </w:r>
      <w:r w:rsidR="00801CC8" w:rsidRPr="00C030DA">
        <w:rPr>
          <w:rFonts w:asciiTheme="majorEastAsia" w:eastAsiaTheme="majorEastAsia" w:hAnsiTheme="majorEastAsia" w:hint="eastAsia"/>
          <w:kern w:val="0"/>
          <w:sz w:val="24"/>
          <w:szCs w:val="24"/>
        </w:rPr>
        <w:t>からは</w:t>
      </w:r>
      <w:r w:rsidRPr="00C030DA">
        <w:rPr>
          <w:rFonts w:asciiTheme="majorEastAsia" w:eastAsiaTheme="majorEastAsia" w:hAnsiTheme="majorEastAsia" w:hint="eastAsia"/>
          <w:kern w:val="0"/>
          <w:sz w:val="24"/>
          <w:szCs w:val="24"/>
        </w:rPr>
        <w:t>カルピンティエリ外務次官（米州経済統合・メルコスール担当）が出席した。</w:t>
      </w:r>
      <w:r w:rsidR="00B675B8" w:rsidRPr="00C030DA">
        <w:rPr>
          <w:rFonts w:asciiTheme="majorEastAsia" w:eastAsiaTheme="majorEastAsia" w:hAnsiTheme="majorEastAsia" w:hint="eastAsia"/>
          <w:kern w:val="0"/>
          <w:sz w:val="24"/>
          <w:szCs w:val="24"/>
        </w:rPr>
        <w:t>今次交渉において両者は有意義な意見交換ができた旨評価しており</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次回会合は１０月１６～１７日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開催</w:t>
      </w:r>
      <w:r w:rsidR="00801CC8" w:rsidRPr="00C030DA">
        <w:rPr>
          <w:rFonts w:asciiTheme="majorEastAsia" w:eastAsiaTheme="majorEastAsia" w:hAnsiTheme="majorEastAsia" w:hint="eastAsia"/>
          <w:kern w:val="0"/>
          <w:sz w:val="24"/>
          <w:szCs w:val="24"/>
        </w:rPr>
        <w:t>の</w:t>
      </w:r>
      <w:r w:rsidRPr="00C030DA">
        <w:rPr>
          <w:rFonts w:asciiTheme="majorEastAsia" w:eastAsiaTheme="majorEastAsia" w:hAnsiTheme="majorEastAsia" w:hint="eastAsia"/>
          <w:kern w:val="0"/>
          <w:sz w:val="24"/>
          <w:szCs w:val="24"/>
        </w:rPr>
        <w:t>予定。</w:t>
      </w:r>
    </w:p>
    <w:p w:rsidR="009845BF" w:rsidRPr="00C030DA" w:rsidRDefault="009845BF" w:rsidP="000536F8">
      <w:pPr>
        <w:rPr>
          <w:rFonts w:asciiTheme="majorEastAsia" w:eastAsiaTheme="majorEastAsia" w:hAnsiTheme="majorEastAsia"/>
          <w:b/>
          <w:kern w:val="0"/>
          <w:sz w:val="24"/>
          <w:szCs w:val="24"/>
        </w:rPr>
      </w:pPr>
    </w:p>
    <w:p w:rsidR="00FB62D4" w:rsidRPr="00C030DA" w:rsidRDefault="00FB62D4"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イ　メルコスール・ＥＵ自由貿易協定交渉</w:t>
      </w:r>
    </w:p>
    <w:p w:rsidR="00FB62D4" w:rsidRPr="00C030DA" w:rsidRDefault="00FB62D4" w:rsidP="00FB62D4">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４～８日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ブリュッセルにおいて</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メルコスール・ＥＵ自由貿易協定交渉が実施され</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亜からはレイセル外務副大臣（国際経済関係担当）が出席した。</w:t>
      </w:r>
      <w:r w:rsidR="00801CC8" w:rsidRPr="00C030DA">
        <w:rPr>
          <w:rFonts w:asciiTheme="majorEastAsia" w:eastAsiaTheme="majorEastAsia" w:hAnsiTheme="majorEastAsia" w:hint="eastAsia"/>
          <w:kern w:val="0"/>
          <w:sz w:val="24"/>
          <w:szCs w:val="24"/>
        </w:rPr>
        <w:t>両ブロックは</w:t>
      </w:r>
      <w:r w:rsidR="00AD6ACD" w:rsidRPr="00C030DA">
        <w:rPr>
          <w:rFonts w:asciiTheme="majorEastAsia" w:eastAsiaTheme="majorEastAsia" w:hAnsiTheme="majorEastAsia" w:hint="eastAsia"/>
          <w:kern w:val="0"/>
          <w:sz w:val="24"/>
          <w:szCs w:val="24"/>
        </w:rPr>
        <w:t>，</w:t>
      </w:r>
      <w:r w:rsidR="00801CC8" w:rsidRPr="00C030DA">
        <w:rPr>
          <w:rFonts w:asciiTheme="majorEastAsia" w:eastAsiaTheme="majorEastAsia" w:hAnsiTheme="majorEastAsia" w:hint="eastAsia"/>
          <w:kern w:val="0"/>
          <w:sz w:val="24"/>
          <w:szCs w:val="24"/>
        </w:rPr>
        <w:t>引き続き年内の実質合意は可能との考えを示しており，</w:t>
      </w:r>
      <w:r w:rsidRPr="00C030DA">
        <w:rPr>
          <w:rFonts w:asciiTheme="majorEastAsia" w:eastAsiaTheme="majorEastAsia" w:hAnsiTheme="majorEastAsia" w:hint="eastAsia"/>
          <w:kern w:val="0"/>
          <w:sz w:val="24"/>
          <w:szCs w:val="24"/>
        </w:rPr>
        <w:t>次回交渉は</w:t>
      </w:r>
      <w:r w:rsidR="00AD6ACD" w:rsidRPr="00C030DA">
        <w:rPr>
          <w:rFonts w:asciiTheme="majorEastAsia" w:eastAsiaTheme="majorEastAsia" w:hAnsiTheme="majorEastAsia" w:hint="eastAsia"/>
          <w:kern w:val="0"/>
          <w:sz w:val="24"/>
          <w:szCs w:val="24"/>
        </w:rPr>
        <w:t>，</w:t>
      </w:r>
      <w:r w:rsidR="006C4B16" w:rsidRPr="00C030DA">
        <w:rPr>
          <w:rFonts w:asciiTheme="majorEastAsia" w:eastAsiaTheme="majorEastAsia" w:hAnsiTheme="majorEastAsia" w:hint="eastAsia"/>
          <w:kern w:val="0"/>
          <w:sz w:val="24"/>
          <w:szCs w:val="24"/>
        </w:rPr>
        <w:t>１０月</w:t>
      </w:r>
      <w:r w:rsidR="007C415B" w:rsidRPr="00C030DA">
        <w:rPr>
          <w:rFonts w:asciiTheme="majorEastAsia" w:eastAsiaTheme="majorEastAsia" w:hAnsiTheme="majorEastAsia" w:hint="eastAsia"/>
          <w:kern w:val="0"/>
          <w:sz w:val="24"/>
          <w:szCs w:val="24"/>
        </w:rPr>
        <w:t>２～６日</w:t>
      </w:r>
      <w:r w:rsidR="00AD6ACD" w:rsidRPr="00C030DA">
        <w:rPr>
          <w:rFonts w:asciiTheme="majorEastAsia" w:eastAsiaTheme="majorEastAsia" w:hAnsiTheme="majorEastAsia" w:hint="eastAsia"/>
          <w:kern w:val="0"/>
          <w:sz w:val="24"/>
          <w:szCs w:val="24"/>
        </w:rPr>
        <w:t>，</w:t>
      </w:r>
      <w:r w:rsidR="006C4B16" w:rsidRPr="00C030DA">
        <w:rPr>
          <w:rFonts w:asciiTheme="majorEastAsia" w:eastAsiaTheme="majorEastAsia" w:hAnsiTheme="majorEastAsia" w:hint="eastAsia"/>
          <w:kern w:val="0"/>
          <w:sz w:val="24"/>
          <w:szCs w:val="24"/>
        </w:rPr>
        <w:t>ブラジリアで開催</w:t>
      </w:r>
      <w:r w:rsidR="00801CC8" w:rsidRPr="00C030DA">
        <w:rPr>
          <w:rFonts w:asciiTheme="majorEastAsia" w:eastAsiaTheme="majorEastAsia" w:hAnsiTheme="majorEastAsia" w:hint="eastAsia"/>
          <w:kern w:val="0"/>
          <w:sz w:val="24"/>
          <w:szCs w:val="24"/>
        </w:rPr>
        <w:t>の</w:t>
      </w:r>
      <w:r w:rsidR="006C4B16" w:rsidRPr="00C030DA">
        <w:rPr>
          <w:rFonts w:asciiTheme="majorEastAsia" w:eastAsiaTheme="majorEastAsia" w:hAnsiTheme="majorEastAsia" w:hint="eastAsia"/>
          <w:kern w:val="0"/>
          <w:sz w:val="24"/>
          <w:szCs w:val="24"/>
        </w:rPr>
        <w:t>予定</w:t>
      </w:r>
      <w:r w:rsidR="007C415B" w:rsidRPr="00C030DA">
        <w:rPr>
          <w:rFonts w:asciiTheme="majorEastAsia" w:eastAsiaTheme="majorEastAsia" w:hAnsiTheme="majorEastAsia" w:hint="eastAsia"/>
          <w:kern w:val="0"/>
          <w:sz w:val="24"/>
          <w:szCs w:val="24"/>
        </w:rPr>
        <w:t>。</w:t>
      </w:r>
    </w:p>
    <w:p w:rsidR="00FB62D4" w:rsidRPr="00C030DA" w:rsidRDefault="00FB62D4" w:rsidP="000536F8">
      <w:pPr>
        <w:rPr>
          <w:rFonts w:asciiTheme="majorEastAsia" w:eastAsiaTheme="majorEastAsia" w:hAnsiTheme="majorEastAsia"/>
          <w:b/>
          <w:kern w:val="0"/>
          <w:sz w:val="24"/>
          <w:szCs w:val="24"/>
        </w:rPr>
      </w:pPr>
    </w:p>
    <w:p w:rsidR="00A70789" w:rsidRPr="00C030DA" w:rsidRDefault="00AD6ACD" w:rsidP="00A70789">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（８</w:t>
      </w:r>
      <w:r w:rsidR="00D11B16" w:rsidRPr="00C030DA">
        <w:rPr>
          <w:rFonts w:asciiTheme="majorEastAsia" w:eastAsiaTheme="majorEastAsia" w:hAnsiTheme="majorEastAsia" w:hint="eastAsia"/>
          <w:b/>
          <w:kern w:val="0"/>
          <w:sz w:val="24"/>
          <w:szCs w:val="24"/>
        </w:rPr>
        <w:t>）</w:t>
      </w:r>
      <w:r w:rsidR="00933192" w:rsidRPr="00C030DA">
        <w:rPr>
          <w:rFonts w:asciiTheme="majorEastAsia" w:eastAsiaTheme="majorEastAsia" w:hAnsiTheme="majorEastAsia" w:hint="eastAsia"/>
          <w:b/>
          <w:kern w:val="0"/>
          <w:sz w:val="24"/>
          <w:szCs w:val="24"/>
        </w:rPr>
        <w:t>ＥＵ</w:t>
      </w:r>
      <w:r w:rsidR="00D11B16" w:rsidRPr="00C030DA">
        <w:rPr>
          <w:rFonts w:asciiTheme="majorEastAsia" w:eastAsiaTheme="majorEastAsia" w:hAnsiTheme="majorEastAsia" w:hint="eastAsia"/>
          <w:kern w:val="0"/>
          <w:sz w:val="24"/>
          <w:szCs w:val="24"/>
        </w:rPr>
        <w:t>：</w:t>
      </w:r>
      <w:r w:rsidR="00530265" w:rsidRPr="00C030DA">
        <w:rPr>
          <w:rFonts w:asciiTheme="majorEastAsia" w:eastAsiaTheme="majorEastAsia" w:hAnsiTheme="majorEastAsia" w:hint="eastAsia"/>
          <w:kern w:val="0"/>
          <w:sz w:val="24"/>
          <w:szCs w:val="24"/>
        </w:rPr>
        <w:t>亜産</w:t>
      </w:r>
      <w:r w:rsidR="00A70789" w:rsidRPr="00C030DA">
        <w:rPr>
          <w:rFonts w:asciiTheme="majorEastAsia" w:eastAsiaTheme="majorEastAsia" w:hAnsiTheme="majorEastAsia" w:cs="ＭＳ ゴシック" w:hint="eastAsia"/>
          <w:kern w:val="0"/>
          <w:sz w:val="24"/>
          <w:szCs w:val="24"/>
          <w:lang w:val="ja-JP"/>
        </w:rPr>
        <w:t>バイオディーゼル</w:t>
      </w:r>
      <w:r w:rsidR="00530265" w:rsidRPr="00C030DA">
        <w:rPr>
          <w:rFonts w:asciiTheme="majorEastAsia" w:eastAsiaTheme="majorEastAsia" w:hAnsiTheme="majorEastAsia" w:cs="ＭＳ ゴシック" w:hint="eastAsia"/>
          <w:kern w:val="0"/>
          <w:sz w:val="24"/>
          <w:szCs w:val="24"/>
          <w:lang w:val="ja-JP"/>
        </w:rPr>
        <w:t>の関税率引下げ</w:t>
      </w:r>
    </w:p>
    <w:p w:rsidR="00933192" w:rsidRPr="00C030DA" w:rsidRDefault="00A70789" w:rsidP="000536F8">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１９日</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ＥＵは亜産バイオディーゼルの関税率を２４．６％から</w:t>
      </w:r>
      <w:r w:rsidR="00AD6ACD" w:rsidRPr="00C030DA">
        <w:rPr>
          <w:rFonts w:asciiTheme="majorEastAsia" w:eastAsiaTheme="majorEastAsia" w:hAnsiTheme="majorEastAsia" w:hint="eastAsia"/>
          <w:kern w:val="0"/>
          <w:sz w:val="24"/>
          <w:szCs w:val="24"/>
        </w:rPr>
        <w:t>，</w:t>
      </w:r>
      <w:r w:rsidRPr="00C030DA">
        <w:rPr>
          <w:rFonts w:asciiTheme="majorEastAsia" w:eastAsiaTheme="majorEastAsia" w:hAnsiTheme="majorEastAsia" w:hint="eastAsia"/>
          <w:kern w:val="0"/>
          <w:sz w:val="24"/>
          <w:szCs w:val="24"/>
        </w:rPr>
        <w:t>４．５～８．１％に引き下げることを正式に発表した。</w:t>
      </w:r>
    </w:p>
    <w:p w:rsidR="00EB22BB" w:rsidRPr="00C030DA" w:rsidRDefault="00EB22BB" w:rsidP="000536F8">
      <w:pPr>
        <w:autoSpaceDE w:val="0"/>
        <w:autoSpaceDN w:val="0"/>
        <w:adjustRightInd w:val="0"/>
        <w:rPr>
          <w:rFonts w:asciiTheme="majorEastAsia" w:eastAsiaTheme="majorEastAsia" w:hAnsiTheme="majorEastAsia" w:cs="ＭＳ ゴシック"/>
          <w:b/>
          <w:kern w:val="0"/>
          <w:sz w:val="24"/>
          <w:szCs w:val="24"/>
          <w:lang w:val="ja-JP"/>
        </w:rPr>
      </w:pPr>
    </w:p>
    <w:p w:rsidR="006C4B16" w:rsidRPr="00C030DA" w:rsidRDefault="00AD6ACD" w:rsidP="006C4B16">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hint="eastAsia"/>
          <w:b/>
          <w:kern w:val="0"/>
          <w:sz w:val="24"/>
          <w:szCs w:val="24"/>
        </w:rPr>
        <w:t>（９</w:t>
      </w:r>
      <w:r w:rsidR="006C4B16" w:rsidRPr="00C030DA">
        <w:rPr>
          <w:rFonts w:asciiTheme="majorEastAsia" w:eastAsiaTheme="majorEastAsia" w:hAnsiTheme="majorEastAsia" w:hint="eastAsia"/>
          <w:b/>
          <w:kern w:val="0"/>
          <w:sz w:val="24"/>
          <w:szCs w:val="24"/>
        </w:rPr>
        <w:t>）Ｇ２０</w:t>
      </w:r>
      <w:r w:rsidR="006C4B16" w:rsidRPr="00C030DA">
        <w:rPr>
          <w:rFonts w:asciiTheme="majorEastAsia" w:eastAsiaTheme="majorEastAsia" w:hAnsiTheme="majorEastAsia" w:hint="eastAsia"/>
          <w:kern w:val="0"/>
          <w:sz w:val="24"/>
          <w:szCs w:val="24"/>
        </w:rPr>
        <w:t>：</w:t>
      </w:r>
      <w:r w:rsidR="006C4B16" w:rsidRPr="00C030DA">
        <w:rPr>
          <w:rFonts w:asciiTheme="majorEastAsia" w:eastAsiaTheme="majorEastAsia" w:hAnsiTheme="majorEastAsia" w:cs="ＭＳ ゴシック" w:hint="eastAsia"/>
          <w:kern w:val="0"/>
          <w:sz w:val="24"/>
          <w:szCs w:val="24"/>
          <w:lang w:val="ja-JP"/>
        </w:rPr>
        <w:t>「Ｕ２０＋」会合の当地開催予定</w:t>
      </w:r>
      <w:bookmarkStart w:id="0" w:name="_GoBack"/>
      <w:bookmarkEnd w:id="0"/>
    </w:p>
    <w:p w:rsidR="006C4B16" w:rsidRPr="00C030DA" w:rsidRDefault="006C4B16" w:rsidP="006C4B16">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lastRenderedPageBreak/>
        <w:t xml:space="preserve">　４日，ブエノスアイレス市はアルゼンチン国際関係評議会（ＣＡＲＩ）と共に実施したセミナーにおいて，ブエノスアイレス市が，世界的にインパクトを与える都市問題について，Ｇ２０加盟国の市長等と議論する「Ｕ２０＋」会合を２０１８年にブエノスアイレス市で実施する予定である旨発表した。</w:t>
      </w:r>
    </w:p>
    <w:p w:rsidR="00FB62D4" w:rsidRPr="00C030DA" w:rsidRDefault="00FB62D4" w:rsidP="000536F8">
      <w:pPr>
        <w:autoSpaceDE w:val="0"/>
        <w:autoSpaceDN w:val="0"/>
        <w:adjustRightInd w:val="0"/>
        <w:rPr>
          <w:rFonts w:asciiTheme="majorEastAsia" w:eastAsiaTheme="majorEastAsia" w:hAnsiTheme="majorEastAsia" w:cs="ＭＳ ゴシック"/>
          <w:kern w:val="0"/>
          <w:sz w:val="24"/>
          <w:szCs w:val="24"/>
          <w:lang w:val="ja-JP"/>
        </w:rPr>
      </w:pPr>
    </w:p>
    <w:p w:rsidR="0042194E" w:rsidRPr="00C030DA" w:rsidRDefault="00EB22BB" w:rsidP="00EE7A7A">
      <w:pPr>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b/>
          <w:kern w:val="0"/>
          <w:sz w:val="24"/>
          <w:szCs w:val="24"/>
          <w:lang w:val="ja-JP"/>
        </w:rPr>
        <w:t>（</w:t>
      </w:r>
      <w:r w:rsidR="00AD6ACD" w:rsidRPr="00C030DA">
        <w:rPr>
          <w:rFonts w:asciiTheme="majorEastAsia" w:eastAsiaTheme="majorEastAsia" w:hAnsiTheme="majorEastAsia" w:cs="ＭＳ ゴシック" w:hint="eastAsia"/>
          <w:b/>
          <w:kern w:val="0"/>
          <w:sz w:val="24"/>
          <w:szCs w:val="24"/>
          <w:lang w:val="ja-JP"/>
        </w:rPr>
        <w:t>１０</w:t>
      </w:r>
      <w:r w:rsidRPr="00C030DA">
        <w:rPr>
          <w:rFonts w:asciiTheme="majorEastAsia" w:eastAsiaTheme="majorEastAsia" w:hAnsiTheme="majorEastAsia" w:cs="ＭＳ ゴシック" w:hint="eastAsia"/>
          <w:b/>
          <w:kern w:val="0"/>
          <w:sz w:val="24"/>
          <w:szCs w:val="24"/>
          <w:lang w:val="ja-JP"/>
        </w:rPr>
        <w:t>）</w:t>
      </w:r>
      <w:r w:rsidR="00EE7A7A" w:rsidRPr="00C030DA">
        <w:rPr>
          <w:rFonts w:asciiTheme="majorEastAsia" w:eastAsiaTheme="majorEastAsia" w:hAnsiTheme="majorEastAsia" w:cs="ＭＳ ゴシック" w:hint="eastAsia"/>
          <w:b/>
          <w:kern w:val="0"/>
          <w:sz w:val="24"/>
          <w:szCs w:val="24"/>
          <w:lang w:val="ja-JP"/>
        </w:rPr>
        <w:t>中国</w:t>
      </w:r>
      <w:r w:rsidRPr="00C030DA">
        <w:rPr>
          <w:rFonts w:asciiTheme="majorEastAsia" w:eastAsiaTheme="majorEastAsia" w:hAnsiTheme="majorEastAsia" w:cs="ＭＳ ゴシック" w:hint="eastAsia"/>
          <w:kern w:val="0"/>
          <w:sz w:val="24"/>
          <w:szCs w:val="24"/>
          <w:lang w:val="ja-JP"/>
        </w:rPr>
        <w:t>：</w:t>
      </w:r>
    </w:p>
    <w:p w:rsidR="00EB22BB" w:rsidRPr="00C030DA" w:rsidRDefault="0042194E" w:rsidP="00EE7A7A">
      <w:pPr>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ア　</w:t>
      </w:r>
      <w:r w:rsidR="00EE7A7A" w:rsidRPr="00C030DA">
        <w:rPr>
          <w:rFonts w:asciiTheme="majorEastAsia" w:eastAsiaTheme="majorEastAsia" w:hAnsiTheme="majorEastAsia" w:cs="ＭＳ ゴシック" w:hint="eastAsia"/>
          <w:kern w:val="0"/>
          <w:sz w:val="24"/>
          <w:szCs w:val="24"/>
          <w:lang w:val="ja-JP"/>
        </w:rPr>
        <w:t>原子力発電建設</w:t>
      </w:r>
    </w:p>
    <w:p w:rsidR="00EE7A7A" w:rsidRPr="00C030DA" w:rsidRDefault="00C70FAC" w:rsidP="00EE7A7A">
      <w:pPr>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w:t>
      </w:r>
      <w:r w:rsidR="00EE7A7A" w:rsidRPr="00C030DA">
        <w:rPr>
          <w:rFonts w:asciiTheme="majorEastAsia" w:eastAsiaTheme="majorEastAsia" w:hAnsiTheme="majorEastAsia" w:cs="ＭＳ ゴシック" w:hint="eastAsia"/>
          <w:kern w:val="0"/>
          <w:sz w:val="24"/>
          <w:szCs w:val="24"/>
          <w:lang w:val="ja-JP"/>
        </w:rPr>
        <w:t>１日，リオネグロ州議会は，ヴェレティルネック同州知事により提出された同州内における原子力発電所の建設を禁止する法案を賛成４４，反対１で可決した。他方で，ペニャ内閣府官房長官は，「リオネグロ州知事による決定を尊重するが，我々は原発建設に関心があるので，他の候補地を探しているが，おそらくアトゥーチャ（ブエノスアイレス州）になるだろう」と発言した旨報じられた。</w:t>
      </w:r>
    </w:p>
    <w:p w:rsidR="0042194E" w:rsidRPr="00C030DA" w:rsidRDefault="0042194E" w:rsidP="00EE7A7A">
      <w:pPr>
        <w:rPr>
          <w:rFonts w:asciiTheme="majorEastAsia" w:eastAsiaTheme="majorEastAsia" w:hAnsiTheme="majorEastAsia" w:cs="ＭＳ ゴシック"/>
          <w:kern w:val="0"/>
          <w:sz w:val="24"/>
          <w:szCs w:val="24"/>
          <w:lang w:val="ja-JP"/>
        </w:rPr>
      </w:pPr>
    </w:p>
    <w:p w:rsidR="00C030DA" w:rsidRDefault="0042194E" w:rsidP="0042194E">
      <w:pPr>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イ　苟仲文中国オリンピック委員会会長のアルゼンチン訪問</w:t>
      </w:r>
    </w:p>
    <w:p w:rsidR="0042194E" w:rsidRPr="00C030DA" w:rsidRDefault="0042194E" w:rsidP="0042194E">
      <w:pPr>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１４日，苟仲文（</w:t>
      </w:r>
      <w:r w:rsidRPr="00C030DA">
        <w:rPr>
          <w:rFonts w:asciiTheme="majorEastAsia" w:eastAsiaTheme="majorEastAsia" w:hAnsiTheme="majorEastAsia" w:cs="ＭＳ ゴシック"/>
          <w:kern w:val="0"/>
          <w:sz w:val="24"/>
          <w:szCs w:val="24"/>
          <w:lang w:val="ja-JP"/>
        </w:rPr>
        <w:t>Gou Zhongwen)</w:t>
      </w:r>
      <w:r w:rsidRPr="00C030DA">
        <w:rPr>
          <w:rFonts w:asciiTheme="majorEastAsia" w:eastAsiaTheme="majorEastAsia" w:hAnsiTheme="majorEastAsia" w:cs="ＭＳ ゴシック" w:hint="eastAsia"/>
          <w:kern w:val="0"/>
          <w:sz w:val="24"/>
          <w:szCs w:val="24"/>
          <w:lang w:val="ja-JP"/>
        </w:rPr>
        <w:t>中国オリンピック委員会会長（兼中国国家体育総局局長）がアルゼンチンを訪問し，マクリ大統領と会談を行った。その中で，本年５月（のマクリ大統領の訪中時）に署名された協力協定に従い，２０１８年に当地で開催予定のユース五輪に向け，中国のサッカー発展のための技術協力について話し合いが行われた。</w:t>
      </w:r>
    </w:p>
    <w:p w:rsidR="00C427B7" w:rsidRPr="00C030DA" w:rsidRDefault="00C427B7" w:rsidP="000536F8">
      <w:pPr>
        <w:rPr>
          <w:rFonts w:asciiTheme="majorEastAsia" w:eastAsiaTheme="majorEastAsia" w:hAnsiTheme="majorEastAsia" w:cs="ＭＳ ゴシック"/>
          <w:kern w:val="0"/>
          <w:sz w:val="24"/>
          <w:szCs w:val="24"/>
          <w:lang w:val="ja-JP"/>
        </w:rPr>
      </w:pPr>
    </w:p>
    <w:p w:rsidR="00F14B2D" w:rsidRPr="00C030DA" w:rsidRDefault="00EB22BB" w:rsidP="009F20AC">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w:t>
      </w:r>
      <w:r w:rsidR="00AD6ACD" w:rsidRPr="00C030DA">
        <w:rPr>
          <w:rFonts w:asciiTheme="majorEastAsia" w:eastAsiaTheme="majorEastAsia" w:hAnsiTheme="majorEastAsia" w:hint="eastAsia"/>
          <w:b/>
          <w:kern w:val="0"/>
          <w:sz w:val="24"/>
          <w:szCs w:val="24"/>
        </w:rPr>
        <w:t>１１</w:t>
      </w:r>
      <w:r w:rsidR="00363A8D" w:rsidRPr="00C030DA">
        <w:rPr>
          <w:rFonts w:asciiTheme="majorEastAsia" w:eastAsiaTheme="majorEastAsia" w:hAnsiTheme="majorEastAsia" w:hint="eastAsia"/>
          <w:b/>
          <w:kern w:val="0"/>
          <w:sz w:val="24"/>
          <w:szCs w:val="24"/>
        </w:rPr>
        <w:t>）北朝鮮</w:t>
      </w:r>
      <w:r w:rsidR="00363A8D" w:rsidRPr="00C030DA">
        <w:rPr>
          <w:rFonts w:asciiTheme="majorEastAsia" w:eastAsiaTheme="majorEastAsia" w:hAnsiTheme="majorEastAsia" w:hint="eastAsia"/>
          <w:kern w:val="0"/>
          <w:sz w:val="24"/>
          <w:szCs w:val="24"/>
        </w:rPr>
        <w:t>：</w:t>
      </w:r>
    </w:p>
    <w:p w:rsidR="009F20AC" w:rsidRPr="00C030DA" w:rsidRDefault="00F14B2D" w:rsidP="002A0F92">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ア　北朝鮮の核実験に対する非難声明</w:t>
      </w:r>
    </w:p>
    <w:p w:rsidR="00F14B2D" w:rsidRPr="00C030DA" w:rsidRDefault="009F20AC" w:rsidP="002A0F92">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w:t>
      </w:r>
      <w:r w:rsidR="00F14B2D" w:rsidRPr="00C030DA">
        <w:rPr>
          <w:rFonts w:asciiTheme="majorEastAsia" w:eastAsiaTheme="majorEastAsia" w:hAnsiTheme="majorEastAsia" w:cs="ＭＳ ゴシック" w:hint="eastAsia"/>
          <w:kern w:val="0"/>
          <w:sz w:val="24"/>
          <w:szCs w:val="24"/>
          <w:lang w:val="ja-JP"/>
        </w:rPr>
        <w:t>３日，亜政府は，北朝鮮による核実験が新たに実施されたことを改めて強く非難する旨の同日付プレスリリースを発出した。</w:t>
      </w:r>
    </w:p>
    <w:p w:rsidR="00E62F40" w:rsidRPr="00C030DA" w:rsidRDefault="00E62F40" w:rsidP="002A0F92">
      <w:pPr>
        <w:autoSpaceDE w:val="0"/>
        <w:autoSpaceDN w:val="0"/>
        <w:adjustRightInd w:val="0"/>
        <w:rPr>
          <w:rFonts w:asciiTheme="majorEastAsia" w:eastAsiaTheme="majorEastAsia" w:hAnsiTheme="majorEastAsia" w:cs="ＭＳ ゴシック"/>
          <w:kern w:val="0"/>
          <w:sz w:val="24"/>
          <w:szCs w:val="24"/>
          <w:lang w:val="ja-JP"/>
        </w:rPr>
      </w:pPr>
    </w:p>
    <w:p w:rsidR="00E62F40" w:rsidRPr="00C030DA" w:rsidRDefault="00E62F40" w:rsidP="002A0F92">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 xml:space="preserve">　イ　北朝鮮のミサイル発射に対する非難声明第</w:t>
      </w:r>
    </w:p>
    <w:p w:rsidR="00E62F40" w:rsidRPr="00C030DA" w:rsidRDefault="00E62F40" w:rsidP="00E62F40">
      <w:pPr>
        <w:autoSpaceDE w:val="0"/>
        <w:autoSpaceDN w:val="0"/>
        <w:adjustRightInd w:val="0"/>
        <w:rPr>
          <w:rFonts w:asciiTheme="majorEastAsia" w:eastAsiaTheme="majorEastAsia" w:hAnsiTheme="majorEastAsia" w:cs="ＭＳ ゴシック"/>
          <w:kern w:val="0"/>
          <w:sz w:val="24"/>
          <w:szCs w:val="24"/>
          <w:lang w:val="ja-JP"/>
        </w:rPr>
      </w:pPr>
      <w:r w:rsidRPr="00C030DA">
        <w:rPr>
          <w:rFonts w:asciiTheme="majorEastAsia" w:eastAsiaTheme="majorEastAsia" w:hAnsiTheme="majorEastAsia" w:cs="ＭＳ ゴシック" w:hint="eastAsia"/>
          <w:kern w:val="0"/>
          <w:sz w:val="24"/>
          <w:szCs w:val="24"/>
          <w:lang w:val="ja-JP"/>
        </w:rPr>
        <w:t>１５日（亜時間１４日），亜政府は，北朝鮮により日本の北海道の上空を通過する弾道ミサイルが新たに発射されたことを改めて強く非難する旨の同日付プレスリリースを発出した。</w:t>
      </w:r>
    </w:p>
    <w:p w:rsidR="00E62F40" w:rsidRPr="00C030DA" w:rsidRDefault="00E62F40" w:rsidP="00E62F40">
      <w:pPr>
        <w:autoSpaceDE w:val="0"/>
        <w:autoSpaceDN w:val="0"/>
        <w:adjustRightInd w:val="0"/>
        <w:jc w:val="left"/>
        <w:rPr>
          <w:rFonts w:asciiTheme="majorEastAsia" w:eastAsiaTheme="majorEastAsia" w:hAnsiTheme="majorEastAsia" w:cs="ＭＳ ゴシック"/>
          <w:kern w:val="0"/>
          <w:sz w:val="24"/>
          <w:szCs w:val="24"/>
          <w:lang w:val="ja-JP"/>
        </w:rPr>
      </w:pPr>
    </w:p>
    <w:p w:rsidR="00933192" w:rsidRPr="00C030DA" w:rsidRDefault="00AD6ACD" w:rsidP="00933192">
      <w:pPr>
        <w:rPr>
          <w:rFonts w:asciiTheme="majorEastAsia" w:eastAsiaTheme="majorEastAsia" w:hAnsiTheme="majorEastAsia"/>
          <w:kern w:val="0"/>
          <w:sz w:val="24"/>
          <w:szCs w:val="24"/>
        </w:rPr>
      </w:pPr>
      <w:r w:rsidRPr="00C030DA">
        <w:rPr>
          <w:rFonts w:asciiTheme="majorEastAsia" w:eastAsiaTheme="majorEastAsia" w:hAnsiTheme="majorEastAsia" w:hint="eastAsia"/>
          <w:b/>
          <w:kern w:val="0"/>
          <w:sz w:val="24"/>
          <w:szCs w:val="24"/>
        </w:rPr>
        <w:t>（１２</w:t>
      </w:r>
      <w:r w:rsidR="00933192" w:rsidRPr="00C030DA">
        <w:rPr>
          <w:rFonts w:asciiTheme="majorEastAsia" w:eastAsiaTheme="majorEastAsia" w:hAnsiTheme="majorEastAsia" w:hint="eastAsia"/>
          <w:b/>
          <w:kern w:val="0"/>
          <w:sz w:val="24"/>
          <w:szCs w:val="24"/>
        </w:rPr>
        <w:t>）</w:t>
      </w:r>
      <w:r w:rsidR="00003820" w:rsidRPr="00C030DA">
        <w:rPr>
          <w:rFonts w:asciiTheme="majorEastAsia" w:eastAsiaTheme="majorEastAsia" w:hAnsiTheme="majorEastAsia" w:hint="eastAsia"/>
          <w:b/>
          <w:kern w:val="0"/>
          <w:sz w:val="24"/>
          <w:szCs w:val="24"/>
        </w:rPr>
        <w:t>米州開発銀行（</w:t>
      </w:r>
      <w:r w:rsidR="00933192" w:rsidRPr="00C030DA">
        <w:rPr>
          <w:rFonts w:asciiTheme="majorEastAsia" w:eastAsiaTheme="majorEastAsia" w:hAnsiTheme="majorEastAsia" w:hint="eastAsia"/>
          <w:b/>
          <w:kern w:val="0"/>
          <w:sz w:val="24"/>
          <w:szCs w:val="24"/>
        </w:rPr>
        <w:t>ＩＤＢ</w:t>
      </w:r>
      <w:r w:rsidR="00003820" w:rsidRPr="00C030DA">
        <w:rPr>
          <w:rFonts w:asciiTheme="majorEastAsia" w:eastAsiaTheme="majorEastAsia" w:hAnsiTheme="majorEastAsia" w:hint="eastAsia"/>
          <w:b/>
          <w:kern w:val="0"/>
          <w:sz w:val="24"/>
          <w:szCs w:val="24"/>
        </w:rPr>
        <w:t>）</w:t>
      </w:r>
      <w:r w:rsidR="00933192" w:rsidRPr="00C030DA">
        <w:rPr>
          <w:rFonts w:asciiTheme="majorEastAsia" w:eastAsiaTheme="majorEastAsia" w:hAnsiTheme="majorEastAsia" w:hint="eastAsia"/>
          <w:kern w:val="0"/>
          <w:sz w:val="24"/>
          <w:szCs w:val="24"/>
        </w:rPr>
        <w:t>：</w:t>
      </w:r>
      <w:r w:rsidR="00933192" w:rsidRPr="00C030DA">
        <w:rPr>
          <w:rFonts w:asciiTheme="majorEastAsia" w:eastAsiaTheme="majorEastAsia" w:hAnsiTheme="majorEastAsia" w:cs="ＭＳ ゴシック" w:hint="eastAsia"/>
          <w:kern w:val="0"/>
          <w:sz w:val="24"/>
          <w:szCs w:val="24"/>
          <w:lang w:val="ja-JP"/>
        </w:rPr>
        <w:t>モレノ</w:t>
      </w:r>
      <w:r w:rsidR="00933192" w:rsidRPr="00C030DA">
        <w:rPr>
          <w:rFonts w:asciiTheme="majorEastAsia" w:eastAsiaTheme="majorEastAsia" w:hAnsiTheme="majorEastAsia" w:hint="eastAsia"/>
          <w:kern w:val="0"/>
          <w:sz w:val="24"/>
          <w:szCs w:val="24"/>
        </w:rPr>
        <w:t>ＩＤＢ総裁のアルゼンチン訪問</w:t>
      </w:r>
    </w:p>
    <w:p w:rsidR="00933192" w:rsidRPr="00C030DA" w:rsidRDefault="00933192" w:rsidP="00250567">
      <w:pPr>
        <w:rPr>
          <w:rFonts w:asciiTheme="majorEastAsia" w:eastAsiaTheme="majorEastAsia" w:hAnsiTheme="majorEastAsia"/>
          <w:kern w:val="0"/>
          <w:sz w:val="24"/>
          <w:szCs w:val="24"/>
        </w:rPr>
      </w:pPr>
      <w:r w:rsidRPr="00C030DA">
        <w:rPr>
          <w:rFonts w:asciiTheme="majorEastAsia" w:eastAsiaTheme="majorEastAsia" w:hAnsiTheme="majorEastAsia" w:hint="eastAsia"/>
          <w:kern w:val="0"/>
          <w:sz w:val="24"/>
          <w:szCs w:val="24"/>
        </w:rPr>
        <w:t xml:space="preserve">　</w:t>
      </w:r>
      <w:r w:rsidRPr="00C030DA">
        <w:rPr>
          <w:rFonts w:asciiTheme="majorEastAsia" w:eastAsiaTheme="majorEastAsia" w:hAnsiTheme="majorEastAsia" w:cs="ＭＳ ゴシック" w:hint="eastAsia"/>
          <w:kern w:val="0"/>
          <w:sz w:val="24"/>
          <w:szCs w:val="24"/>
          <w:lang w:val="ja-JP"/>
        </w:rPr>
        <w:t>１１～１２日，</w:t>
      </w:r>
      <w:r w:rsidR="00312914" w:rsidRPr="00C030DA">
        <w:rPr>
          <w:rFonts w:asciiTheme="majorEastAsia" w:eastAsiaTheme="majorEastAsia" w:hAnsiTheme="majorEastAsia" w:hint="eastAsia"/>
          <w:kern w:val="0"/>
          <w:sz w:val="24"/>
          <w:szCs w:val="24"/>
        </w:rPr>
        <w:t>アルゼンチンを訪問した</w:t>
      </w:r>
      <w:r w:rsidR="00312914" w:rsidRPr="00C030DA">
        <w:rPr>
          <w:rFonts w:asciiTheme="majorEastAsia" w:eastAsiaTheme="majorEastAsia" w:hAnsiTheme="majorEastAsia" w:cs="ＭＳ ゴシック" w:hint="eastAsia"/>
          <w:kern w:val="0"/>
          <w:sz w:val="24"/>
          <w:szCs w:val="24"/>
          <w:lang w:val="ja-JP"/>
        </w:rPr>
        <w:t>モレノ</w:t>
      </w:r>
      <w:r w:rsidR="00312914" w:rsidRPr="00C030DA">
        <w:rPr>
          <w:rFonts w:asciiTheme="majorEastAsia" w:eastAsiaTheme="majorEastAsia" w:hAnsiTheme="majorEastAsia" w:hint="eastAsia"/>
          <w:kern w:val="0"/>
          <w:sz w:val="24"/>
          <w:szCs w:val="24"/>
        </w:rPr>
        <w:t>ＩＤＢ総裁は</w:t>
      </w:r>
      <w:r w:rsidR="00551B39" w:rsidRPr="00C030DA">
        <w:rPr>
          <w:rFonts w:asciiTheme="majorEastAsia" w:eastAsiaTheme="majorEastAsia" w:hAnsiTheme="majorEastAsia" w:hint="eastAsia"/>
          <w:kern w:val="0"/>
          <w:sz w:val="24"/>
          <w:szCs w:val="24"/>
        </w:rPr>
        <w:t>，</w:t>
      </w:r>
      <w:r w:rsidR="00312914" w:rsidRPr="00C030DA">
        <w:rPr>
          <w:rFonts w:asciiTheme="majorEastAsia" w:eastAsiaTheme="majorEastAsia" w:hAnsiTheme="majorEastAsia" w:hint="eastAsia"/>
          <w:kern w:val="0"/>
          <w:sz w:val="24"/>
          <w:szCs w:val="24"/>
        </w:rPr>
        <w:t>カプート金融大臣との会合において</w:t>
      </w:r>
      <w:r w:rsidR="00551B39" w:rsidRPr="00C030DA">
        <w:rPr>
          <w:rFonts w:asciiTheme="majorEastAsia" w:eastAsiaTheme="majorEastAsia" w:hAnsiTheme="majorEastAsia" w:hint="eastAsia"/>
          <w:kern w:val="0"/>
          <w:sz w:val="24"/>
          <w:szCs w:val="24"/>
        </w:rPr>
        <w:t>，</w:t>
      </w:r>
      <w:r w:rsidR="00752256" w:rsidRPr="00C030DA">
        <w:rPr>
          <w:rFonts w:asciiTheme="majorEastAsia" w:eastAsiaTheme="majorEastAsia" w:hAnsiTheme="majorEastAsia" w:hint="eastAsia"/>
          <w:kern w:val="0"/>
          <w:sz w:val="24"/>
          <w:szCs w:val="24"/>
        </w:rPr>
        <w:t>ＩＤＢと世銀は９億米ドルにのぼるインフラ開発基金の創設を</w:t>
      </w:r>
      <w:r w:rsidR="00312914" w:rsidRPr="00C030DA">
        <w:rPr>
          <w:rFonts w:asciiTheme="majorEastAsia" w:eastAsiaTheme="majorEastAsia" w:hAnsiTheme="majorEastAsia" w:hint="eastAsia"/>
          <w:kern w:val="0"/>
          <w:sz w:val="24"/>
          <w:szCs w:val="24"/>
        </w:rPr>
        <w:t>発表した。</w:t>
      </w:r>
      <w:r w:rsidR="00003820" w:rsidRPr="00C030DA">
        <w:rPr>
          <w:rFonts w:asciiTheme="majorEastAsia" w:eastAsiaTheme="majorEastAsia" w:hAnsiTheme="majorEastAsia" w:hint="eastAsia"/>
          <w:kern w:val="0"/>
          <w:sz w:val="24"/>
          <w:szCs w:val="24"/>
        </w:rPr>
        <w:t>また</w:t>
      </w:r>
      <w:r w:rsidR="00551B39" w:rsidRPr="00C030DA">
        <w:rPr>
          <w:rFonts w:asciiTheme="majorEastAsia" w:eastAsiaTheme="majorEastAsia" w:hAnsiTheme="majorEastAsia" w:hint="eastAsia"/>
          <w:kern w:val="0"/>
          <w:sz w:val="24"/>
          <w:szCs w:val="24"/>
        </w:rPr>
        <w:t>，</w:t>
      </w:r>
      <w:r w:rsidR="00003820" w:rsidRPr="00C030DA">
        <w:rPr>
          <w:rFonts w:asciiTheme="majorEastAsia" w:eastAsiaTheme="majorEastAsia" w:hAnsiTheme="majorEastAsia" w:hint="eastAsia"/>
          <w:kern w:val="0"/>
          <w:sz w:val="24"/>
          <w:szCs w:val="24"/>
        </w:rPr>
        <w:t>ＩＤＢは</w:t>
      </w:r>
      <w:r w:rsidR="00752256" w:rsidRPr="00C030DA">
        <w:rPr>
          <w:rFonts w:asciiTheme="majorEastAsia" w:eastAsiaTheme="majorEastAsia" w:hAnsiTheme="majorEastAsia" w:hint="eastAsia"/>
          <w:kern w:val="0"/>
          <w:sz w:val="24"/>
          <w:szCs w:val="24"/>
        </w:rPr>
        <w:t>技術革新・治安対策等の</w:t>
      </w:r>
      <w:r w:rsidR="00250567" w:rsidRPr="00C030DA">
        <w:rPr>
          <w:rFonts w:asciiTheme="majorEastAsia" w:eastAsiaTheme="majorEastAsia" w:hAnsiTheme="majorEastAsia" w:hint="eastAsia"/>
          <w:kern w:val="0"/>
          <w:sz w:val="24"/>
          <w:szCs w:val="24"/>
        </w:rPr>
        <w:t>プログラム</w:t>
      </w:r>
      <w:r w:rsidR="00551B39" w:rsidRPr="00C030DA">
        <w:rPr>
          <w:rFonts w:asciiTheme="majorEastAsia" w:eastAsiaTheme="majorEastAsia" w:hAnsiTheme="majorEastAsia" w:hint="eastAsia"/>
          <w:kern w:val="0"/>
          <w:sz w:val="24"/>
          <w:szCs w:val="24"/>
        </w:rPr>
        <w:t>，</w:t>
      </w:r>
      <w:r w:rsidR="00250567" w:rsidRPr="00C030DA">
        <w:rPr>
          <w:rFonts w:asciiTheme="majorEastAsia" w:eastAsiaTheme="majorEastAsia" w:hAnsiTheme="majorEastAsia" w:cs="ＭＳ ゴシック" w:hint="eastAsia"/>
          <w:kern w:val="0"/>
          <w:sz w:val="24"/>
          <w:szCs w:val="24"/>
          <w:lang w:val="ja-JP"/>
        </w:rPr>
        <w:t>亜国家統計局（</w:t>
      </w:r>
      <w:r w:rsidR="00250567" w:rsidRPr="00C030DA">
        <w:rPr>
          <w:rFonts w:asciiTheme="majorEastAsia" w:eastAsiaTheme="majorEastAsia" w:hAnsiTheme="majorEastAsia" w:hint="eastAsia"/>
          <w:kern w:val="0"/>
          <w:sz w:val="24"/>
          <w:szCs w:val="24"/>
        </w:rPr>
        <w:t>INDEC）の統計の強化</w:t>
      </w:r>
      <w:r w:rsidR="00551B39" w:rsidRPr="00C030DA">
        <w:rPr>
          <w:rFonts w:asciiTheme="majorEastAsia" w:eastAsiaTheme="majorEastAsia" w:hAnsiTheme="majorEastAsia" w:hint="eastAsia"/>
          <w:kern w:val="0"/>
          <w:sz w:val="24"/>
          <w:szCs w:val="24"/>
        </w:rPr>
        <w:t>，</w:t>
      </w:r>
      <w:r w:rsidR="00250567" w:rsidRPr="00C030DA">
        <w:rPr>
          <w:rFonts w:asciiTheme="majorEastAsia" w:eastAsiaTheme="majorEastAsia" w:hAnsiTheme="majorEastAsia" w:hint="eastAsia"/>
          <w:kern w:val="0"/>
          <w:sz w:val="24"/>
          <w:szCs w:val="24"/>
        </w:rPr>
        <w:t>透明性強化</w:t>
      </w:r>
      <w:r w:rsidR="00551B39" w:rsidRPr="00C030DA">
        <w:rPr>
          <w:rFonts w:asciiTheme="majorEastAsia" w:eastAsiaTheme="majorEastAsia" w:hAnsiTheme="majorEastAsia" w:hint="eastAsia"/>
          <w:kern w:val="0"/>
          <w:sz w:val="24"/>
          <w:szCs w:val="24"/>
        </w:rPr>
        <w:t>，</w:t>
      </w:r>
      <w:r w:rsidR="00250567" w:rsidRPr="00C030DA">
        <w:rPr>
          <w:rFonts w:asciiTheme="majorEastAsia" w:eastAsiaTheme="majorEastAsia" w:hAnsiTheme="majorEastAsia" w:hint="eastAsia"/>
          <w:kern w:val="0"/>
          <w:sz w:val="24"/>
          <w:szCs w:val="24"/>
        </w:rPr>
        <w:t>サンマルティン鉄道の改修</w:t>
      </w:r>
      <w:r w:rsidR="00551B39" w:rsidRPr="00C030DA">
        <w:rPr>
          <w:rFonts w:asciiTheme="majorEastAsia" w:eastAsiaTheme="majorEastAsia" w:hAnsiTheme="majorEastAsia" w:hint="eastAsia"/>
          <w:kern w:val="0"/>
          <w:sz w:val="24"/>
          <w:szCs w:val="24"/>
        </w:rPr>
        <w:t>，</w:t>
      </w:r>
      <w:r w:rsidR="00250567" w:rsidRPr="00C030DA">
        <w:rPr>
          <w:rFonts w:asciiTheme="majorEastAsia" w:eastAsiaTheme="majorEastAsia" w:hAnsiTheme="majorEastAsia" w:hint="eastAsia"/>
          <w:kern w:val="0"/>
          <w:sz w:val="24"/>
          <w:szCs w:val="24"/>
        </w:rPr>
        <w:t>首都圏の上下水事業等に関する</w:t>
      </w:r>
      <w:r w:rsidR="00003820" w:rsidRPr="00C030DA">
        <w:rPr>
          <w:rFonts w:asciiTheme="majorEastAsia" w:eastAsiaTheme="majorEastAsia" w:hAnsiTheme="majorEastAsia" w:hint="eastAsia"/>
          <w:kern w:val="0"/>
          <w:sz w:val="24"/>
          <w:szCs w:val="24"/>
        </w:rPr>
        <w:t>１２億８千万米ドルにのぼる対亜融資につき承認した。</w:t>
      </w:r>
    </w:p>
    <w:p w:rsidR="00803D36" w:rsidRPr="00C030DA" w:rsidRDefault="00363A8D" w:rsidP="00C030DA">
      <w:pPr>
        <w:ind w:left="6569" w:hangingChars="2737" w:hanging="6569"/>
        <w:rPr>
          <w:rFonts w:asciiTheme="majorEastAsia" w:eastAsiaTheme="majorEastAsia" w:hAnsiTheme="majorEastAsia"/>
          <w:sz w:val="24"/>
          <w:szCs w:val="24"/>
        </w:rPr>
      </w:pPr>
      <w:r w:rsidRPr="00C030DA">
        <w:rPr>
          <w:rFonts w:asciiTheme="majorEastAsia" w:eastAsiaTheme="majorEastAsia" w:hAnsiTheme="majorEastAsia" w:hint="eastAsia"/>
          <w:sz w:val="24"/>
          <w:szCs w:val="24"/>
        </w:rPr>
        <w:t xml:space="preserve">　　　　　　</w:t>
      </w:r>
      <w:r w:rsidR="00C70FAC" w:rsidRPr="00C030DA">
        <w:rPr>
          <w:rFonts w:asciiTheme="majorEastAsia" w:eastAsiaTheme="majorEastAsia" w:hAnsiTheme="majorEastAsia" w:hint="eastAsia"/>
          <w:sz w:val="24"/>
          <w:szCs w:val="24"/>
        </w:rPr>
        <w:t xml:space="preserve">　　　　　　　　　　　　　　　　　　　　　　　　　　　　　　</w:t>
      </w:r>
      <w:r w:rsidRPr="00C030DA">
        <w:rPr>
          <w:rFonts w:asciiTheme="majorEastAsia" w:eastAsiaTheme="majorEastAsia" w:hAnsiTheme="majorEastAsia" w:hint="eastAsia"/>
          <w:sz w:val="24"/>
          <w:szCs w:val="24"/>
        </w:rPr>
        <w:t>(了)</w:t>
      </w:r>
    </w:p>
    <w:sectPr w:rsidR="00803D36" w:rsidRPr="00C030DA" w:rsidSect="00B91643">
      <w:footerReference w:type="default" r:id="rId9"/>
      <w:pgSz w:w="11907" w:h="16839" w:code="9"/>
      <w:pgMar w:top="1418" w:right="1701" w:bottom="1276"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51" w:rsidRDefault="00BA4451">
      <w:r>
        <w:separator/>
      </w:r>
    </w:p>
  </w:endnote>
  <w:endnote w:type="continuationSeparator" w:id="0">
    <w:p w:rsidR="00BA4451" w:rsidRDefault="00BA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BA4451" w:rsidRDefault="00BA4451">
        <w:pPr>
          <w:pStyle w:val="a4"/>
          <w:jc w:val="center"/>
        </w:pPr>
        <w:r>
          <w:fldChar w:fldCharType="begin"/>
        </w:r>
        <w:r>
          <w:instrText xml:space="preserve"> PAGE   \* MERGEFORMAT </w:instrText>
        </w:r>
        <w:r>
          <w:fldChar w:fldCharType="separate"/>
        </w:r>
        <w:r w:rsidR="00CD53C3" w:rsidRPr="00CD53C3">
          <w:rPr>
            <w:noProof/>
            <w:lang w:val="ja-JP"/>
          </w:rPr>
          <w:t>2</w:t>
        </w:r>
        <w:r>
          <w:rPr>
            <w:noProof/>
            <w:lang w:val="ja-JP"/>
          </w:rPr>
          <w:fldChar w:fldCharType="end"/>
        </w:r>
      </w:p>
    </w:sdtContent>
  </w:sdt>
  <w:p w:rsidR="00BA4451" w:rsidRDefault="00BA4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51" w:rsidRDefault="00BA4451">
      <w:r>
        <w:separator/>
      </w:r>
    </w:p>
  </w:footnote>
  <w:footnote w:type="continuationSeparator" w:id="0">
    <w:p w:rsidR="00BA4451" w:rsidRDefault="00BA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C76FE1"/>
    <w:multiLevelType w:val="hybridMultilevel"/>
    <w:tmpl w:val="0CAEECCA"/>
    <w:lvl w:ilvl="0" w:tplc="A52E5A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0E6041"/>
    <w:multiLevelType w:val="hybridMultilevel"/>
    <w:tmpl w:val="D5E6553A"/>
    <w:lvl w:ilvl="0" w:tplc="4BC2E326">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087906"/>
    <w:multiLevelType w:val="hybridMultilevel"/>
    <w:tmpl w:val="20CC950E"/>
    <w:lvl w:ilvl="0" w:tplc="FC8E6F7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5F752C"/>
    <w:multiLevelType w:val="hybridMultilevel"/>
    <w:tmpl w:val="7EE0BC32"/>
    <w:lvl w:ilvl="0" w:tplc="463E03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4D06B2"/>
    <w:multiLevelType w:val="hybridMultilevel"/>
    <w:tmpl w:val="83722474"/>
    <w:lvl w:ilvl="0" w:tplc="5A4A312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64D6ED7"/>
    <w:multiLevelType w:val="hybridMultilevel"/>
    <w:tmpl w:val="74043456"/>
    <w:lvl w:ilvl="0" w:tplc="E062B4C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2DF22A3"/>
    <w:multiLevelType w:val="hybridMultilevel"/>
    <w:tmpl w:val="A1920B62"/>
    <w:lvl w:ilvl="0" w:tplc="91781674">
      <w:start w:val="1"/>
      <w:numFmt w:val="irohaFullWidth"/>
      <w:lvlText w:val="（%1）"/>
      <w:lvlJc w:val="left"/>
      <w:pPr>
        <w:ind w:left="1164" w:hanging="92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777C159F"/>
    <w:multiLevelType w:val="hybridMultilevel"/>
    <w:tmpl w:val="4BA44164"/>
    <w:lvl w:ilvl="0" w:tplc="26BE931E">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5"/>
  </w:num>
  <w:num w:numId="4">
    <w:abstractNumId w:val="3"/>
  </w:num>
  <w:num w:numId="5">
    <w:abstractNumId w:val="15"/>
  </w:num>
  <w:num w:numId="6">
    <w:abstractNumId w:val="10"/>
  </w:num>
  <w:num w:numId="7">
    <w:abstractNumId w:val="7"/>
  </w:num>
  <w:num w:numId="8">
    <w:abstractNumId w:val="1"/>
  </w:num>
  <w:num w:numId="9">
    <w:abstractNumId w:val="17"/>
  </w:num>
  <w:num w:numId="10">
    <w:abstractNumId w:val="24"/>
  </w:num>
  <w:num w:numId="11">
    <w:abstractNumId w:val="9"/>
  </w:num>
  <w:num w:numId="12">
    <w:abstractNumId w:val="6"/>
  </w:num>
  <w:num w:numId="13">
    <w:abstractNumId w:val="0"/>
  </w:num>
  <w:num w:numId="14">
    <w:abstractNumId w:val="22"/>
  </w:num>
  <w:num w:numId="15">
    <w:abstractNumId w:val="18"/>
  </w:num>
  <w:num w:numId="16">
    <w:abstractNumId w:val="19"/>
  </w:num>
  <w:num w:numId="17">
    <w:abstractNumId w:val="25"/>
  </w:num>
  <w:num w:numId="18">
    <w:abstractNumId w:val="11"/>
  </w:num>
  <w:num w:numId="19">
    <w:abstractNumId w:val="2"/>
  </w:num>
  <w:num w:numId="20">
    <w:abstractNumId w:val="16"/>
  </w:num>
  <w:num w:numId="21">
    <w:abstractNumId w:val="4"/>
  </w:num>
  <w:num w:numId="22">
    <w:abstractNumId w:val="21"/>
  </w:num>
  <w:num w:numId="23">
    <w:abstractNumId w:val="8"/>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0B13"/>
    <w:rsid w:val="00001240"/>
    <w:rsid w:val="00002DAA"/>
    <w:rsid w:val="00003820"/>
    <w:rsid w:val="00005058"/>
    <w:rsid w:val="000072F8"/>
    <w:rsid w:val="000100FD"/>
    <w:rsid w:val="000102BC"/>
    <w:rsid w:val="00011334"/>
    <w:rsid w:val="000139B9"/>
    <w:rsid w:val="00013F13"/>
    <w:rsid w:val="0001548C"/>
    <w:rsid w:val="00015CA2"/>
    <w:rsid w:val="00015E17"/>
    <w:rsid w:val="00017517"/>
    <w:rsid w:val="00017C72"/>
    <w:rsid w:val="0002210C"/>
    <w:rsid w:val="0002243E"/>
    <w:rsid w:val="00024703"/>
    <w:rsid w:val="00024934"/>
    <w:rsid w:val="00025AAD"/>
    <w:rsid w:val="00032CB6"/>
    <w:rsid w:val="00034577"/>
    <w:rsid w:val="00036260"/>
    <w:rsid w:val="00036AD6"/>
    <w:rsid w:val="00036D88"/>
    <w:rsid w:val="00036E52"/>
    <w:rsid w:val="000400B6"/>
    <w:rsid w:val="00040A14"/>
    <w:rsid w:val="00041720"/>
    <w:rsid w:val="000427FF"/>
    <w:rsid w:val="000433FE"/>
    <w:rsid w:val="00044364"/>
    <w:rsid w:val="00045538"/>
    <w:rsid w:val="000459A6"/>
    <w:rsid w:val="00045DA5"/>
    <w:rsid w:val="000460DF"/>
    <w:rsid w:val="0004729F"/>
    <w:rsid w:val="00047DA4"/>
    <w:rsid w:val="00050938"/>
    <w:rsid w:val="000509A4"/>
    <w:rsid w:val="000522F8"/>
    <w:rsid w:val="000536F8"/>
    <w:rsid w:val="00053DF0"/>
    <w:rsid w:val="0005789E"/>
    <w:rsid w:val="00061819"/>
    <w:rsid w:val="00063F10"/>
    <w:rsid w:val="00066D77"/>
    <w:rsid w:val="00067761"/>
    <w:rsid w:val="00071450"/>
    <w:rsid w:val="00071AD7"/>
    <w:rsid w:val="0007532B"/>
    <w:rsid w:val="0007593B"/>
    <w:rsid w:val="00076403"/>
    <w:rsid w:val="00076C62"/>
    <w:rsid w:val="00080181"/>
    <w:rsid w:val="00080A07"/>
    <w:rsid w:val="0008380F"/>
    <w:rsid w:val="00083843"/>
    <w:rsid w:val="00083E12"/>
    <w:rsid w:val="00084DB8"/>
    <w:rsid w:val="00091E8F"/>
    <w:rsid w:val="00092109"/>
    <w:rsid w:val="00092B15"/>
    <w:rsid w:val="0009366F"/>
    <w:rsid w:val="0009424E"/>
    <w:rsid w:val="000963F7"/>
    <w:rsid w:val="000975A8"/>
    <w:rsid w:val="000A0C51"/>
    <w:rsid w:val="000A109A"/>
    <w:rsid w:val="000A376D"/>
    <w:rsid w:val="000A3BC2"/>
    <w:rsid w:val="000A3EA8"/>
    <w:rsid w:val="000A7741"/>
    <w:rsid w:val="000A7BA1"/>
    <w:rsid w:val="000B16EB"/>
    <w:rsid w:val="000B30F1"/>
    <w:rsid w:val="000B379B"/>
    <w:rsid w:val="000B3A65"/>
    <w:rsid w:val="000B5BD8"/>
    <w:rsid w:val="000B784D"/>
    <w:rsid w:val="000C25BA"/>
    <w:rsid w:val="000C2AFF"/>
    <w:rsid w:val="000C4F8A"/>
    <w:rsid w:val="000C6B7E"/>
    <w:rsid w:val="000D01DC"/>
    <w:rsid w:val="000D0F13"/>
    <w:rsid w:val="000D22F5"/>
    <w:rsid w:val="000D26BB"/>
    <w:rsid w:val="000D3463"/>
    <w:rsid w:val="000D4F4F"/>
    <w:rsid w:val="000D530F"/>
    <w:rsid w:val="000D69DC"/>
    <w:rsid w:val="000E07EF"/>
    <w:rsid w:val="000E0F72"/>
    <w:rsid w:val="000F2D25"/>
    <w:rsid w:val="000F3C00"/>
    <w:rsid w:val="000F51EA"/>
    <w:rsid w:val="000F57B7"/>
    <w:rsid w:val="00100726"/>
    <w:rsid w:val="00100FDF"/>
    <w:rsid w:val="0010255C"/>
    <w:rsid w:val="001039E5"/>
    <w:rsid w:val="00104BAE"/>
    <w:rsid w:val="00104BD1"/>
    <w:rsid w:val="001076BA"/>
    <w:rsid w:val="00110895"/>
    <w:rsid w:val="00110978"/>
    <w:rsid w:val="0011146D"/>
    <w:rsid w:val="00112C44"/>
    <w:rsid w:val="0011352A"/>
    <w:rsid w:val="001143E5"/>
    <w:rsid w:val="001163A1"/>
    <w:rsid w:val="00117283"/>
    <w:rsid w:val="00117B84"/>
    <w:rsid w:val="00117CB5"/>
    <w:rsid w:val="001217D3"/>
    <w:rsid w:val="00122060"/>
    <w:rsid w:val="00122403"/>
    <w:rsid w:val="0012439A"/>
    <w:rsid w:val="0012561D"/>
    <w:rsid w:val="00126813"/>
    <w:rsid w:val="00126B13"/>
    <w:rsid w:val="001277A1"/>
    <w:rsid w:val="001304D6"/>
    <w:rsid w:val="0013180C"/>
    <w:rsid w:val="00134BEC"/>
    <w:rsid w:val="00140EF9"/>
    <w:rsid w:val="0014345B"/>
    <w:rsid w:val="001445EA"/>
    <w:rsid w:val="0015111A"/>
    <w:rsid w:val="00151AA8"/>
    <w:rsid w:val="0015212A"/>
    <w:rsid w:val="00153616"/>
    <w:rsid w:val="0015361D"/>
    <w:rsid w:val="00153667"/>
    <w:rsid w:val="00154962"/>
    <w:rsid w:val="001566D1"/>
    <w:rsid w:val="001576BE"/>
    <w:rsid w:val="0015771D"/>
    <w:rsid w:val="00162538"/>
    <w:rsid w:val="00163B1C"/>
    <w:rsid w:val="00164CF1"/>
    <w:rsid w:val="0016594C"/>
    <w:rsid w:val="00165DA5"/>
    <w:rsid w:val="00167D83"/>
    <w:rsid w:val="0017700E"/>
    <w:rsid w:val="001776DD"/>
    <w:rsid w:val="001779C6"/>
    <w:rsid w:val="00182703"/>
    <w:rsid w:val="001840AF"/>
    <w:rsid w:val="001871E4"/>
    <w:rsid w:val="00192FD3"/>
    <w:rsid w:val="00193610"/>
    <w:rsid w:val="001937D4"/>
    <w:rsid w:val="00193A28"/>
    <w:rsid w:val="0019727D"/>
    <w:rsid w:val="0019737A"/>
    <w:rsid w:val="001A0B4D"/>
    <w:rsid w:val="001A0CFB"/>
    <w:rsid w:val="001A1223"/>
    <w:rsid w:val="001A5765"/>
    <w:rsid w:val="001A7709"/>
    <w:rsid w:val="001A78DE"/>
    <w:rsid w:val="001B20D3"/>
    <w:rsid w:val="001B327C"/>
    <w:rsid w:val="001B46F4"/>
    <w:rsid w:val="001B5517"/>
    <w:rsid w:val="001B6337"/>
    <w:rsid w:val="001B66EA"/>
    <w:rsid w:val="001B71B9"/>
    <w:rsid w:val="001C0D97"/>
    <w:rsid w:val="001C475A"/>
    <w:rsid w:val="001C5340"/>
    <w:rsid w:val="001C7DF0"/>
    <w:rsid w:val="001D3641"/>
    <w:rsid w:val="001D3BCA"/>
    <w:rsid w:val="001D4A65"/>
    <w:rsid w:val="001D5C04"/>
    <w:rsid w:val="001D602B"/>
    <w:rsid w:val="001D6B45"/>
    <w:rsid w:val="001D72D7"/>
    <w:rsid w:val="001D73A7"/>
    <w:rsid w:val="001D7D05"/>
    <w:rsid w:val="001E238E"/>
    <w:rsid w:val="001E2CB7"/>
    <w:rsid w:val="001E35EB"/>
    <w:rsid w:val="001E3ABC"/>
    <w:rsid w:val="001E590F"/>
    <w:rsid w:val="001E7480"/>
    <w:rsid w:val="001E7853"/>
    <w:rsid w:val="001F120D"/>
    <w:rsid w:val="001F1D0D"/>
    <w:rsid w:val="001F1F6A"/>
    <w:rsid w:val="001F28A7"/>
    <w:rsid w:val="001F2971"/>
    <w:rsid w:val="001F31E6"/>
    <w:rsid w:val="001F3289"/>
    <w:rsid w:val="001F3383"/>
    <w:rsid w:val="001F4432"/>
    <w:rsid w:val="001F4F25"/>
    <w:rsid w:val="001F580E"/>
    <w:rsid w:val="00200D5E"/>
    <w:rsid w:val="002018A7"/>
    <w:rsid w:val="0020370E"/>
    <w:rsid w:val="00206C77"/>
    <w:rsid w:val="002116B0"/>
    <w:rsid w:val="002131C8"/>
    <w:rsid w:val="002136DB"/>
    <w:rsid w:val="00213A1C"/>
    <w:rsid w:val="0021581D"/>
    <w:rsid w:val="00217A86"/>
    <w:rsid w:val="00217FC8"/>
    <w:rsid w:val="00222814"/>
    <w:rsid w:val="00222F7C"/>
    <w:rsid w:val="0022468D"/>
    <w:rsid w:val="00224FBF"/>
    <w:rsid w:val="00225D07"/>
    <w:rsid w:val="00232A79"/>
    <w:rsid w:val="00233055"/>
    <w:rsid w:val="002330F8"/>
    <w:rsid w:val="00236426"/>
    <w:rsid w:val="002369B8"/>
    <w:rsid w:val="0023719C"/>
    <w:rsid w:val="00237449"/>
    <w:rsid w:val="00245568"/>
    <w:rsid w:val="002462FB"/>
    <w:rsid w:val="0024680C"/>
    <w:rsid w:val="00246C78"/>
    <w:rsid w:val="002470CE"/>
    <w:rsid w:val="00250567"/>
    <w:rsid w:val="00251D9D"/>
    <w:rsid w:val="00251E5E"/>
    <w:rsid w:val="0025299D"/>
    <w:rsid w:val="00252F47"/>
    <w:rsid w:val="00263BF3"/>
    <w:rsid w:val="0026405B"/>
    <w:rsid w:val="00264C10"/>
    <w:rsid w:val="002651C7"/>
    <w:rsid w:val="002656C1"/>
    <w:rsid w:val="00267B90"/>
    <w:rsid w:val="00271398"/>
    <w:rsid w:val="00272066"/>
    <w:rsid w:val="002759BC"/>
    <w:rsid w:val="00276FC4"/>
    <w:rsid w:val="00277A0C"/>
    <w:rsid w:val="0028098F"/>
    <w:rsid w:val="00280FC8"/>
    <w:rsid w:val="002827E8"/>
    <w:rsid w:val="0028733A"/>
    <w:rsid w:val="002878C8"/>
    <w:rsid w:val="00292867"/>
    <w:rsid w:val="00293551"/>
    <w:rsid w:val="0029393E"/>
    <w:rsid w:val="00294314"/>
    <w:rsid w:val="00294D8C"/>
    <w:rsid w:val="00295209"/>
    <w:rsid w:val="002956C1"/>
    <w:rsid w:val="002967A8"/>
    <w:rsid w:val="002A0F92"/>
    <w:rsid w:val="002A1931"/>
    <w:rsid w:val="002A34E3"/>
    <w:rsid w:val="002A6A36"/>
    <w:rsid w:val="002A7C0E"/>
    <w:rsid w:val="002B3D73"/>
    <w:rsid w:val="002B4DCB"/>
    <w:rsid w:val="002B4E01"/>
    <w:rsid w:val="002C0BE1"/>
    <w:rsid w:val="002C1CD6"/>
    <w:rsid w:val="002C2330"/>
    <w:rsid w:val="002C3800"/>
    <w:rsid w:val="002C3EF2"/>
    <w:rsid w:val="002C458E"/>
    <w:rsid w:val="002C563E"/>
    <w:rsid w:val="002C577E"/>
    <w:rsid w:val="002C5872"/>
    <w:rsid w:val="002C5B1E"/>
    <w:rsid w:val="002D0164"/>
    <w:rsid w:val="002D0F22"/>
    <w:rsid w:val="002D18B2"/>
    <w:rsid w:val="002D2C04"/>
    <w:rsid w:val="002D6E45"/>
    <w:rsid w:val="002D6E90"/>
    <w:rsid w:val="002D7CD9"/>
    <w:rsid w:val="002E256D"/>
    <w:rsid w:val="002E5146"/>
    <w:rsid w:val="002E5CA6"/>
    <w:rsid w:val="002E6A9D"/>
    <w:rsid w:val="002E71E0"/>
    <w:rsid w:val="002F1F93"/>
    <w:rsid w:val="002F2504"/>
    <w:rsid w:val="00300F74"/>
    <w:rsid w:val="00303663"/>
    <w:rsid w:val="00306525"/>
    <w:rsid w:val="00306B7C"/>
    <w:rsid w:val="00306D06"/>
    <w:rsid w:val="00307823"/>
    <w:rsid w:val="00311E75"/>
    <w:rsid w:val="00312914"/>
    <w:rsid w:val="00312F43"/>
    <w:rsid w:val="00313BA2"/>
    <w:rsid w:val="00313C7F"/>
    <w:rsid w:val="0031725E"/>
    <w:rsid w:val="003175CA"/>
    <w:rsid w:val="003201B6"/>
    <w:rsid w:val="0032134A"/>
    <w:rsid w:val="00323C58"/>
    <w:rsid w:val="00326466"/>
    <w:rsid w:val="003266B8"/>
    <w:rsid w:val="00327708"/>
    <w:rsid w:val="00327D3F"/>
    <w:rsid w:val="0033213F"/>
    <w:rsid w:val="00333675"/>
    <w:rsid w:val="00333729"/>
    <w:rsid w:val="003349DD"/>
    <w:rsid w:val="00334E64"/>
    <w:rsid w:val="00337227"/>
    <w:rsid w:val="003379F4"/>
    <w:rsid w:val="003400D7"/>
    <w:rsid w:val="00341A07"/>
    <w:rsid w:val="00341C40"/>
    <w:rsid w:val="003422AB"/>
    <w:rsid w:val="0034235D"/>
    <w:rsid w:val="00345122"/>
    <w:rsid w:val="00347BCF"/>
    <w:rsid w:val="00350D52"/>
    <w:rsid w:val="00353493"/>
    <w:rsid w:val="003534EE"/>
    <w:rsid w:val="00353D95"/>
    <w:rsid w:val="00354177"/>
    <w:rsid w:val="00356368"/>
    <w:rsid w:val="00356F98"/>
    <w:rsid w:val="00357648"/>
    <w:rsid w:val="00360198"/>
    <w:rsid w:val="00360619"/>
    <w:rsid w:val="00360A52"/>
    <w:rsid w:val="00362207"/>
    <w:rsid w:val="00363A8D"/>
    <w:rsid w:val="00365DCC"/>
    <w:rsid w:val="003666EA"/>
    <w:rsid w:val="00370CDF"/>
    <w:rsid w:val="00371193"/>
    <w:rsid w:val="00371F58"/>
    <w:rsid w:val="00375923"/>
    <w:rsid w:val="00377266"/>
    <w:rsid w:val="00381DA3"/>
    <w:rsid w:val="00382DD4"/>
    <w:rsid w:val="00383138"/>
    <w:rsid w:val="003858E7"/>
    <w:rsid w:val="00385C7B"/>
    <w:rsid w:val="003877BC"/>
    <w:rsid w:val="00390A29"/>
    <w:rsid w:val="00391C9D"/>
    <w:rsid w:val="0039271F"/>
    <w:rsid w:val="003931C4"/>
    <w:rsid w:val="00393CA1"/>
    <w:rsid w:val="00395D2B"/>
    <w:rsid w:val="00396142"/>
    <w:rsid w:val="003A01B8"/>
    <w:rsid w:val="003A392C"/>
    <w:rsid w:val="003A3DC7"/>
    <w:rsid w:val="003A5CD2"/>
    <w:rsid w:val="003A5E41"/>
    <w:rsid w:val="003A6736"/>
    <w:rsid w:val="003A7778"/>
    <w:rsid w:val="003B0DFA"/>
    <w:rsid w:val="003B13E7"/>
    <w:rsid w:val="003B3BC2"/>
    <w:rsid w:val="003B61A0"/>
    <w:rsid w:val="003B6C13"/>
    <w:rsid w:val="003B6FD0"/>
    <w:rsid w:val="003C07EA"/>
    <w:rsid w:val="003C36FC"/>
    <w:rsid w:val="003C3762"/>
    <w:rsid w:val="003C4526"/>
    <w:rsid w:val="003C6703"/>
    <w:rsid w:val="003C6B01"/>
    <w:rsid w:val="003C71F0"/>
    <w:rsid w:val="003D4669"/>
    <w:rsid w:val="003D75A2"/>
    <w:rsid w:val="003E10CE"/>
    <w:rsid w:val="003E16B0"/>
    <w:rsid w:val="003E2B02"/>
    <w:rsid w:val="003E3005"/>
    <w:rsid w:val="003E5A62"/>
    <w:rsid w:val="003E757C"/>
    <w:rsid w:val="003E7F64"/>
    <w:rsid w:val="003F20D9"/>
    <w:rsid w:val="003F2C48"/>
    <w:rsid w:val="003F2E36"/>
    <w:rsid w:val="003F32EF"/>
    <w:rsid w:val="003F60B3"/>
    <w:rsid w:val="003F6F03"/>
    <w:rsid w:val="00401C15"/>
    <w:rsid w:val="00402786"/>
    <w:rsid w:val="00402ECF"/>
    <w:rsid w:val="0040322E"/>
    <w:rsid w:val="00403C44"/>
    <w:rsid w:val="0040481B"/>
    <w:rsid w:val="004049D9"/>
    <w:rsid w:val="00405CE6"/>
    <w:rsid w:val="0040633C"/>
    <w:rsid w:val="004065E8"/>
    <w:rsid w:val="00406A23"/>
    <w:rsid w:val="00412F0A"/>
    <w:rsid w:val="004130FE"/>
    <w:rsid w:val="00413701"/>
    <w:rsid w:val="004141AE"/>
    <w:rsid w:val="00415500"/>
    <w:rsid w:val="00415943"/>
    <w:rsid w:val="00416806"/>
    <w:rsid w:val="0042194E"/>
    <w:rsid w:val="00422182"/>
    <w:rsid w:val="00425076"/>
    <w:rsid w:val="00426603"/>
    <w:rsid w:val="004368B6"/>
    <w:rsid w:val="00441B33"/>
    <w:rsid w:val="00443C52"/>
    <w:rsid w:val="00444333"/>
    <w:rsid w:val="0044451A"/>
    <w:rsid w:val="0044460A"/>
    <w:rsid w:val="00446436"/>
    <w:rsid w:val="00447903"/>
    <w:rsid w:val="00450210"/>
    <w:rsid w:val="00450A4F"/>
    <w:rsid w:val="00451F91"/>
    <w:rsid w:val="00454750"/>
    <w:rsid w:val="00454BB9"/>
    <w:rsid w:val="004571A1"/>
    <w:rsid w:val="0045794D"/>
    <w:rsid w:val="00457E8C"/>
    <w:rsid w:val="0046029D"/>
    <w:rsid w:val="00461822"/>
    <w:rsid w:val="00461BE8"/>
    <w:rsid w:val="00461EBD"/>
    <w:rsid w:val="004621D4"/>
    <w:rsid w:val="00464449"/>
    <w:rsid w:val="00464A42"/>
    <w:rsid w:val="00464F08"/>
    <w:rsid w:val="00464FD6"/>
    <w:rsid w:val="0046591B"/>
    <w:rsid w:val="00465CC5"/>
    <w:rsid w:val="00467FF7"/>
    <w:rsid w:val="00470781"/>
    <w:rsid w:val="0047165A"/>
    <w:rsid w:val="00474342"/>
    <w:rsid w:val="004766B1"/>
    <w:rsid w:val="004801CC"/>
    <w:rsid w:val="004805E0"/>
    <w:rsid w:val="004856CA"/>
    <w:rsid w:val="00485847"/>
    <w:rsid w:val="00486650"/>
    <w:rsid w:val="00490D5E"/>
    <w:rsid w:val="004913D7"/>
    <w:rsid w:val="004932F5"/>
    <w:rsid w:val="00496126"/>
    <w:rsid w:val="004A002C"/>
    <w:rsid w:val="004A1301"/>
    <w:rsid w:val="004A164C"/>
    <w:rsid w:val="004A1CC4"/>
    <w:rsid w:val="004A2084"/>
    <w:rsid w:val="004A24A5"/>
    <w:rsid w:val="004A2AB5"/>
    <w:rsid w:val="004A33EE"/>
    <w:rsid w:val="004A7263"/>
    <w:rsid w:val="004A75FE"/>
    <w:rsid w:val="004A7D4C"/>
    <w:rsid w:val="004B08C6"/>
    <w:rsid w:val="004B2D84"/>
    <w:rsid w:val="004B2F2D"/>
    <w:rsid w:val="004B4267"/>
    <w:rsid w:val="004B7860"/>
    <w:rsid w:val="004C0B73"/>
    <w:rsid w:val="004C19C8"/>
    <w:rsid w:val="004C1DA5"/>
    <w:rsid w:val="004C46D5"/>
    <w:rsid w:val="004C538E"/>
    <w:rsid w:val="004C7537"/>
    <w:rsid w:val="004C75D7"/>
    <w:rsid w:val="004D023D"/>
    <w:rsid w:val="004D0B56"/>
    <w:rsid w:val="004D1583"/>
    <w:rsid w:val="004D1C7C"/>
    <w:rsid w:val="004D1EF5"/>
    <w:rsid w:val="004D239C"/>
    <w:rsid w:val="004D27B7"/>
    <w:rsid w:val="004D75E6"/>
    <w:rsid w:val="004E0A7E"/>
    <w:rsid w:val="004E11DA"/>
    <w:rsid w:val="004F0103"/>
    <w:rsid w:val="004F1176"/>
    <w:rsid w:val="004F17B3"/>
    <w:rsid w:val="004F5201"/>
    <w:rsid w:val="004F521A"/>
    <w:rsid w:val="004F522B"/>
    <w:rsid w:val="004F5847"/>
    <w:rsid w:val="004F79AB"/>
    <w:rsid w:val="00501C73"/>
    <w:rsid w:val="00502543"/>
    <w:rsid w:val="005050BA"/>
    <w:rsid w:val="00505422"/>
    <w:rsid w:val="00507694"/>
    <w:rsid w:val="00507B11"/>
    <w:rsid w:val="00511636"/>
    <w:rsid w:val="00511AF9"/>
    <w:rsid w:val="00512CA0"/>
    <w:rsid w:val="00514FE4"/>
    <w:rsid w:val="00515A4E"/>
    <w:rsid w:val="005164B2"/>
    <w:rsid w:val="00517CE0"/>
    <w:rsid w:val="00525FF2"/>
    <w:rsid w:val="00526C44"/>
    <w:rsid w:val="00530265"/>
    <w:rsid w:val="00530DC3"/>
    <w:rsid w:val="005310F3"/>
    <w:rsid w:val="00531BF5"/>
    <w:rsid w:val="00531DE2"/>
    <w:rsid w:val="005321F0"/>
    <w:rsid w:val="0053625A"/>
    <w:rsid w:val="005368E4"/>
    <w:rsid w:val="0054062A"/>
    <w:rsid w:val="00541552"/>
    <w:rsid w:val="005460AC"/>
    <w:rsid w:val="00546179"/>
    <w:rsid w:val="005477D9"/>
    <w:rsid w:val="00550AA4"/>
    <w:rsid w:val="00551B39"/>
    <w:rsid w:val="00552BA7"/>
    <w:rsid w:val="00556DD1"/>
    <w:rsid w:val="00557FC3"/>
    <w:rsid w:val="00561430"/>
    <w:rsid w:val="00561F90"/>
    <w:rsid w:val="005647AA"/>
    <w:rsid w:val="00565325"/>
    <w:rsid w:val="00566108"/>
    <w:rsid w:val="00566509"/>
    <w:rsid w:val="0056671A"/>
    <w:rsid w:val="005710EC"/>
    <w:rsid w:val="005714CB"/>
    <w:rsid w:val="005724F7"/>
    <w:rsid w:val="00573479"/>
    <w:rsid w:val="0057374E"/>
    <w:rsid w:val="00573780"/>
    <w:rsid w:val="00574FF1"/>
    <w:rsid w:val="00576E7F"/>
    <w:rsid w:val="00580F5D"/>
    <w:rsid w:val="0058103B"/>
    <w:rsid w:val="0058158A"/>
    <w:rsid w:val="00582F83"/>
    <w:rsid w:val="0058438F"/>
    <w:rsid w:val="00585EB5"/>
    <w:rsid w:val="00586B47"/>
    <w:rsid w:val="00587DAD"/>
    <w:rsid w:val="0059036E"/>
    <w:rsid w:val="005921AE"/>
    <w:rsid w:val="005936BE"/>
    <w:rsid w:val="00595D0A"/>
    <w:rsid w:val="00597E20"/>
    <w:rsid w:val="005A2EDB"/>
    <w:rsid w:val="005A31BC"/>
    <w:rsid w:val="005A34A4"/>
    <w:rsid w:val="005A34EE"/>
    <w:rsid w:val="005A58F2"/>
    <w:rsid w:val="005A5ECD"/>
    <w:rsid w:val="005B2B7F"/>
    <w:rsid w:val="005B41CC"/>
    <w:rsid w:val="005B52B1"/>
    <w:rsid w:val="005B6535"/>
    <w:rsid w:val="005B68A9"/>
    <w:rsid w:val="005B7248"/>
    <w:rsid w:val="005B73CC"/>
    <w:rsid w:val="005B77E0"/>
    <w:rsid w:val="005B7D6E"/>
    <w:rsid w:val="005C0D7F"/>
    <w:rsid w:val="005C5626"/>
    <w:rsid w:val="005C7001"/>
    <w:rsid w:val="005C7073"/>
    <w:rsid w:val="005C70A0"/>
    <w:rsid w:val="005C75E9"/>
    <w:rsid w:val="005D0601"/>
    <w:rsid w:val="005D0757"/>
    <w:rsid w:val="005D2F4C"/>
    <w:rsid w:val="005D387E"/>
    <w:rsid w:val="005D6578"/>
    <w:rsid w:val="005D73D9"/>
    <w:rsid w:val="005E12E0"/>
    <w:rsid w:val="005E42E1"/>
    <w:rsid w:val="005E4A77"/>
    <w:rsid w:val="005E5745"/>
    <w:rsid w:val="005E7CDD"/>
    <w:rsid w:val="005F12FD"/>
    <w:rsid w:val="005F3247"/>
    <w:rsid w:val="00600785"/>
    <w:rsid w:val="006038B9"/>
    <w:rsid w:val="0060593B"/>
    <w:rsid w:val="006071C9"/>
    <w:rsid w:val="00607512"/>
    <w:rsid w:val="006104A1"/>
    <w:rsid w:val="0061188A"/>
    <w:rsid w:val="00611C92"/>
    <w:rsid w:val="006136E5"/>
    <w:rsid w:val="006137CF"/>
    <w:rsid w:val="00613E10"/>
    <w:rsid w:val="00616001"/>
    <w:rsid w:val="00620137"/>
    <w:rsid w:val="006201D4"/>
    <w:rsid w:val="006245FB"/>
    <w:rsid w:val="00624907"/>
    <w:rsid w:val="00625744"/>
    <w:rsid w:val="0062597F"/>
    <w:rsid w:val="00626217"/>
    <w:rsid w:val="00626426"/>
    <w:rsid w:val="00627A1F"/>
    <w:rsid w:val="00630805"/>
    <w:rsid w:val="00630D6F"/>
    <w:rsid w:val="00632649"/>
    <w:rsid w:val="00633138"/>
    <w:rsid w:val="006331A0"/>
    <w:rsid w:val="00634BF6"/>
    <w:rsid w:val="0063556A"/>
    <w:rsid w:val="0063778A"/>
    <w:rsid w:val="0064022F"/>
    <w:rsid w:val="00640E46"/>
    <w:rsid w:val="0064280E"/>
    <w:rsid w:val="006430F9"/>
    <w:rsid w:val="00644324"/>
    <w:rsid w:val="006448A4"/>
    <w:rsid w:val="006452EE"/>
    <w:rsid w:val="006455F8"/>
    <w:rsid w:val="00646A32"/>
    <w:rsid w:val="00646DA1"/>
    <w:rsid w:val="0065079E"/>
    <w:rsid w:val="00651C29"/>
    <w:rsid w:val="006528C8"/>
    <w:rsid w:val="0065310D"/>
    <w:rsid w:val="006531D6"/>
    <w:rsid w:val="006538DE"/>
    <w:rsid w:val="0065589D"/>
    <w:rsid w:val="0065681F"/>
    <w:rsid w:val="00657E43"/>
    <w:rsid w:val="00660F7D"/>
    <w:rsid w:val="006621B6"/>
    <w:rsid w:val="00662440"/>
    <w:rsid w:val="006638D2"/>
    <w:rsid w:val="00663B21"/>
    <w:rsid w:val="006654F7"/>
    <w:rsid w:val="00666B28"/>
    <w:rsid w:val="00666FDD"/>
    <w:rsid w:val="00671B60"/>
    <w:rsid w:val="00673A0D"/>
    <w:rsid w:val="00675676"/>
    <w:rsid w:val="006765C9"/>
    <w:rsid w:val="006767A9"/>
    <w:rsid w:val="0068015D"/>
    <w:rsid w:val="00682982"/>
    <w:rsid w:val="0068421D"/>
    <w:rsid w:val="006874C7"/>
    <w:rsid w:val="00690A70"/>
    <w:rsid w:val="0069164D"/>
    <w:rsid w:val="00691F5A"/>
    <w:rsid w:val="0069336D"/>
    <w:rsid w:val="00694959"/>
    <w:rsid w:val="00696236"/>
    <w:rsid w:val="006A2744"/>
    <w:rsid w:val="006A3E95"/>
    <w:rsid w:val="006A4083"/>
    <w:rsid w:val="006A5398"/>
    <w:rsid w:val="006A6F5D"/>
    <w:rsid w:val="006A76C5"/>
    <w:rsid w:val="006A7AF5"/>
    <w:rsid w:val="006A7E4C"/>
    <w:rsid w:val="006B122C"/>
    <w:rsid w:val="006B17B4"/>
    <w:rsid w:val="006B2EB9"/>
    <w:rsid w:val="006B3A1B"/>
    <w:rsid w:val="006B60AF"/>
    <w:rsid w:val="006B7B79"/>
    <w:rsid w:val="006C16FC"/>
    <w:rsid w:val="006C316A"/>
    <w:rsid w:val="006C3C35"/>
    <w:rsid w:val="006C438C"/>
    <w:rsid w:val="006C441A"/>
    <w:rsid w:val="006C4B16"/>
    <w:rsid w:val="006C5285"/>
    <w:rsid w:val="006C5923"/>
    <w:rsid w:val="006C728D"/>
    <w:rsid w:val="006C7E9E"/>
    <w:rsid w:val="006D0E62"/>
    <w:rsid w:val="006D1746"/>
    <w:rsid w:val="006D1886"/>
    <w:rsid w:val="006D1D88"/>
    <w:rsid w:val="006D22F2"/>
    <w:rsid w:val="006D347F"/>
    <w:rsid w:val="006D587E"/>
    <w:rsid w:val="006D6115"/>
    <w:rsid w:val="006D7282"/>
    <w:rsid w:val="006D7948"/>
    <w:rsid w:val="006E18BD"/>
    <w:rsid w:val="006E4F14"/>
    <w:rsid w:val="006F20D2"/>
    <w:rsid w:val="006F218C"/>
    <w:rsid w:val="006F45E6"/>
    <w:rsid w:val="006F4758"/>
    <w:rsid w:val="006F7544"/>
    <w:rsid w:val="00702093"/>
    <w:rsid w:val="00705141"/>
    <w:rsid w:val="007073C1"/>
    <w:rsid w:val="007101F6"/>
    <w:rsid w:val="00711040"/>
    <w:rsid w:val="007115A8"/>
    <w:rsid w:val="00712CBD"/>
    <w:rsid w:val="007130C4"/>
    <w:rsid w:val="00714771"/>
    <w:rsid w:val="007167D6"/>
    <w:rsid w:val="00716D4B"/>
    <w:rsid w:val="00716D69"/>
    <w:rsid w:val="0071751A"/>
    <w:rsid w:val="007212B6"/>
    <w:rsid w:val="007220BA"/>
    <w:rsid w:val="00722330"/>
    <w:rsid w:val="0072264E"/>
    <w:rsid w:val="00724DFD"/>
    <w:rsid w:val="0072511E"/>
    <w:rsid w:val="007251B7"/>
    <w:rsid w:val="00730CAD"/>
    <w:rsid w:val="007322BE"/>
    <w:rsid w:val="00734F96"/>
    <w:rsid w:val="00735266"/>
    <w:rsid w:val="00735726"/>
    <w:rsid w:val="00737432"/>
    <w:rsid w:val="0074007D"/>
    <w:rsid w:val="00741F51"/>
    <w:rsid w:val="00743405"/>
    <w:rsid w:val="00743413"/>
    <w:rsid w:val="00744BFD"/>
    <w:rsid w:val="00745028"/>
    <w:rsid w:val="00745405"/>
    <w:rsid w:val="00747FC1"/>
    <w:rsid w:val="0075039C"/>
    <w:rsid w:val="00751FD7"/>
    <w:rsid w:val="00752256"/>
    <w:rsid w:val="00755036"/>
    <w:rsid w:val="0075592A"/>
    <w:rsid w:val="00755A4A"/>
    <w:rsid w:val="00756493"/>
    <w:rsid w:val="007571E6"/>
    <w:rsid w:val="00760824"/>
    <w:rsid w:val="007618A0"/>
    <w:rsid w:val="00761FD1"/>
    <w:rsid w:val="00762919"/>
    <w:rsid w:val="00763937"/>
    <w:rsid w:val="007640E7"/>
    <w:rsid w:val="007650F5"/>
    <w:rsid w:val="007738C6"/>
    <w:rsid w:val="00774AE2"/>
    <w:rsid w:val="007759B7"/>
    <w:rsid w:val="00777D1B"/>
    <w:rsid w:val="00780927"/>
    <w:rsid w:val="007838C9"/>
    <w:rsid w:val="00786245"/>
    <w:rsid w:val="00786A5F"/>
    <w:rsid w:val="00787006"/>
    <w:rsid w:val="0078743D"/>
    <w:rsid w:val="007918B8"/>
    <w:rsid w:val="0079364E"/>
    <w:rsid w:val="00793689"/>
    <w:rsid w:val="0079407C"/>
    <w:rsid w:val="00795E11"/>
    <w:rsid w:val="00796973"/>
    <w:rsid w:val="007A11F2"/>
    <w:rsid w:val="007A13E0"/>
    <w:rsid w:val="007A2AE0"/>
    <w:rsid w:val="007A53D9"/>
    <w:rsid w:val="007A6B2E"/>
    <w:rsid w:val="007B3940"/>
    <w:rsid w:val="007B55AC"/>
    <w:rsid w:val="007B5828"/>
    <w:rsid w:val="007B78DB"/>
    <w:rsid w:val="007C168F"/>
    <w:rsid w:val="007C1CC2"/>
    <w:rsid w:val="007C377A"/>
    <w:rsid w:val="007C415B"/>
    <w:rsid w:val="007C5C1C"/>
    <w:rsid w:val="007C6A62"/>
    <w:rsid w:val="007C742D"/>
    <w:rsid w:val="007C750F"/>
    <w:rsid w:val="007D04D5"/>
    <w:rsid w:val="007D076F"/>
    <w:rsid w:val="007D5A1F"/>
    <w:rsid w:val="007D7FF0"/>
    <w:rsid w:val="007E02C2"/>
    <w:rsid w:val="007E5E70"/>
    <w:rsid w:val="007E661A"/>
    <w:rsid w:val="007E674D"/>
    <w:rsid w:val="007E76D0"/>
    <w:rsid w:val="007F28FD"/>
    <w:rsid w:val="007F3C88"/>
    <w:rsid w:val="007F5074"/>
    <w:rsid w:val="007F5203"/>
    <w:rsid w:val="007F5B7D"/>
    <w:rsid w:val="007F63D8"/>
    <w:rsid w:val="008007D5"/>
    <w:rsid w:val="00801CC8"/>
    <w:rsid w:val="00803D36"/>
    <w:rsid w:val="008047B5"/>
    <w:rsid w:val="008050D0"/>
    <w:rsid w:val="0080615E"/>
    <w:rsid w:val="00810D59"/>
    <w:rsid w:val="00810EF7"/>
    <w:rsid w:val="00811188"/>
    <w:rsid w:val="00811482"/>
    <w:rsid w:val="008115CE"/>
    <w:rsid w:val="0081249B"/>
    <w:rsid w:val="008159CE"/>
    <w:rsid w:val="00815EB6"/>
    <w:rsid w:val="00822FB3"/>
    <w:rsid w:val="0082405B"/>
    <w:rsid w:val="008247E8"/>
    <w:rsid w:val="0082584E"/>
    <w:rsid w:val="0082676D"/>
    <w:rsid w:val="008272FE"/>
    <w:rsid w:val="0082773D"/>
    <w:rsid w:val="00827BE1"/>
    <w:rsid w:val="0083026C"/>
    <w:rsid w:val="00831341"/>
    <w:rsid w:val="00831A99"/>
    <w:rsid w:val="008323C4"/>
    <w:rsid w:val="008360DB"/>
    <w:rsid w:val="00836B75"/>
    <w:rsid w:val="00836EFC"/>
    <w:rsid w:val="0084144F"/>
    <w:rsid w:val="00843CCF"/>
    <w:rsid w:val="008455E4"/>
    <w:rsid w:val="00850DC7"/>
    <w:rsid w:val="00850ED7"/>
    <w:rsid w:val="008521D7"/>
    <w:rsid w:val="00852668"/>
    <w:rsid w:val="0085296E"/>
    <w:rsid w:val="008531B2"/>
    <w:rsid w:val="00854AA9"/>
    <w:rsid w:val="0085626D"/>
    <w:rsid w:val="0085638F"/>
    <w:rsid w:val="0085677E"/>
    <w:rsid w:val="00860A06"/>
    <w:rsid w:val="0086233E"/>
    <w:rsid w:val="00867737"/>
    <w:rsid w:val="0087025D"/>
    <w:rsid w:val="00870C56"/>
    <w:rsid w:val="0087172B"/>
    <w:rsid w:val="00871FB8"/>
    <w:rsid w:val="00872DF9"/>
    <w:rsid w:val="00873E60"/>
    <w:rsid w:val="00874CEA"/>
    <w:rsid w:val="00875FFB"/>
    <w:rsid w:val="008775F1"/>
    <w:rsid w:val="00883FD8"/>
    <w:rsid w:val="00883FFE"/>
    <w:rsid w:val="00884AE5"/>
    <w:rsid w:val="008865E9"/>
    <w:rsid w:val="00890289"/>
    <w:rsid w:val="00891B47"/>
    <w:rsid w:val="008945FD"/>
    <w:rsid w:val="0089556C"/>
    <w:rsid w:val="00896A33"/>
    <w:rsid w:val="00896B0E"/>
    <w:rsid w:val="008A1B00"/>
    <w:rsid w:val="008A4E8A"/>
    <w:rsid w:val="008A5B0C"/>
    <w:rsid w:val="008A7A1D"/>
    <w:rsid w:val="008B0B9C"/>
    <w:rsid w:val="008B1210"/>
    <w:rsid w:val="008B367F"/>
    <w:rsid w:val="008B49F7"/>
    <w:rsid w:val="008B590F"/>
    <w:rsid w:val="008B5B2B"/>
    <w:rsid w:val="008B5EA2"/>
    <w:rsid w:val="008C1BA4"/>
    <w:rsid w:val="008C1E0B"/>
    <w:rsid w:val="008C6410"/>
    <w:rsid w:val="008C7992"/>
    <w:rsid w:val="008D2A7B"/>
    <w:rsid w:val="008D2E10"/>
    <w:rsid w:val="008D3A03"/>
    <w:rsid w:val="008D5C48"/>
    <w:rsid w:val="008D5E96"/>
    <w:rsid w:val="008D73E0"/>
    <w:rsid w:val="008E022B"/>
    <w:rsid w:val="008E139B"/>
    <w:rsid w:val="008E28CC"/>
    <w:rsid w:val="008E333C"/>
    <w:rsid w:val="008E5761"/>
    <w:rsid w:val="008E6398"/>
    <w:rsid w:val="008E732E"/>
    <w:rsid w:val="008E7FF3"/>
    <w:rsid w:val="008F08EF"/>
    <w:rsid w:val="008F1C7C"/>
    <w:rsid w:val="008F21FC"/>
    <w:rsid w:val="008F2BA8"/>
    <w:rsid w:val="008F3657"/>
    <w:rsid w:val="008F3AEE"/>
    <w:rsid w:val="008F3F70"/>
    <w:rsid w:val="008F5510"/>
    <w:rsid w:val="008F605C"/>
    <w:rsid w:val="008F6DCF"/>
    <w:rsid w:val="00900AFF"/>
    <w:rsid w:val="00902908"/>
    <w:rsid w:val="00902C6B"/>
    <w:rsid w:val="0090376E"/>
    <w:rsid w:val="00903BFE"/>
    <w:rsid w:val="00904416"/>
    <w:rsid w:val="0090457E"/>
    <w:rsid w:val="00904869"/>
    <w:rsid w:val="0090639C"/>
    <w:rsid w:val="009064CC"/>
    <w:rsid w:val="00912494"/>
    <w:rsid w:val="00916431"/>
    <w:rsid w:val="009165AF"/>
    <w:rsid w:val="009169E0"/>
    <w:rsid w:val="00916DFF"/>
    <w:rsid w:val="00920AFF"/>
    <w:rsid w:val="00921B93"/>
    <w:rsid w:val="009230E2"/>
    <w:rsid w:val="00923678"/>
    <w:rsid w:val="00924A14"/>
    <w:rsid w:val="0092571E"/>
    <w:rsid w:val="0092583B"/>
    <w:rsid w:val="009267E2"/>
    <w:rsid w:val="00930E0C"/>
    <w:rsid w:val="00932225"/>
    <w:rsid w:val="00932554"/>
    <w:rsid w:val="009328DB"/>
    <w:rsid w:val="009329B0"/>
    <w:rsid w:val="00933029"/>
    <w:rsid w:val="00933192"/>
    <w:rsid w:val="009332FD"/>
    <w:rsid w:val="00941107"/>
    <w:rsid w:val="0094193E"/>
    <w:rsid w:val="0094429A"/>
    <w:rsid w:val="00945198"/>
    <w:rsid w:val="00946EDD"/>
    <w:rsid w:val="009505D5"/>
    <w:rsid w:val="00951E00"/>
    <w:rsid w:val="00951F8F"/>
    <w:rsid w:val="0095222B"/>
    <w:rsid w:val="00953044"/>
    <w:rsid w:val="00953FF4"/>
    <w:rsid w:val="00955E35"/>
    <w:rsid w:val="009565C8"/>
    <w:rsid w:val="009566A1"/>
    <w:rsid w:val="0096028C"/>
    <w:rsid w:val="00960B4B"/>
    <w:rsid w:val="00960CAA"/>
    <w:rsid w:val="009621B9"/>
    <w:rsid w:val="009623A3"/>
    <w:rsid w:val="00962D42"/>
    <w:rsid w:val="009645E6"/>
    <w:rsid w:val="00964FD3"/>
    <w:rsid w:val="009662DA"/>
    <w:rsid w:val="00971DB4"/>
    <w:rsid w:val="00972BAC"/>
    <w:rsid w:val="00973CE4"/>
    <w:rsid w:val="00973D06"/>
    <w:rsid w:val="00975B59"/>
    <w:rsid w:val="00977401"/>
    <w:rsid w:val="00982019"/>
    <w:rsid w:val="009845BF"/>
    <w:rsid w:val="00985FC4"/>
    <w:rsid w:val="00986B3E"/>
    <w:rsid w:val="00987568"/>
    <w:rsid w:val="00987D28"/>
    <w:rsid w:val="00991960"/>
    <w:rsid w:val="00992C5F"/>
    <w:rsid w:val="009936E1"/>
    <w:rsid w:val="0099431C"/>
    <w:rsid w:val="00994806"/>
    <w:rsid w:val="00994DB6"/>
    <w:rsid w:val="00995CF9"/>
    <w:rsid w:val="00997034"/>
    <w:rsid w:val="009A2C7B"/>
    <w:rsid w:val="009A3AD2"/>
    <w:rsid w:val="009A58C2"/>
    <w:rsid w:val="009B0F30"/>
    <w:rsid w:val="009B3B67"/>
    <w:rsid w:val="009B3CD6"/>
    <w:rsid w:val="009B5D78"/>
    <w:rsid w:val="009B7F33"/>
    <w:rsid w:val="009C229A"/>
    <w:rsid w:val="009C2BF8"/>
    <w:rsid w:val="009C3755"/>
    <w:rsid w:val="009C4349"/>
    <w:rsid w:val="009C74DB"/>
    <w:rsid w:val="009D04EA"/>
    <w:rsid w:val="009D20AA"/>
    <w:rsid w:val="009D47F1"/>
    <w:rsid w:val="009D5500"/>
    <w:rsid w:val="009D675B"/>
    <w:rsid w:val="009D6BB3"/>
    <w:rsid w:val="009E02D8"/>
    <w:rsid w:val="009E0633"/>
    <w:rsid w:val="009E4B1C"/>
    <w:rsid w:val="009E56D5"/>
    <w:rsid w:val="009E57B7"/>
    <w:rsid w:val="009E5B9E"/>
    <w:rsid w:val="009E5E7C"/>
    <w:rsid w:val="009E63E1"/>
    <w:rsid w:val="009F20AC"/>
    <w:rsid w:val="009F37BF"/>
    <w:rsid w:val="009F3A14"/>
    <w:rsid w:val="009F4782"/>
    <w:rsid w:val="009F511B"/>
    <w:rsid w:val="009F56BE"/>
    <w:rsid w:val="009F6A0A"/>
    <w:rsid w:val="00A00A34"/>
    <w:rsid w:val="00A05FA6"/>
    <w:rsid w:val="00A073FE"/>
    <w:rsid w:val="00A11B8A"/>
    <w:rsid w:val="00A13261"/>
    <w:rsid w:val="00A1383F"/>
    <w:rsid w:val="00A15042"/>
    <w:rsid w:val="00A15D88"/>
    <w:rsid w:val="00A16200"/>
    <w:rsid w:val="00A170E6"/>
    <w:rsid w:val="00A20B5C"/>
    <w:rsid w:val="00A22411"/>
    <w:rsid w:val="00A22D3D"/>
    <w:rsid w:val="00A26EFC"/>
    <w:rsid w:val="00A27BAC"/>
    <w:rsid w:val="00A27E44"/>
    <w:rsid w:val="00A30300"/>
    <w:rsid w:val="00A309EB"/>
    <w:rsid w:val="00A32151"/>
    <w:rsid w:val="00A3229F"/>
    <w:rsid w:val="00A32E1B"/>
    <w:rsid w:val="00A32EEF"/>
    <w:rsid w:val="00A33EC9"/>
    <w:rsid w:val="00A3462F"/>
    <w:rsid w:val="00A36B00"/>
    <w:rsid w:val="00A412C5"/>
    <w:rsid w:val="00A41614"/>
    <w:rsid w:val="00A43914"/>
    <w:rsid w:val="00A4584E"/>
    <w:rsid w:val="00A469EE"/>
    <w:rsid w:val="00A51F45"/>
    <w:rsid w:val="00A537BC"/>
    <w:rsid w:val="00A55DA4"/>
    <w:rsid w:val="00A56528"/>
    <w:rsid w:val="00A616CE"/>
    <w:rsid w:val="00A61B10"/>
    <w:rsid w:val="00A62371"/>
    <w:rsid w:val="00A64A90"/>
    <w:rsid w:val="00A660FE"/>
    <w:rsid w:val="00A66763"/>
    <w:rsid w:val="00A669B5"/>
    <w:rsid w:val="00A67309"/>
    <w:rsid w:val="00A673C2"/>
    <w:rsid w:val="00A67F22"/>
    <w:rsid w:val="00A70658"/>
    <w:rsid w:val="00A70789"/>
    <w:rsid w:val="00A71D84"/>
    <w:rsid w:val="00A71EB8"/>
    <w:rsid w:val="00A729EA"/>
    <w:rsid w:val="00A73915"/>
    <w:rsid w:val="00A7666D"/>
    <w:rsid w:val="00A77A8D"/>
    <w:rsid w:val="00A82F9D"/>
    <w:rsid w:val="00A832FF"/>
    <w:rsid w:val="00A83ACA"/>
    <w:rsid w:val="00A91401"/>
    <w:rsid w:val="00A920FF"/>
    <w:rsid w:val="00A94320"/>
    <w:rsid w:val="00A95969"/>
    <w:rsid w:val="00A95EA2"/>
    <w:rsid w:val="00AA20E7"/>
    <w:rsid w:val="00AA25C8"/>
    <w:rsid w:val="00AA2A07"/>
    <w:rsid w:val="00AB064D"/>
    <w:rsid w:val="00AB1F88"/>
    <w:rsid w:val="00AB2872"/>
    <w:rsid w:val="00AB4389"/>
    <w:rsid w:val="00AB4611"/>
    <w:rsid w:val="00AB7AB9"/>
    <w:rsid w:val="00AC0285"/>
    <w:rsid w:val="00AC19FF"/>
    <w:rsid w:val="00AC4236"/>
    <w:rsid w:val="00AC4D5E"/>
    <w:rsid w:val="00AC64A7"/>
    <w:rsid w:val="00AC6C5E"/>
    <w:rsid w:val="00AC7750"/>
    <w:rsid w:val="00AC7EA6"/>
    <w:rsid w:val="00AD0FBD"/>
    <w:rsid w:val="00AD1ED0"/>
    <w:rsid w:val="00AD45EF"/>
    <w:rsid w:val="00AD4908"/>
    <w:rsid w:val="00AD49FA"/>
    <w:rsid w:val="00AD6ACD"/>
    <w:rsid w:val="00AE0204"/>
    <w:rsid w:val="00AE0453"/>
    <w:rsid w:val="00AE1C06"/>
    <w:rsid w:val="00AE1FB4"/>
    <w:rsid w:val="00AE27A9"/>
    <w:rsid w:val="00AE4314"/>
    <w:rsid w:val="00AE4471"/>
    <w:rsid w:val="00AE5A5B"/>
    <w:rsid w:val="00AE6B46"/>
    <w:rsid w:val="00AF12AF"/>
    <w:rsid w:val="00AF3C7A"/>
    <w:rsid w:val="00AF5938"/>
    <w:rsid w:val="00AF7E5E"/>
    <w:rsid w:val="00B00C58"/>
    <w:rsid w:val="00B016F3"/>
    <w:rsid w:val="00B022F0"/>
    <w:rsid w:val="00B0484C"/>
    <w:rsid w:val="00B052D9"/>
    <w:rsid w:val="00B0776E"/>
    <w:rsid w:val="00B118C4"/>
    <w:rsid w:val="00B12D57"/>
    <w:rsid w:val="00B12EA2"/>
    <w:rsid w:val="00B13A4A"/>
    <w:rsid w:val="00B146DA"/>
    <w:rsid w:val="00B17B82"/>
    <w:rsid w:val="00B215B9"/>
    <w:rsid w:val="00B22286"/>
    <w:rsid w:val="00B25D63"/>
    <w:rsid w:val="00B26D5F"/>
    <w:rsid w:val="00B30889"/>
    <w:rsid w:val="00B3398E"/>
    <w:rsid w:val="00B36E5A"/>
    <w:rsid w:val="00B405BF"/>
    <w:rsid w:val="00B40C01"/>
    <w:rsid w:val="00B4245E"/>
    <w:rsid w:val="00B43094"/>
    <w:rsid w:val="00B43F00"/>
    <w:rsid w:val="00B45BE1"/>
    <w:rsid w:val="00B52D84"/>
    <w:rsid w:val="00B54CEA"/>
    <w:rsid w:val="00B560F1"/>
    <w:rsid w:val="00B61A11"/>
    <w:rsid w:val="00B6260D"/>
    <w:rsid w:val="00B62965"/>
    <w:rsid w:val="00B643E9"/>
    <w:rsid w:val="00B65D09"/>
    <w:rsid w:val="00B6642D"/>
    <w:rsid w:val="00B66477"/>
    <w:rsid w:val="00B6666D"/>
    <w:rsid w:val="00B675B8"/>
    <w:rsid w:val="00B712C6"/>
    <w:rsid w:val="00B71461"/>
    <w:rsid w:val="00B722E0"/>
    <w:rsid w:val="00B74FA3"/>
    <w:rsid w:val="00B7624C"/>
    <w:rsid w:val="00B769D6"/>
    <w:rsid w:val="00B7753E"/>
    <w:rsid w:val="00B800F9"/>
    <w:rsid w:val="00B80E52"/>
    <w:rsid w:val="00B81365"/>
    <w:rsid w:val="00B8381A"/>
    <w:rsid w:val="00B8406A"/>
    <w:rsid w:val="00B873F6"/>
    <w:rsid w:val="00B87FA4"/>
    <w:rsid w:val="00B90776"/>
    <w:rsid w:val="00B9148E"/>
    <w:rsid w:val="00B91643"/>
    <w:rsid w:val="00B97578"/>
    <w:rsid w:val="00BA220A"/>
    <w:rsid w:val="00BA264A"/>
    <w:rsid w:val="00BA3200"/>
    <w:rsid w:val="00BA3C3A"/>
    <w:rsid w:val="00BA434F"/>
    <w:rsid w:val="00BA4451"/>
    <w:rsid w:val="00BA6A23"/>
    <w:rsid w:val="00BA75F4"/>
    <w:rsid w:val="00BB0251"/>
    <w:rsid w:val="00BB1262"/>
    <w:rsid w:val="00BB164E"/>
    <w:rsid w:val="00BB184F"/>
    <w:rsid w:val="00BB1A86"/>
    <w:rsid w:val="00BB400B"/>
    <w:rsid w:val="00BB48FD"/>
    <w:rsid w:val="00BB4EBA"/>
    <w:rsid w:val="00BB50F5"/>
    <w:rsid w:val="00BB7AEC"/>
    <w:rsid w:val="00BC040D"/>
    <w:rsid w:val="00BC07FB"/>
    <w:rsid w:val="00BC0C54"/>
    <w:rsid w:val="00BC226A"/>
    <w:rsid w:val="00BC24C8"/>
    <w:rsid w:val="00BC35B9"/>
    <w:rsid w:val="00BC37D2"/>
    <w:rsid w:val="00BC37EC"/>
    <w:rsid w:val="00BC3BD9"/>
    <w:rsid w:val="00BC608A"/>
    <w:rsid w:val="00BD2173"/>
    <w:rsid w:val="00BD2BB5"/>
    <w:rsid w:val="00BD34AD"/>
    <w:rsid w:val="00BD3D65"/>
    <w:rsid w:val="00BD72ED"/>
    <w:rsid w:val="00BD7FE6"/>
    <w:rsid w:val="00BE00B1"/>
    <w:rsid w:val="00BE0C47"/>
    <w:rsid w:val="00BE343F"/>
    <w:rsid w:val="00BE4A6C"/>
    <w:rsid w:val="00BE6D49"/>
    <w:rsid w:val="00BE6E45"/>
    <w:rsid w:val="00BF00B6"/>
    <w:rsid w:val="00BF0181"/>
    <w:rsid w:val="00BF02AE"/>
    <w:rsid w:val="00BF082A"/>
    <w:rsid w:val="00BF1AF7"/>
    <w:rsid w:val="00BF2054"/>
    <w:rsid w:val="00BF2928"/>
    <w:rsid w:val="00BF2ACA"/>
    <w:rsid w:val="00BF397F"/>
    <w:rsid w:val="00BF3F86"/>
    <w:rsid w:val="00BF4067"/>
    <w:rsid w:val="00BF5E69"/>
    <w:rsid w:val="00BF60D4"/>
    <w:rsid w:val="00BF666D"/>
    <w:rsid w:val="00C030DA"/>
    <w:rsid w:val="00C04182"/>
    <w:rsid w:val="00C04F85"/>
    <w:rsid w:val="00C12491"/>
    <w:rsid w:val="00C12827"/>
    <w:rsid w:val="00C1308B"/>
    <w:rsid w:val="00C14614"/>
    <w:rsid w:val="00C15294"/>
    <w:rsid w:val="00C17432"/>
    <w:rsid w:val="00C20B5B"/>
    <w:rsid w:val="00C21B7F"/>
    <w:rsid w:val="00C223E6"/>
    <w:rsid w:val="00C25399"/>
    <w:rsid w:val="00C263AA"/>
    <w:rsid w:val="00C34F0A"/>
    <w:rsid w:val="00C3513E"/>
    <w:rsid w:val="00C37479"/>
    <w:rsid w:val="00C427B7"/>
    <w:rsid w:val="00C435F7"/>
    <w:rsid w:val="00C43B0D"/>
    <w:rsid w:val="00C44704"/>
    <w:rsid w:val="00C44D17"/>
    <w:rsid w:val="00C4569C"/>
    <w:rsid w:val="00C46F1C"/>
    <w:rsid w:val="00C50007"/>
    <w:rsid w:val="00C52119"/>
    <w:rsid w:val="00C52DD5"/>
    <w:rsid w:val="00C532A1"/>
    <w:rsid w:val="00C56988"/>
    <w:rsid w:val="00C56E22"/>
    <w:rsid w:val="00C60126"/>
    <w:rsid w:val="00C61305"/>
    <w:rsid w:val="00C618A6"/>
    <w:rsid w:val="00C62D3B"/>
    <w:rsid w:val="00C638C7"/>
    <w:rsid w:val="00C63ADE"/>
    <w:rsid w:val="00C6480A"/>
    <w:rsid w:val="00C65598"/>
    <w:rsid w:val="00C657F5"/>
    <w:rsid w:val="00C660C2"/>
    <w:rsid w:val="00C662FD"/>
    <w:rsid w:val="00C669F6"/>
    <w:rsid w:val="00C67BC9"/>
    <w:rsid w:val="00C70086"/>
    <w:rsid w:val="00C7039C"/>
    <w:rsid w:val="00C70FAC"/>
    <w:rsid w:val="00C72063"/>
    <w:rsid w:val="00C74DC0"/>
    <w:rsid w:val="00C769FE"/>
    <w:rsid w:val="00C800D9"/>
    <w:rsid w:val="00C818C3"/>
    <w:rsid w:val="00C81B74"/>
    <w:rsid w:val="00C82B35"/>
    <w:rsid w:val="00C8311B"/>
    <w:rsid w:val="00C842F1"/>
    <w:rsid w:val="00C8436B"/>
    <w:rsid w:val="00C8448B"/>
    <w:rsid w:val="00C873C7"/>
    <w:rsid w:val="00C87CF2"/>
    <w:rsid w:val="00C9057E"/>
    <w:rsid w:val="00C92239"/>
    <w:rsid w:val="00C96514"/>
    <w:rsid w:val="00CA185B"/>
    <w:rsid w:val="00CA205D"/>
    <w:rsid w:val="00CA20E2"/>
    <w:rsid w:val="00CA2574"/>
    <w:rsid w:val="00CA32C0"/>
    <w:rsid w:val="00CA51DB"/>
    <w:rsid w:val="00CA6482"/>
    <w:rsid w:val="00CA7384"/>
    <w:rsid w:val="00CB0ECA"/>
    <w:rsid w:val="00CB1084"/>
    <w:rsid w:val="00CB2745"/>
    <w:rsid w:val="00CB5360"/>
    <w:rsid w:val="00CB7DA6"/>
    <w:rsid w:val="00CC0119"/>
    <w:rsid w:val="00CC0FE1"/>
    <w:rsid w:val="00CC15EC"/>
    <w:rsid w:val="00CC31FE"/>
    <w:rsid w:val="00CC3998"/>
    <w:rsid w:val="00CC4FDB"/>
    <w:rsid w:val="00CC608A"/>
    <w:rsid w:val="00CC6AC8"/>
    <w:rsid w:val="00CC6F4E"/>
    <w:rsid w:val="00CC7962"/>
    <w:rsid w:val="00CD08AA"/>
    <w:rsid w:val="00CD0C64"/>
    <w:rsid w:val="00CD1846"/>
    <w:rsid w:val="00CD1F03"/>
    <w:rsid w:val="00CD3F81"/>
    <w:rsid w:val="00CD4950"/>
    <w:rsid w:val="00CD53C3"/>
    <w:rsid w:val="00CD5E62"/>
    <w:rsid w:val="00CD5EC7"/>
    <w:rsid w:val="00CD6A3C"/>
    <w:rsid w:val="00CD7061"/>
    <w:rsid w:val="00CE080F"/>
    <w:rsid w:val="00CE20DD"/>
    <w:rsid w:val="00CE3410"/>
    <w:rsid w:val="00CE401F"/>
    <w:rsid w:val="00CE4353"/>
    <w:rsid w:val="00CE545B"/>
    <w:rsid w:val="00CE5D50"/>
    <w:rsid w:val="00CE67E5"/>
    <w:rsid w:val="00CE7735"/>
    <w:rsid w:val="00CF022B"/>
    <w:rsid w:val="00CF0C2A"/>
    <w:rsid w:val="00CF16BB"/>
    <w:rsid w:val="00CF2CC0"/>
    <w:rsid w:val="00CF46A7"/>
    <w:rsid w:val="00D000A0"/>
    <w:rsid w:val="00D00DDA"/>
    <w:rsid w:val="00D015DC"/>
    <w:rsid w:val="00D01FD6"/>
    <w:rsid w:val="00D02769"/>
    <w:rsid w:val="00D03977"/>
    <w:rsid w:val="00D044F0"/>
    <w:rsid w:val="00D05A23"/>
    <w:rsid w:val="00D062FE"/>
    <w:rsid w:val="00D06B8A"/>
    <w:rsid w:val="00D10932"/>
    <w:rsid w:val="00D11384"/>
    <w:rsid w:val="00D11B16"/>
    <w:rsid w:val="00D11F12"/>
    <w:rsid w:val="00D12252"/>
    <w:rsid w:val="00D127D5"/>
    <w:rsid w:val="00D13592"/>
    <w:rsid w:val="00D1492C"/>
    <w:rsid w:val="00D17483"/>
    <w:rsid w:val="00D175CF"/>
    <w:rsid w:val="00D212BC"/>
    <w:rsid w:val="00D21885"/>
    <w:rsid w:val="00D223FD"/>
    <w:rsid w:val="00D23955"/>
    <w:rsid w:val="00D24773"/>
    <w:rsid w:val="00D26864"/>
    <w:rsid w:val="00D26904"/>
    <w:rsid w:val="00D27D77"/>
    <w:rsid w:val="00D30036"/>
    <w:rsid w:val="00D30B2D"/>
    <w:rsid w:val="00D3339E"/>
    <w:rsid w:val="00D3341C"/>
    <w:rsid w:val="00D3350C"/>
    <w:rsid w:val="00D339A5"/>
    <w:rsid w:val="00D377A2"/>
    <w:rsid w:val="00D41932"/>
    <w:rsid w:val="00D44226"/>
    <w:rsid w:val="00D46F31"/>
    <w:rsid w:val="00D471D8"/>
    <w:rsid w:val="00D51912"/>
    <w:rsid w:val="00D52AAD"/>
    <w:rsid w:val="00D52CEE"/>
    <w:rsid w:val="00D53118"/>
    <w:rsid w:val="00D543ED"/>
    <w:rsid w:val="00D54B03"/>
    <w:rsid w:val="00D55961"/>
    <w:rsid w:val="00D5718B"/>
    <w:rsid w:val="00D57520"/>
    <w:rsid w:val="00D61131"/>
    <w:rsid w:val="00D61253"/>
    <w:rsid w:val="00D63A66"/>
    <w:rsid w:val="00D64CE8"/>
    <w:rsid w:val="00D651C2"/>
    <w:rsid w:val="00D657BC"/>
    <w:rsid w:val="00D7119E"/>
    <w:rsid w:val="00D71DEC"/>
    <w:rsid w:val="00D72DF4"/>
    <w:rsid w:val="00D75B12"/>
    <w:rsid w:val="00D82C3D"/>
    <w:rsid w:val="00D844A6"/>
    <w:rsid w:val="00D8543E"/>
    <w:rsid w:val="00D86E77"/>
    <w:rsid w:val="00D87029"/>
    <w:rsid w:val="00D87C28"/>
    <w:rsid w:val="00D90FBF"/>
    <w:rsid w:val="00D92293"/>
    <w:rsid w:val="00D93469"/>
    <w:rsid w:val="00D96037"/>
    <w:rsid w:val="00D96493"/>
    <w:rsid w:val="00D96F7C"/>
    <w:rsid w:val="00D9741D"/>
    <w:rsid w:val="00DA0CF8"/>
    <w:rsid w:val="00DA2B12"/>
    <w:rsid w:val="00DA2D34"/>
    <w:rsid w:val="00DA3508"/>
    <w:rsid w:val="00DA37C8"/>
    <w:rsid w:val="00DA4A72"/>
    <w:rsid w:val="00DA6801"/>
    <w:rsid w:val="00DA69F4"/>
    <w:rsid w:val="00DB0516"/>
    <w:rsid w:val="00DB3D8A"/>
    <w:rsid w:val="00DB4C96"/>
    <w:rsid w:val="00DB5DE1"/>
    <w:rsid w:val="00DC01B9"/>
    <w:rsid w:val="00DC2106"/>
    <w:rsid w:val="00DC2317"/>
    <w:rsid w:val="00DC32D6"/>
    <w:rsid w:val="00DC4B6A"/>
    <w:rsid w:val="00DC6AA2"/>
    <w:rsid w:val="00DD1A08"/>
    <w:rsid w:val="00DD224A"/>
    <w:rsid w:val="00DD553F"/>
    <w:rsid w:val="00DD6626"/>
    <w:rsid w:val="00DD673C"/>
    <w:rsid w:val="00DE03E5"/>
    <w:rsid w:val="00DE45AF"/>
    <w:rsid w:val="00DE604D"/>
    <w:rsid w:val="00DF22E7"/>
    <w:rsid w:val="00DF6024"/>
    <w:rsid w:val="00DF7EE3"/>
    <w:rsid w:val="00E01720"/>
    <w:rsid w:val="00E02668"/>
    <w:rsid w:val="00E042C5"/>
    <w:rsid w:val="00E05448"/>
    <w:rsid w:val="00E078DF"/>
    <w:rsid w:val="00E07AC4"/>
    <w:rsid w:val="00E1102C"/>
    <w:rsid w:val="00E11094"/>
    <w:rsid w:val="00E119D0"/>
    <w:rsid w:val="00E1238A"/>
    <w:rsid w:val="00E13CB6"/>
    <w:rsid w:val="00E13FBE"/>
    <w:rsid w:val="00E1706F"/>
    <w:rsid w:val="00E1747B"/>
    <w:rsid w:val="00E17593"/>
    <w:rsid w:val="00E17D96"/>
    <w:rsid w:val="00E20DD8"/>
    <w:rsid w:val="00E212C4"/>
    <w:rsid w:val="00E23728"/>
    <w:rsid w:val="00E23D15"/>
    <w:rsid w:val="00E277D4"/>
    <w:rsid w:val="00E33815"/>
    <w:rsid w:val="00E372DE"/>
    <w:rsid w:val="00E375D8"/>
    <w:rsid w:val="00E42185"/>
    <w:rsid w:val="00E42C67"/>
    <w:rsid w:val="00E4517E"/>
    <w:rsid w:val="00E53208"/>
    <w:rsid w:val="00E53AAA"/>
    <w:rsid w:val="00E53CBB"/>
    <w:rsid w:val="00E55297"/>
    <w:rsid w:val="00E56F9B"/>
    <w:rsid w:val="00E60FB0"/>
    <w:rsid w:val="00E62301"/>
    <w:rsid w:val="00E62AC4"/>
    <w:rsid w:val="00E62F40"/>
    <w:rsid w:val="00E63A50"/>
    <w:rsid w:val="00E6437F"/>
    <w:rsid w:val="00E654B9"/>
    <w:rsid w:val="00E66393"/>
    <w:rsid w:val="00E66A1F"/>
    <w:rsid w:val="00E6719F"/>
    <w:rsid w:val="00E71045"/>
    <w:rsid w:val="00E738E5"/>
    <w:rsid w:val="00E74E00"/>
    <w:rsid w:val="00E75161"/>
    <w:rsid w:val="00E76278"/>
    <w:rsid w:val="00E7724B"/>
    <w:rsid w:val="00E821E0"/>
    <w:rsid w:val="00E84254"/>
    <w:rsid w:val="00E8468E"/>
    <w:rsid w:val="00E84BF4"/>
    <w:rsid w:val="00E87BC6"/>
    <w:rsid w:val="00E90A82"/>
    <w:rsid w:val="00E90ECD"/>
    <w:rsid w:val="00E91142"/>
    <w:rsid w:val="00E91F2E"/>
    <w:rsid w:val="00E94732"/>
    <w:rsid w:val="00E95818"/>
    <w:rsid w:val="00E9686F"/>
    <w:rsid w:val="00E96D3E"/>
    <w:rsid w:val="00EA05D2"/>
    <w:rsid w:val="00EA1DE8"/>
    <w:rsid w:val="00EA3A7A"/>
    <w:rsid w:val="00EA579E"/>
    <w:rsid w:val="00EA5DAB"/>
    <w:rsid w:val="00EA676E"/>
    <w:rsid w:val="00EB22BB"/>
    <w:rsid w:val="00EB3C68"/>
    <w:rsid w:val="00EB4B31"/>
    <w:rsid w:val="00EB6D6A"/>
    <w:rsid w:val="00EB6EDE"/>
    <w:rsid w:val="00EB70C1"/>
    <w:rsid w:val="00EC0ABB"/>
    <w:rsid w:val="00EC0EAD"/>
    <w:rsid w:val="00EC1465"/>
    <w:rsid w:val="00EC1A85"/>
    <w:rsid w:val="00EC1F01"/>
    <w:rsid w:val="00EC39EC"/>
    <w:rsid w:val="00ED0677"/>
    <w:rsid w:val="00ED0B3B"/>
    <w:rsid w:val="00ED651F"/>
    <w:rsid w:val="00EE0EA9"/>
    <w:rsid w:val="00EE1372"/>
    <w:rsid w:val="00EE2764"/>
    <w:rsid w:val="00EE313F"/>
    <w:rsid w:val="00EE48C4"/>
    <w:rsid w:val="00EE4BF5"/>
    <w:rsid w:val="00EE6517"/>
    <w:rsid w:val="00EE6877"/>
    <w:rsid w:val="00EE6C50"/>
    <w:rsid w:val="00EE7A7A"/>
    <w:rsid w:val="00EF09FC"/>
    <w:rsid w:val="00EF1BFF"/>
    <w:rsid w:val="00EF1FEC"/>
    <w:rsid w:val="00EF21E9"/>
    <w:rsid w:val="00EF2B2A"/>
    <w:rsid w:val="00EF5099"/>
    <w:rsid w:val="00EF52D7"/>
    <w:rsid w:val="00EF5F5D"/>
    <w:rsid w:val="00EF6976"/>
    <w:rsid w:val="00F009C4"/>
    <w:rsid w:val="00F033FC"/>
    <w:rsid w:val="00F04533"/>
    <w:rsid w:val="00F05B8A"/>
    <w:rsid w:val="00F06A74"/>
    <w:rsid w:val="00F07387"/>
    <w:rsid w:val="00F079A1"/>
    <w:rsid w:val="00F11730"/>
    <w:rsid w:val="00F132DF"/>
    <w:rsid w:val="00F14B2D"/>
    <w:rsid w:val="00F14BEC"/>
    <w:rsid w:val="00F171EF"/>
    <w:rsid w:val="00F21228"/>
    <w:rsid w:val="00F22FAC"/>
    <w:rsid w:val="00F23D73"/>
    <w:rsid w:val="00F252B6"/>
    <w:rsid w:val="00F2677A"/>
    <w:rsid w:val="00F2766B"/>
    <w:rsid w:val="00F27C37"/>
    <w:rsid w:val="00F27FD5"/>
    <w:rsid w:val="00F308C9"/>
    <w:rsid w:val="00F3354A"/>
    <w:rsid w:val="00F340F8"/>
    <w:rsid w:val="00F35159"/>
    <w:rsid w:val="00F35596"/>
    <w:rsid w:val="00F43B28"/>
    <w:rsid w:val="00F44587"/>
    <w:rsid w:val="00F47399"/>
    <w:rsid w:val="00F47411"/>
    <w:rsid w:val="00F47BFE"/>
    <w:rsid w:val="00F51311"/>
    <w:rsid w:val="00F54D5C"/>
    <w:rsid w:val="00F552A7"/>
    <w:rsid w:val="00F55D1B"/>
    <w:rsid w:val="00F60234"/>
    <w:rsid w:val="00F6090D"/>
    <w:rsid w:val="00F62F74"/>
    <w:rsid w:val="00F65B0E"/>
    <w:rsid w:val="00F67B8C"/>
    <w:rsid w:val="00F71E32"/>
    <w:rsid w:val="00F75615"/>
    <w:rsid w:val="00F8000A"/>
    <w:rsid w:val="00F82021"/>
    <w:rsid w:val="00F85339"/>
    <w:rsid w:val="00F86C4B"/>
    <w:rsid w:val="00F87BB4"/>
    <w:rsid w:val="00F90596"/>
    <w:rsid w:val="00F91B26"/>
    <w:rsid w:val="00F954B2"/>
    <w:rsid w:val="00F95666"/>
    <w:rsid w:val="00F9602C"/>
    <w:rsid w:val="00F96E66"/>
    <w:rsid w:val="00FA1334"/>
    <w:rsid w:val="00FA23E8"/>
    <w:rsid w:val="00FA2A0F"/>
    <w:rsid w:val="00FA2D90"/>
    <w:rsid w:val="00FA3EDA"/>
    <w:rsid w:val="00FA6243"/>
    <w:rsid w:val="00FB0B98"/>
    <w:rsid w:val="00FB14DD"/>
    <w:rsid w:val="00FB484E"/>
    <w:rsid w:val="00FB5A65"/>
    <w:rsid w:val="00FB5E85"/>
    <w:rsid w:val="00FB62D4"/>
    <w:rsid w:val="00FB6C74"/>
    <w:rsid w:val="00FB77A4"/>
    <w:rsid w:val="00FB7972"/>
    <w:rsid w:val="00FC063E"/>
    <w:rsid w:val="00FC0A6A"/>
    <w:rsid w:val="00FC1C14"/>
    <w:rsid w:val="00FC6CF0"/>
    <w:rsid w:val="00FD2549"/>
    <w:rsid w:val="00FD2DC7"/>
    <w:rsid w:val="00FD316C"/>
    <w:rsid w:val="00FD3FE6"/>
    <w:rsid w:val="00FD7599"/>
    <w:rsid w:val="00FE20FE"/>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 w:type="paragraph" w:styleId="ad">
    <w:name w:val="Plain Text"/>
    <w:basedOn w:val="a"/>
    <w:link w:val="ae"/>
    <w:uiPriority w:val="99"/>
    <w:unhideWhenUsed/>
    <w:rsid w:val="00D27D7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27D7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 w:type="paragraph" w:styleId="ad">
    <w:name w:val="Plain Text"/>
    <w:basedOn w:val="a"/>
    <w:link w:val="ae"/>
    <w:uiPriority w:val="99"/>
    <w:unhideWhenUsed/>
    <w:rsid w:val="00D27D7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27D7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4D2A-28CE-4F99-8F50-0AC7A112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2017-10-11T20:00:00Z</cp:lastPrinted>
  <dcterms:created xsi:type="dcterms:W3CDTF">2017-11-06T03:38:00Z</dcterms:created>
  <dcterms:modified xsi:type="dcterms:W3CDTF">2017-11-06T04:36:00Z</dcterms:modified>
</cp:coreProperties>
</file>