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D8" w:rsidRDefault="000C46D8" w:rsidP="000C46D8">
      <w:pPr>
        <w:jc w:val="center"/>
        <w:rPr>
          <w:rFonts w:hint="eastAsia"/>
        </w:rPr>
      </w:pPr>
      <w:r>
        <w:rPr>
          <w:rFonts w:hint="eastAsia"/>
        </w:rPr>
        <w:t>キューバ</w:t>
      </w:r>
      <w:r>
        <w:rPr>
          <w:rFonts w:hint="eastAsia"/>
        </w:rPr>
        <w:t>内政・外交</w:t>
      </w:r>
      <w:r>
        <w:rPr>
          <w:rFonts w:hint="eastAsia"/>
        </w:rPr>
        <w:t>（２０１４年４月）</w:t>
      </w:r>
    </w:p>
    <w:p w:rsidR="000C46D8" w:rsidRDefault="000C46D8" w:rsidP="000C46D8"/>
    <w:p w:rsidR="000C46D8" w:rsidRDefault="000C46D8" w:rsidP="000C46D8">
      <w:pPr>
        <w:rPr>
          <w:rFonts w:hint="eastAsia"/>
        </w:rPr>
      </w:pPr>
      <w:r>
        <w:rPr>
          <w:rFonts w:hint="eastAsia"/>
        </w:rPr>
        <w:t>I</w:t>
      </w:r>
      <w:r>
        <w:rPr>
          <w:rFonts w:hint="eastAsia"/>
        </w:rPr>
        <w:t xml:space="preserve">　概況</w:t>
      </w:r>
    </w:p>
    <w:p w:rsidR="000C46D8" w:rsidRDefault="000C46D8" w:rsidP="000C46D8">
      <w:pPr>
        <w:rPr>
          <w:rFonts w:hint="eastAsia"/>
        </w:rPr>
      </w:pPr>
      <w:r>
        <w:rPr>
          <w:rFonts w:hint="eastAsia"/>
        </w:rPr>
        <w:t>１　内政</w:t>
      </w:r>
    </w:p>
    <w:p w:rsidR="000C46D8" w:rsidRDefault="000C46D8" w:rsidP="000C46D8">
      <w:pPr>
        <w:rPr>
          <w:rFonts w:hint="eastAsia"/>
        </w:rPr>
      </w:pPr>
      <w:r>
        <w:rPr>
          <w:rFonts w:hint="eastAsia"/>
        </w:rPr>
        <w:t xml:space="preserve">　新外国投資法が官報に掲載され，公表された。</w:t>
      </w:r>
    </w:p>
    <w:p w:rsidR="000C46D8" w:rsidRDefault="000C46D8" w:rsidP="000C46D8"/>
    <w:p w:rsidR="000C46D8" w:rsidRDefault="000C46D8" w:rsidP="000C46D8">
      <w:pPr>
        <w:rPr>
          <w:rFonts w:hint="eastAsia"/>
        </w:rPr>
      </w:pPr>
      <w:r>
        <w:rPr>
          <w:rFonts w:hint="eastAsia"/>
        </w:rPr>
        <w:t>２　外交</w:t>
      </w:r>
    </w:p>
    <w:p w:rsidR="000C46D8" w:rsidRDefault="000C46D8" w:rsidP="000C46D8">
      <w:pPr>
        <w:rPr>
          <w:rFonts w:hint="eastAsia"/>
        </w:rPr>
      </w:pPr>
      <w:r>
        <w:rPr>
          <w:rFonts w:hint="eastAsia"/>
        </w:rPr>
        <w:t>（１）ファビウス仏外務・国際開発相がキューバを訪問した。</w:t>
      </w:r>
    </w:p>
    <w:p w:rsidR="000C46D8" w:rsidRDefault="000C46D8" w:rsidP="000C46D8">
      <w:pPr>
        <w:rPr>
          <w:rFonts w:hint="eastAsia"/>
        </w:rPr>
      </w:pPr>
      <w:r>
        <w:rPr>
          <w:rFonts w:hint="eastAsia"/>
        </w:rPr>
        <w:t>（２）王毅中国外交部長がキューバを訪問した。</w:t>
      </w:r>
    </w:p>
    <w:p w:rsidR="000C46D8" w:rsidRDefault="000C46D8" w:rsidP="000C46D8">
      <w:pPr>
        <w:rPr>
          <w:rFonts w:hint="eastAsia"/>
        </w:rPr>
      </w:pPr>
      <w:r>
        <w:rPr>
          <w:rFonts w:hint="eastAsia"/>
        </w:rPr>
        <w:t>（３）ラブロフ露外相がキューバを訪問した。</w:t>
      </w:r>
    </w:p>
    <w:p w:rsidR="000C46D8" w:rsidRDefault="000C46D8" w:rsidP="000C46D8">
      <w:pPr>
        <w:rPr>
          <w:rFonts w:hint="eastAsia"/>
        </w:rPr>
      </w:pPr>
      <w:r>
        <w:rPr>
          <w:rFonts w:hint="eastAsia"/>
        </w:rPr>
        <w:t>（４）</w:t>
      </w:r>
      <w:r>
        <w:rPr>
          <w:rFonts w:hint="eastAsia"/>
        </w:rPr>
        <w:t>EU</w:t>
      </w:r>
      <w:r>
        <w:rPr>
          <w:rFonts w:hint="eastAsia"/>
        </w:rPr>
        <w:t>・キューバ間で，政治対話及び協力に関する協定の締結に向けた交渉が開始された。</w:t>
      </w:r>
    </w:p>
    <w:p w:rsidR="000C46D8" w:rsidRDefault="000C46D8" w:rsidP="000C46D8">
      <w:pPr>
        <w:rPr>
          <w:rFonts w:hint="eastAsia"/>
        </w:rPr>
      </w:pPr>
      <w:r>
        <w:rPr>
          <w:rFonts w:hint="eastAsia"/>
        </w:rPr>
        <w:t>（５）米国がキューバをテロ支援国家に再指定した。</w:t>
      </w:r>
    </w:p>
    <w:p w:rsidR="000C46D8" w:rsidRDefault="000C46D8" w:rsidP="000C46D8"/>
    <w:p w:rsidR="000C46D8" w:rsidRDefault="000C46D8" w:rsidP="000C46D8">
      <w:pPr>
        <w:rPr>
          <w:rFonts w:hint="eastAsia"/>
        </w:rPr>
      </w:pPr>
      <w:r>
        <w:rPr>
          <w:rFonts w:hint="eastAsia"/>
        </w:rPr>
        <w:t>II</w:t>
      </w:r>
      <w:r>
        <w:rPr>
          <w:rFonts w:hint="eastAsia"/>
        </w:rPr>
        <w:t xml:space="preserve">　内政</w:t>
      </w:r>
    </w:p>
    <w:p w:rsidR="000C46D8" w:rsidRDefault="000C46D8" w:rsidP="000C46D8">
      <w:pPr>
        <w:rPr>
          <w:rFonts w:hint="eastAsia"/>
        </w:rPr>
      </w:pPr>
      <w:r>
        <w:rPr>
          <w:rFonts w:hint="eastAsia"/>
        </w:rPr>
        <w:t>１　新外国投資法の公表</w:t>
      </w:r>
    </w:p>
    <w:p w:rsidR="000C46D8" w:rsidRDefault="000C46D8" w:rsidP="000C46D8">
      <w:pPr>
        <w:rPr>
          <w:rFonts w:hint="eastAsia"/>
        </w:rPr>
      </w:pPr>
      <w:r>
        <w:rPr>
          <w:rFonts w:hint="eastAsia"/>
        </w:rPr>
        <w:t xml:space="preserve">　１６日，３月２９日に可決された新外国投資法（法律第１１８号）が官報に掲載され，公表された。</w:t>
      </w:r>
    </w:p>
    <w:p w:rsidR="000C46D8" w:rsidRDefault="000C46D8" w:rsidP="000C46D8"/>
    <w:p w:rsidR="000C46D8" w:rsidRDefault="000C46D8" w:rsidP="000C46D8">
      <w:pPr>
        <w:rPr>
          <w:rFonts w:hint="eastAsia"/>
        </w:rPr>
      </w:pPr>
      <w:r>
        <w:rPr>
          <w:rFonts w:hint="eastAsia"/>
        </w:rPr>
        <w:t>III</w:t>
      </w:r>
      <w:r>
        <w:rPr>
          <w:rFonts w:hint="eastAsia"/>
        </w:rPr>
        <w:t xml:space="preserve">　外交</w:t>
      </w:r>
    </w:p>
    <w:p w:rsidR="000C46D8" w:rsidRDefault="000C46D8" w:rsidP="000C46D8">
      <w:pPr>
        <w:rPr>
          <w:rFonts w:hint="eastAsia"/>
        </w:rPr>
      </w:pPr>
      <w:r>
        <w:rPr>
          <w:rFonts w:hint="eastAsia"/>
        </w:rPr>
        <w:t xml:space="preserve">１　</w:t>
      </w:r>
      <w:proofErr w:type="spellStart"/>
      <w:r>
        <w:rPr>
          <w:rFonts w:hint="eastAsia"/>
        </w:rPr>
        <w:t>Zunzuneo</w:t>
      </w:r>
      <w:proofErr w:type="spellEnd"/>
      <w:r>
        <w:rPr>
          <w:rFonts w:hint="eastAsia"/>
        </w:rPr>
        <w:t>に関する</w:t>
      </w:r>
      <w:r>
        <w:rPr>
          <w:rFonts w:hint="eastAsia"/>
        </w:rPr>
        <w:t>AP</w:t>
      </w:r>
      <w:r>
        <w:rPr>
          <w:rFonts w:hint="eastAsia"/>
        </w:rPr>
        <w:t>報道及びキューバ側の反応</w:t>
      </w:r>
    </w:p>
    <w:p w:rsidR="000C46D8" w:rsidRDefault="000C46D8" w:rsidP="000C46D8">
      <w:pPr>
        <w:rPr>
          <w:rFonts w:hint="eastAsia"/>
        </w:rPr>
      </w:pPr>
      <w:r>
        <w:rPr>
          <w:rFonts w:hint="eastAsia"/>
        </w:rPr>
        <w:t xml:space="preserve">　３日，</w:t>
      </w:r>
      <w:proofErr w:type="spellStart"/>
      <w:r>
        <w:rPr>
          <w:rFonts w:hint="eastAsia"/>
        </w:rPr>
        <w:t>Zunzuneo</w:t>
      </w:r>
      <w:proofErr w:type="spellEnd"/>
      <w:r>
        <w:rPr>
          <w:rFonts w:hint="eastAsia"/>
        </w:rPr>
        <w:t>というキューバ版ツイッターの設置・運営に米国が関与しており利用者の情報収集等を行っていたと</w:t>
      </w:r>
      <w:r>
        <w:rPr>
          <w:rFonts w:hint="eastAsia"/>
        </w:rPr>
        <w:t>AP</w:t>
      </w:r>
      <w:r>
        <w:rPr>
          <w:rFonts w:hint="eastAsia"/>
        </w:rPr>
        <w:t>通信が報じ，それに対し，４日，ビダル外務省米国総局長による非難声明が公表された。</w:t>
      </w:r>
    </w:p>
    <w:p w:rsidR="000C46D8" w:rsidRDefault="000C46D8" w:rsidP="000C46D8"/>
    <w:p w:rsidR="000C46D8" w:rsidRDefault="000C46D8" w:rsidP="000C46D8">
      <w:pPr>
        <w:rPr>
          <w:rFonts w:hint="eastAsia"/>
        </w:rPr>
      </w:pPr>
      <w:r>
        <w:rPr>
          <w:rFonts w:hint="eastAsia"/>
        </w:rPr>
        <w:t>２　アラン・グロス氏によるハンガー・ストライキ</w:t>
      </w:r>
    </w:p>
    <w:p w:rsidR="000C46D8" w:rsidRDefault="000C46D8" w:rsidP="000C46D8">
      <w:pPr>
        <w:rPr>
          <w:rFonts w:hint="eastAsia"/>
        </w:rPr>
      </w:pPr>
      <w:r>
        <w:rPr>
          <w:rFonts w:hint="eastAsia"/>
        </w:rPr>
        <w:t xml:space="preserve">　３日，アラン・グロス氏は，自身が受けている「非人道的扱い」に抗議し，キューバ政府及び米国政府に対して自身の解放を求めるために，ハンガー・ストライキを開始した（同ハンガー・ストライキは１１日に終了）。</w:t>
      </w:r>
    </w:p>
    <w:p w:rsidR="000C46D8" w:rsidRDefault="000C46D8" w:rsidP="000C46D8"/>
    <w:p w:rsidR="000C46D8" w:rsidRDefault="000C46D8" w:rsidP="000C46D8">
      <w:pPr>
        <w:rPr>
          <w:rFonts w:hint="eastAsia"/>
        </w:rPr>
      </w:pPr>
      <w:r>
        <w:rPr>
          <w:rFonts w:hint="eastAsia"/>
        </w:rPr>
        <w:t>３　サンチェス・エルサルバドル次期大統領のキューバ訪問</w:t>
      </w:r>
    </w:p>
    <w:p w:rsidR="000C46D8" w:rsidRDefault="000C46D8" w:rsidP="000C46D8">
      <w:pPr>
        <w:rPr>
          <w:rFonts w:hint="eastAsia"/>
        </w:rPr>
      </w:pPr>
      <w:r>
        <w:rPr>
          <w:rFonts w:hint="eastAsia"/>
        </w:rPr>
        <w:t xml:space="preserve">　キューバを実務訪問したサンチェス次期大統領は，１２日夜，ラウル議長と会談を行った。</w:t>
      </w:r>
    </w:p>
    <w:p w:rsidR="000C46D8" w:rsidRDefault="000C46D8" w:rsidP="000C46D8"/>
    <w:p w:rsidR="000C46D8" w:rsidRDefault="000C46D8" w:rsidP="000C46D8">
      <w:pPr>
        <w:rPr>
          <w:rFonts w:hint="eastAsia"/>
        </w:rPr>
      </w:pPr>
      <w:r>
        <w:rPr>
          <w:rFonts w:hint="eastAsia"/>
        </w:rPr>
        <w:t>４　ファビウス仏外務・国際開発相のキューバ訪問</w:t>
      </w:r>
    </w:p>
    <w:p w:rsidR="000C46D8" w:rsidRDefault="000C46D8" w:rsidP="000C46D8">
      <w:pPr>
        <w:rPr>
          <w:rFonts w:hint="eastAsia"/>
        </w:rPr>
      </w:pPr>
      <w:r>
        <w:rPr>
          <w:rFonts w:hint="eastAsia"/>
        </w:rPr>
        <w:t xml:space="preserve">　ファビウス外務・国際開発相は，フランス外相としては３１年ぶりにキューバを公式訪</w:t>
      </w:r>
      <w:r>
        <w:rPr>
          <w:rFonts w:hint="eastAsia"/>
        </w:rPr>
        <w:lastRenderedPageBreak/>
        <w:t>問し，１２日，ラウル国家評議会議長及びロドリゲス外務大臣と会談した。</w:t>
      </w:r>
    </w:p>
    <w:p w:rsidR="000C46D8" w:rsidRDefault="000C46D8" w:rsidP="000C46D8"/>
    <w:p w:rsidR="000C46D8" w:rsidRDefault="000C46D8" w:rsidP="000C46D8">
      <w:pPr>
        <w:rPr>
          <w:rFonts w:hint="eastAsia"/>
        </w:rPr>
      </w:pPr>
      <w:r>
        <w:rPr>
          <w:rFonts w:hint="eastAsia"/>
        </w:rPr>
        <w:t>５　王毅中国外交部長のキューバ訪問</w:t>
      </w:r>
    </w:p>
    <w:p w:rsidR="000C46D8" w:rsidRDefault="000C46D8" w:rsidP="000C46D8">
      <w:pPr>
        <w:rPr>
          <w:rFonts w:hint="eastAsia"/>
        </w:rPr>
      </w:pPr>
      <w:r>
        <w:rPr>
          <w:rFonts w:hint="eastAsia"/>
        </w:rPr>
        <w:t xml:space="preserve">　キューバを公式訪問した王毅外交部長は，２０日，ラウル議長及びロドリゲス外相と会談を行い，今次訪問は，今年実現される予定の習近平国家主席のキューバ訪問への準備という目的を有していると表明した。</w:t>
      </w:r>
    </w:p>
    <w:p w:rsidR="000C46D8" w:rsidRDefault="000C46D8" w:rsidP="000C46D8"/>
    <w:p w:rsidR="000C46D8" w:rsidRDefault="000C46D8" w:rsidP="000C46D8">
      <w:pPr>
        <w:rPr>
          <w:rFonts w:hint="eastAsia"/>
        </w:rPr>
      </w:pPr>
      <w:r>
        <w:rPr>
          <w:rFonts w:hint="eastAsia"/>
        </w:rPr>
        <w:t>６　ロドリゲス外相のバチカン訪問</w:t>
      </w:r>
    </w:p>
    <w:p w:rsidR="000C46D8" w:rsidRDefault="000C46D8" w:rsidP="000C46D8">
      <w:pPr>
        <w:rPr>
          <w:rFonts w:hint="eastAsia"/>
        </w:rPr>
      </w:pPr>
      <w:r>
        <w:rPr>
          <w:rFonts w:hint="eastAsia"/>
        </w:rPr>
        <w:t xml:space="preserve">　２６日から２７日，ロドリゲス外相はヨハネ２３世及びヨハネ・パウロ２世の列聖式に出席するため，バチカンを訪問した。</w:t>
      </w:r>
    </w:p>
    <w:p w:rsidR="000C46D8" w:rsidRDefault="000C46D8" w:rsidP="000C46D8"/>
    <w:p w:rsidR="000C46D8" w:rsidRDefault="000C46D8" w:rsidP="000C46D8">
      <w:pPr>
        <w:rPr>
          <w:rFonts w:hint="eastAsia"/>
        </w:rPr>
      </w:pPr>
      <w:r>
        <w:rPr>
          <w:rFonts w:hint="eastAsia"/>
        </w:rPr>
        <w:t>７　ラブロフ露外相のキューバ訪問</w:t>
      </w:r>
    </w:p>
    <w:p w:rsidR="000C46D8" w:rsidRDefault="000C46D8" w:rsidP="000C46D8">
      <w:pPr>
        <w:rPr>
          <w:rFonts w:hint="eastAsia"/>
        </w:rPr>
      </w:pPr>
      <w:r>
        <w:rPr>
          <w:rFonts w:hint="eastAsia"/>
        </w:rPr>
        <w:t xml:space="preserve">　キューバを公式訪問したラブロフ外相は，２９日，ラウル議長及びロドリゲス外相と会談を行った。その中で，ラブロフ外相は，ウクライナ情勢におけるキューバの連帯に謝意を表明した。</w:t>
      </w:r>
    </w:p>
    <w:p w:rsidR="000C46D8" w:rsidRDefault="000C46D8" w:rsidP="000C46D8"/>
    <w:p w:rsidR="000C46D8" w:rsidRDefault="000C46D8" w:rsidP="000C46D8">
      <w:pPr>
        <w:rPr>
          <w:rFonts w:hint="eastAsia"/>
        </w:rPr>
      </w:pPr>
      <w:r>
        <w:rPr>
          <w:rFonts w:hint="eastAsia"/>
        </w:rPr>
        <w:t xml:space="preserve">８　</w:t>
      </w:r>
      <w:r>
        <w:rPr>
          <w:rFonts w:hint="eastAsia"/>
        </w:rPr>
        <w:t>EU</w:t>
      </w:r>
      <w:r>
        <w:rPr>
          <w:rFonts w:hint="eastAsia"/>
        </w:rPr>
        <w:t>との交渉の開始</w:t>
      </w:r>
    </w:p>
    <w:p w:rsidR="000C46D8" w:rsidRDefault="000C46D8" w:rsidP="000C46D8">
      <w:pPr>
        <w:rPr>
          <w:rFonts w:hint="eastAsia"/>
        </w:rPr>
      </w:pPr>
      <w:r>
        <w:rPr>
          <w:rFonts w:hint="eastAsia"/>
        </w:rPr>
        <w:t xml:space="preserve">　２９日及び３０日，ハバナにて，クリスチャン・レフラー欧州対外活動庁米州担当総局長とモレノ外務次官の間で，キューバ・</w:t>
      </w:r>
      <w:r>
        <w:rPr>
          <w:rFonts w:hint="eastAsia"/>
        </w:rPr>
        <w:t>EU</w:t>
      </w:r>
      <w:r>
        <w:rPr>
          <w:rFonts w:hint="eastAsia"/>
        </w:rPr>
        <w:t>間の政治対話及び協力に関する協定の締結に向けた交渉が開始された。今次第１回目の協議において、双方は今後の交渉に向けた工程表に合意した。</w:t>
      </w:r>
    </w:p>
    <w:p w:rsidR="000C46D8" w:rsidRDefault="000C46D8" w:rsidP="000C46D8"/>
    <w:p w:rsidR="000C46D8" w:rsidRDefault="000C46D8" w:rsidP="000C46D8">
      <w:pPr>
        <w:rPr>
          <w:rFonts w:hint="eastAsia"/>
        </w:rPr>
      </w:pPr>
      <w:r>
        <w:rPr>
          <w:rFonts w:hint="eastAsia"/>
        </w:rPr>
        <w:t>９　ディアスカネル国家評議会第一副議長のメキシコ訪問</w:t>
      </w:r>
    </w:p>
    <w:p w:rsidR="000C46D8" w:rsidRDefault="000C46D8" w:rsidP="000C46D8">
      <w:pPr>
        <w:rPr>
          <w:rFonts w:hint="eastAsia"/>
        </w:rPr>
      </w:pPr>
      <w:r>
        <w:rPr>
          <w:rFonts w:hint="eastAsia"/>
        </w:rPr>
        <w:t xml:space="preserve">　ディアスカネル第一副議長は，３０日，メキシコで開催された第４回カリブ諸国連合首脳会合に出席した。</w:t>
      </w:r>
    </w:p>
    <w:p w:rsidR="000C46D8" w:rsidRDefault="000C46D8" w:rsidP="000C46D8"/>
    <w:p w:rsidR="000C46D8" w:rsidRDefault="000C46D8" w:rsidP="000C46D8">
      <w:pPr>
        <w:rPr>
          <w:rFonts w:hint="eastAsia"/>
        </w:rPr>
      </w:pPr>
      <w:r>
        <w:rPr>
          <w:rFonts w:hint="eastAsia"/>
        </w:rPr>
        <w:t>８　米国務省による国別テロリズム報告書の発表</w:t>
      </w:r>
    </w:p>
    <w:p w:rsidR="000C46D8" w:rsidRDefault="000C46D8" w:rsidP="000C46D8">
      <w:pPr>
        <w:rPr>
          <w:rFonts w:hint="eastAsia"/>
        </w:rPr>
      </w:pPr>
      <w:r>
        <w:rPr>
          <w:rFonts w:hint="eastAsia"/>
        </w:rPr>
        <w:t xml:space="preserve">　３０日，米国務省は国別テロリズム報告書２０１３年版を公表し，キューバを再度「テロ支援国家」に指定した。これに対し，同日，キューバ外務省は，キューバに対するテロ支援国家再指定を非難する声明を発出した。</w:t>
      </w:r>
    </w:p>
    <w:p w:rsidR="000C46D8" w:rsidRDefault="000C46D8" w:rsidP="000C46D8"/>
    <w:p w:rsidR="000C46D8" w:rsidRDefault="000C46D8" w:rsidP="000C46D8">
      <w:pPr>
        <w:rPr>
          <w:rFonts w:hint="eastAsia"/>
        </w:rPr>
      </w:pPr>
      <w:r>
        <w:rPr>
          <w:rFonts w:hint="eastAsia"/>
        </w:rPr>
        <w:t>９　要人来訪</w:t>
      </w:r>
    </w:p>
    <w:p w:rsidR="000C46D8" w:rsidRDefault="000C46D8" w:rsidP="000C46D8">
      <w:pPr>
        <w:rPr>
          <w:rFonts w:hint="eastAsia"/>
        </w:rPr>
      </w:pPr>
      <w:r>
        <w:rPr>
          <w:rFonts w:hint="eastAsia"/>
        </w:rPr>
        <w:t>（１）ファビウス仏外務・国際開発相</w:t>
      </w:r>
    </w:p>
    <w:p w:rsidR="000C46D8" w:rsidRDefault="000C46D8" w:rsidP="000C46D8">
      <w:pPr>
        <w:rPr>
          <w:rFonts w:hint="eastAsia"/>
        </w:rPr>
      </w:pPr>
      <w:r>
        <w:rPr>
          <w:rFonts w:hint="eastAsia"/>
        </w:rPr>
        <w:t>（２）サンチェス・エルサルバドル次期大統領</w:t>
      </w:r>
    </w:p>
    <w:p w:rsidR="000C46D8" w:rsidRDefault="000C46D8" w:rsidP="000C46D8">
      <w:pPr>
        <w:rPr>
          <w:rFonts w:hint="eastAsia"/>
        </w:rPr>
      </w:pPr>
      <w:r>
        <w:rPr>
          <w:rFonts w:hint="eastAsia"/>
        </w:rPr>
        <w:t>（３）王毅中国外交部長</w:t>
      </w:r>
    </w:p>
    <w:p w:rsidR="000C46D8" w:rsidRDefault="000C46D8" w:rsidP="000C46D8">
      <w:pPr>
        <w:rPr>
          <w:rFonts w:hint="eastAsia"/>
        </w:rPr>
      </w:pPr>
      <w:r>
        <w:rPr>
          <w:rFonts w:hint="eastAsia"/>
        </w:rPr>
        <w:t>（４）ラブロフ露外相</w:t>
      </w:r>
    </w:p>
    <w:p w:rsidR="000C46D8" w:rsidRDefault="000C46D8" w:rsidP="000C46D8"/>
    <w:p w:rsidR="000C46D8" w:rsidRDefault="000C46D8" w:rsidP="000C46D8">
      <w:pPr>
        <w:rPr>
          <w:rFonts w:hint="eastAsia"/>
        </w:rPr>
      </w:pPr>
      <w:r>
        <w:rPr>
          <w:rFonts w:hint="eastAsia"/>
        </w:rPr>
        <w:t>１０　要人往訪</w:t>
      </w:r>
    </w:p>
    <w:p w:rsidR="000C46D8" w:rsidRDefault="000C46D8" w:rsidP="000C46D8">
      <w:pPr>
        <w:rPr>
          <w:rFonts w:hint="eastAsia"/>
        </w:rPr>
      </w:pPr>
      <w:r>
        <w:rPr>
          <w:rFonts w:hint="eastAsia"/>
        </w:rPr>
        <w:t>（１）ロドリゲス外相のバチカン訪問</w:t>
      </w:r>
    </w:p>
    <w:p w:rsidR="00D7378B" w:rsidRDefault="000C46D8" w:rsidP="000C46D8">
      <w:r>
        <w:rPr>
          <w:rFonts w:hint="eastAsia"/>
        </w:rPr>
        <w:t>（２）ディアスカネル国家評議会第一副議長のメキシコ訪問</w:t>
      </w:r>
      <w:bookmarkStart w:id="0" w:name="_GoBack"/>
      <w:bookmarkEnd w:id="0"/>
      <w:r>
        <w:rPr>
          <w:rFonts w:hint="eastAsia"/>
        </w:rPr>
        <w:t>（了）</w:t>
      </w:r>
    </w:p>
    <w:sectPr w:rsidR="00D737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D8"/>
    <w:rsid w:val="000C46D8"/>
    <w:rsid w:val="00D7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2014-05-19T07:49:00Z</dcterms:created>
  <dcterms:modified xsi:type="dcterms:W3CDTF">2014-05-19T07:51:00Z</dcterms:modified>
</cp:coreProperties>
</file>