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43" w:rsidRDefault="00CF6343" w:rsidP="00CF6343">
      <w:pPr>
        <w:jc w:val="center"/>
        <w:rPr>
          <w:rFonts w:hint="eastAsia"/>
        </w:rPr>
      </w:pPr>
      <w:r>
        <w:rPr>
          <w:rFonts w:hint="eastAsia"/>
        </w:rPr>
        <w:t>コロンビア経済</w:t>
      </w:r>
      <w:r>
        <w:rPr>
          <w:rFonts w:hint="eastAsia"/>
        </w:rPr>
        <w:t>（２０１４年５月</w:t>
      </w:r>
      <w:r>
        <w:rPr>
          <w:rFonts w:hint="eastAsia"/>
        </w:rPr>
        <w:t>）</w:t>
      </w:r>
    </w:p>
    <w:p w:rsidR="00CF6343" w:rsidRDefault="00CF6343" w:rsidP="00CF6343"/>
    <w:p w:rsidR="00CF6343" w:rsidRDefault="00CF6343" w:rsidP="00CF6343">
      <w:pPr>
        <w:rPr>
          <w:rFonts w:hint="eastAsia"/>
        </w:rPr>
      </w:pPr>
      <w:r>
        <w:rPr>
          <w:rFonts w:hint="eastAsia"/>
        </w:rPr>
        <w:t>【ポイント】</w:t>
      </w:r>
    </w:p>
    <w:p w:rsidR="00CF6343" w:rsidRDefault="00CF6343" w:rsidP="00CF6343">
      <w:pPr>
        <w:rPr>
          <w:rFonts w:hint="eastAsia"/>
        </w:rPr>
      </w:pPr>
      <w:r>
        <w:rPr>
          <w:rFonts w:hint="eastAsia"/>
        </w:rPr>
        <w:t>●コロンビア日野自動車は車輌組立総数</w:t>
      </w:r>
      <w:r>
        <w:rPr>
          <w:rFonts w:hint="eastAsia"/>
        </w:rPr>
        <w:t>20,000</w:t>
      </w:r>
      <w:r>
        <w:rPr>
          <w:rFonts w:hint="eastAsia"/>
        </w:rPr>
        <w:t>台を達成し，</w:t>
      </w:r>
      <w:r>
        <w:rPr>
          <w:rFonts w:hint="eastAsia"/>
        </w:rPr>
        <w:t>15</w:t>
      </w:r>
      <w:r>
        <w:rPr>
          <w:rFonts w:hint="eastAsia"/>
        </w:rPr>
        <w:t>日，記念式典を催した。</w:t>
      </w:r>
    </w:p>
    <w:p w:rsidR="00CF6343" w:rsidRDefault="00CF6343" w:rsidP="00CF6343">
      <w:pPr>
        <w:rPr>
          <w:rFonts w:hint="eastAsia"/>
        </w:rPr>
      </w:pPr>
      <w:r>
        <w:rPr>
          <w:rFonts w:hint="eastAsia"/>
        </w:rPr>
        <w:t>●</w:t>
      </w:r>
      <w:r>
        <w:rPr>
          <w:rFonts w:hint="eastAsia"/>
        </w:rPr>
        <w:t>27</w:t>
      </w:r>
      <w:r>
        <w:rPr>
          <w:rFonts w:hint="eastAsia"/>
        </w:rPr>
        <w:t>日，対日投資協定が下院本会議で議決された。</w:t>
      </w:r>
    </w:p>
    <w:p w:rsidR="00CF6343" w:rsidRDefault="00CF6343" w:rsidP="00CF6343">
      <w:pPr>
        <w:rPr>
          <w:rFonts w:hint="eastAsia"/>
        </w:rPr>
      </w:pPr>
      <w:r>
        <w:rPr>
          <w:rFonts w:hint="eastAsia"/>
        </w:rPr>
        <w:t>●</w:t>
      </w:r>
      <w:r>
        <w:rPr>
          <w:rFonts w:hint="eastAsia"/>
        </w:rPr>
        <w:t>30</w:t>
      </w:r>
      <w:r>
        <w:rPr>
          <w:rFonts w:hint="eastAsia"/>
        </w:rPr>
        <w:t>日，中銀は</w:t>
      </w:r>
      <w:r>
        <w:rPr>
          <w:rFonts w:hint="eastAsia"/>
        </w:rPr>
        <w:t>2</w:t>
      </w:r>
      <w:r>
        <w:rPr>
          <w:rFonts w:hint="eastAsia"/>
        </w:rPr>
        <w:t>ヶ月連続で政策金利を</w:t>
      </w:r>
      <w:r>
        <w:rPr>
          <w:rFonts w:hint="eastAsia"/>
        </w:rPr>
        <w:t>0.25</w:t>
      </w:r>
      <w:r>
        <w:rPr>
          <w:rFonts w:hint="eastAsia"/>
        </w:rPr>
        <w:t>％引き上げ，</w:t>
      </w:r>
      <w:r>
        <w:rPr>
          <w:rFonts w:hint="eastAsia"/>
        </w:rPr>
        <w:t>3.75</w:t>
      </w:r>
      <w:r>
        <w:rPr>
          <w:rFonts w:hint="eastAsia"/>
        </w:rPr>
        <w:t>％とした。</w:t>
      </w:r>
    </w:p>
    <w:p w:rsidR="00CF6343" w:rsidRDefault="00CF6343" w:rsidP="00CF6343"/>
    <w:p w:rsidR="00CF6343" w:rsidRDefault="00CF6343" w:rsidP="00CF6343">
      <w:pPr>
        <w:rPr>
          <w:rFonts w:hint="eastAsia"/>
        </w:rPr>
      </w:pPr>
      <w:r>
        <w:rPr>
          <w:rFonts w:hint="eastAsia"/>
        </w:rPr>
        <w:t>【本文】</w:t>
      </w:r>
    </w:p>
    <w:p w:rsidR="00CF6343" w:rsidRDefault="00CF6343" w:rsidP="00CF6343">
      <w:pPr>
        <w:rPr>
          <w:rFonts w:hint="eastAsia"/>
        </w:rPr>
      </w:pPr>
      <w:r>
        <w:rPr>
          <w:rFonts w:hint="eastAsia"/>
        </w:rPr>
        <w:t>１　主な出来事</w:t>
      </w:r>
    </w:p>
    <w:p w:rsidR="00CF6343" w:rsidRDefault="00CF6343" w:rsidP="00CF6343">
      <w:pPr>
        <w:rPr>
          <w:rFonts w:hint="eastAsia"/>
        </w:rPr>
      </w:pPr>
      <w:r>
        <w:rPr>
          <w:rFonts w:hint="eastAsia"/>
        </w:rPr>
        <w:t>＜国内情勢＞</w:t>
      </w:r>
    </w:p>
    <w:p w:rsidR="00CF6343" w:rsidRDefault="00CF6343" w:rsidP="00CF6343">
      <w:pPr>
        <w:rPr>
          <w:rFonts w:hint="eastAsia"/>
        </w:rPr>
      </w:pPr>
      <w:r>
        <w:rPr>
          <w:rFonts w:hint="eastAsia"/>
        </w:rPr>
        <w:t>（１）経済見通し（</w:t>
      </w:r>
      <w:r>
        <w:rPr>
          <w:rFonts w:hint="eastAsia"/>
        </w:rPr>
        <w:t>10</w:t>
      </w:r>
      <w:r>
        <w:rPr>
          <w:rFonts w:hint="eastAsia"/>
        </w:rPr>
        <w:t>日，当地紙報道）</w:t>
      </w:r>
    </w:p>
    <w:p w:rsidR="00CF6343" w:rsidRDefault="00CF6343" w:rsidP="00CF6343">
      <w:pPr>
        <w:rPr>
          <w:rFonts w:hint="eastAsia"/>
        </w:rPr>
      </w:pPr>
      <w:r>
        <w:rPr>
          <w:rFonts w:hint="eastAsia"/>
        </w:rPr>
        <w:t xml:space="preserve">　中銀は</w:t>
      </w:r>
      <w:r>
        <w:rPr>
          <w:rFonts w:hint="eastAsia"/>
        </w:rPr>
        <w:t>2014</w:t>
      </w:r>
      <w:r>
        <w:rPr>
          <w:rFonts w:hint="eastAsia"/>
        </w:rPr>
        <w:t>年第</w:t>
      </w:r>
      <w:r>
        <w:rPr>
          <w:rFonts w:hint="eastAsia"/>
        </w:rPr>
        <w:t>1</w:t>
      </w:r>
      <w:r>
        <w:rPr>
          <w:rFonts w:hint="eastAsia"/>
        </w:rPr>
        <w:t>四半期の経済成長率が＋</w:t>
      </w:r>
      <w:r>
        <w:rPr>
          <w:rFonts w:hint="eastAsia"/>
        </w:rPr>
        <w:t>4.8</w:t>
      </w:r>
      <w:r>
        <w:rPr>
          <w:rFonts w:hint="eastAsia"/>
        </w:rPr>
        <w:t>％であったと発表した。</w:t>
      </w:r>
    </w:p>
    <w:p w:rsidR="00CF6343" w:rsidRDefault="00CF6343" w:rsidP="00CF6343">
      <w:pPr>
        <w:rPr>
          <w:rFonts w:hint="eastAsia"/>
          <w:lang w:eastAsia="zh-TW"/>
        </w:rPr>
      </w:pPr>
      <w:r>
        <w:rPr>
          <w:rFonts w:hint="eastAsia"/>
          <w:lang w:eastAsia="zh-TW"/>
        </w:rPr>
        <w:t>（２）政策金利（</w:t>
      </w:r>
      <w:r>
        <w:rPr>
          <w:rFonts w:hint="eastAsia"/>
          <w:lang w:eastAsia="zh-TW"/>
        </w:rPr>
        <w:t>30</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30</w:t>
      </w:r>
      <w:r>
        <w:rPr>
          <w:rFonts w:hint="eastAsia"/>
        </w:rPr>
        <w:t>日，中銀は国内経済が好調に推移しているとして，</w:t>
      </w:r>
      <w:r>
        <w:rPr>
          <w:rFonts w:hint="eastAsia"/>
        </w:rPr>
        <w:t>2</w:t>
      </w:r>
      <w:r>
        <w:rPr>
          <w:rFonts w:hint="eastAsia"/>
        </w:rPr>
        <w:t>ヶ月連続で政策金利を</w:t>
      </w:r>
      <w:r>
        <w:rPr>
          <w:rFonts w:hint="eastAsia"/>
        </w:rPr>
        <w:t>0.25</w:t>
      </w:r>
      <w:r>
        <w:rPr>
          <w:rFonts w:hint="eastAsia"/>
        </w:rPr>
        <w:t>％引き上げ，</w:t>
      </w:r>
      <w:r>
        <w:rPr>
          <w:rFonts w:hint="eastAsia"/>
        </w:rPr>
        <w:t>3.75</w:t>
      </w:r>
      <w:r>
        <w:rPr>
          <w:rFonts w:hint="eastAsia"/>
        </w:rPr>
        <w:t>％とした。</w:t>
      </w:r>
    </w:p>
    <w:p w:rsidR="00CF6343" w:rsidRDefault="00CF6343" w:rsidP="00CF6343">
      <w:pPr>
        <w:rPr>
          <w:rFonts w:hint="eastAsia"/>
          <w:lang w:eastAsia="zh-TW"/>
        </w:rPr>
      </w:pPr>
      <w:r>
        <w:rPr>
          <w:rFonts w:hint="eastAsia"/>
          <w:lang w:eastAsia="zh-TW"/>
        </w:rPr>
        <w:t>（３）対外債務（</w:t>
      </w:r>
      <w:r>
        <w:rPr>
          <w:rFonts w:hint="eastAsia"/>
          <w:lang w:eastAsia="zh-TW"/>
        </w:rPr>
        <w:t>5</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中銀は，</w:t>
      </w:r>
      <w:r>
        <w:rPr>
          <w:rFonts w:hint="eastAsia"/>
        </w:rPr>
        <w:t>2014</w:t>
      </w:r>
      <w:r>
        <w:rPr>
          <w:rFonts w:hint="eastAsia"/>
        </w:rPr>
        <w:t>年</w:t>
      </w:r>
      <w:r>
        <w:rPr>
          <w:rFonts w:hint="eastAsia"/>
        </w:rPr>
        <w:t>1</w:t>
      </w:r>
      <w:r>
        <w:rPr>
          <w:rFonts w:hint="eastAsia"/>
        </w:rPr>
        <w:t>月末時点の対外債務が</w:t>
      </w:r>
      <w:r>
        <w:rPr>
          <w:rFonts w:hint="eastAsia"/>
        </w:rPr>
        <w:t>933.60</w:t>
      </w:r>
      <w:r>
        <w:rPr>
          <w:rFonts w:hint="eastAsia"/>
        </w:rPr>
        <w:t>億ドルとなり，前年同期比で</w:t>
      </w:r>
      <w:r>
        <w:rPr>
          <w:rFonts w:hint="eastAsia"/>
        </w:rPr>
        <w:t>126.21</w:t>
      </w:r>
      <w:r>
        <w:rPr>
          <w:rFonts w:hint="eastAsia"/>
        </w:rPr>
        <w:t>億ドル増加したと発表した。</w:t>
      </w:r>
    </w:p>
    <w:p w:rsidR="00CF6343" w:rsidRDefault="00CF6343" w:rsidP="00CF6343">
      <w:pPr>
        <w:rPr>
          <w:rFonts w:hint="eastAsia"/>
          <w:lang w:eastAsia="zh-TW"/>
        </w:rPr>
      </w:pPr>
      <w:r>
        <w:rPr>
          <w:rFonts w:hint="eastAsia"/>
          <w:lang w:eastAsia="zh-TW"/>
        </w:rPr>
        <w:t>（４）対内直接投資（</w:t>
      </w:r>
      <w:r>
        <w:rPr>
          <w:rFonts w:hint="eastAsia"/>
          <w:lang w:eastAsia="zh-TW"/>
        </w:rPr>
        <w:t>17</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中銀は，</w:t>
      </w:r>
      <w:r>
        <w:rPr>
          <w:rFonts w:hint="eastAsia"/>
        </w:rPr>
        <w:t>2014</w:t>
      </w:r>
      <w:r>
        <w:rPr>
          <w:rFonts w:hint="eastAsia"/>
        </w:rPr>
        <w:t>年</w:t>
      </w:r>
      <w:r>
        <w:rPr>
          <w:rFonts w:hint="eastAsia"/>
        </w:rPr>
        <w:t>4</w:t>
      </w:r>
      <w:r>
        <w:rPr>
          <w:rFonts w:hint="eastAsia"/>
        </w:rPr>
        <w:t>月までの対内直接投資（速報値）が</w:t>
      </w:r>
      <w:r>
        <w:rPr>
          <w:rFonts w:hint="eastAsia"/>
        </w:rPr>
        <w:t>52.91</w:t>
      </w:r>
      <w:r>
        <w:rPr>
          <w:rFonts w:hint="eastAsia"/>
        </w:rPr>
        <w:t>億ドルで，前年同期比</w:t>
      </w:r>
      <w:r>
        <w:rPr>
          <w:rFonts w:hint="eastAsia"/>
        </w:rPr>
        <w:t>3.6</w:t>
      </w:r>
      <w:r>
        <w:rPr>
          <w:rFonts w:hint="eastAsia"/>
        </w:rPr>
        <w:t>％減少したと発表した。</w:t>
      </w:r>
    </w:p>
    <w:p w:rsidR="00CF6343" w:rsidRDefault="00CF6343" w:rsidP="00CF6343">
      <w:pPr>
        <w:rPr>
          <w:rFonts w:hint="eastAsia"/>
        </w:rPr>
      </w:pPr>
      <w:r>
        <w:rPr>
          <w:rFonts w:hint="eastAsia"/>
        </w:rPr>
        <w:t>（５）インフラ：ブエナベントゥーラ港（</w:t>
      </w:r>
      <w:r>
        <w:rPr>
          <w:rFonts w:hint="eastAsia"/>
        </w:rPr>
        <w:t>30</w:t>
      </w:r>
      <w:r>
        <w:rPr>
          <w:rFonts w:hint="eastAsia"/>
        </w:rPr>
        <w:t>日，当地紙報道）</w:t>
      </w:r>
    </w:p>
    <w:p w:rsidR="00CF6343" w:rsidRDefault="00CF6343" w:rsidP="00CF6343">
      <w:pPr>
        <w:rPr>
          <w:rFonts w:hint="eastAsia"/>
        </w:rPr>
      </w:pPr>
      <w:r>
        <w:rPr>
          <w:rFonts w:hint="eastAsia"/>
        </w:rPr>
        <w:t xml:space="preserve">　ブエナベントゥーラ地域港湾会社によれば，</w:t>
      </w:r>
      <w:r>
        <w:rPr>
          <w:rFonts w:hint="eastAsia"/>
        </w:rPr>
        <w:t>1993</w:t>
      </w:r>
      <w:r>
        <w:rPr>
          <w:rFonts w:hint="eastAsia"/>
        </w:rPr>
        <w:t>年から</w:t>
      </w:r>
      <w:r>
        <w:rPr>
          <w:rFonts w:hint="eastAsia"/>
        </w:rPr>
        <w:t>2013</w:t>
      </w:r>
      <w:r>
        <w:rPr>
          <w:rFonts w:hint="eastAsia"/>
        </w:rPr>
        <w:t>年の</w:t>
      </w:r>
      <w:r>
        <w:rPr>
          <w:rFonts w:hint="eastAsia"/>
        </w:rPr>
        <w:t>20</w:t>
      </w:r>
      <w:r>
        <w:rPr>
          <w:rFonts w:hint="eastAsia"/>
        </w:rPr>
        <w:t>年間で港湾整備に投資した額は</w:t>
      </w:r>
      <w:r>
        <w:rPr>
          <w:rFonts w:hint="eastAsia"/>
        </w:rPr>
        <w:t>3.82</w:t>
      </w:r>
      <w:r>
        <w:rPr>
          <w:rFonts w:hint="eastAsia"/>
        </w:rPr>
        <w:t>億ドルであり，取扱貨物量は</w:t>
      </w:r>
      <w:r>
        <w:rPr>
          <w:rFonts w:hint="eastAsia"/>
        </w:rPr>
        <w:t>99.8</w:t>
      </w:r>
      <w:r>
        <w:rPr>
          <w:rFonts w:hint="eastAsia"/>
        </w:rPr>
        <w:t>％増加した。</w:t>
      </w:r>
    </w:p>
    <w:p w:rsidR="00CF6343" w:rsidRDefault="00CF6343" w:rsidP="00CF6343">
      <w:pPr>
        <w:rPr>
          <w:rFonts w:hint="eastAsia"/>
        </w:rPr>
      </w:pPr>
      <w:r>
        <w:rPr>
          <w:rFonts w:hint="eastAsia"/>
        </w:rPr>
        <w:t>（６）企業動向</w:t>
      </w:r>
    </w:p>
    <w:p w:rsidR="00CF6343" w:rsidRDefault="00CF6343" w:rsidP="00CF6343">
      <w:pPr>
        <w:rPr>
          <w:rFonts w:hint="eastAsia"/>
        </w:rPr>
      </w:pPr>
      <w:r>
        <w:rPr>
          <w:rFonts w:hint="eastAsia"/>
        </w:rPr>
        <w:t>（ア）コロンビア日野自動車（</w:t>
      </w:r>
      <w:r>
        <w:rPr>
          <w:rFonts w:hint="eastAsia"/>
        </w:rPr>
        <w:t>15</w:t>
      </w:r>
      <w:r>
        <w:rPr>
          <w:rFonts w:hint="eastAsia"/>
        </w:rPr>
        <w:t>日，当地自動車業界情報誌報道）</w:t>
      </w:r>
    </w:p>
    <w:p w:rsidR="00CF6343" w:rsidRDefault="00CF6343" w:rsidP="00CF6343">
      <w:pPr>
        <w:rPr>
          <w:rFonts w:hint="eastAsia"/>
        </w:rPr>
      </w:pPr>
      <w:r>
        <w:rPr>
          <w:rFonts w:hint="eastAsia"/>
        </w:rPr>
        <w:t xml:space="preserve">　コロンビア日野自動車は，</w:t>
      </w:r>
      <w:r>
        <w:rPr>
          <w:rFonts w:hint="eastAsia"/>
        </w:rPr>
        <w:t>2008</w:t>
      </w:r>
      <w:r>
        <w:rPr>
          <w:rFonts w:hint="eastAsia"/>
        </w:rPr>
        <w:t>年</w:t>
      </w:r>
      <w:r>
        <w:rPr>
          <w:rFonts w:hint="eastAsia"/>
        </w:rPr>
        <w:t>10</w:t>
      </w:r>
      <w:r>
        <w:rPr>
          <w:rFonts w:hint="eastAsia"/>
        </w:rPr>
        <w:t>月の操業開始以来，車輌組立総数</w:t>
      </w:r>
      <w:r>
        <w:rPr>
          <w:rFonts w:hint="eastAsia"/>
        </w:rPr>
        <w:t>20,000</w:t>
      </w:r>
      <w:r>
        <w:rPr>
          <w:rFonts w:hint="eastAsia"/>
        </w:rPr>
        <w:t>台を達成したことを記念し，同社工場にて式典を盛大に催した。同社は従業員</w:t>
      </w:r>
      <w:r>
        <w:rPr>
          <w:rFonts w:hint="eastAsia"/>
        </w:rPr>
        <w:t>205</w:t>
      </w:r>
      <w:r>
        <w:rPr>
          <w:rFonts w:hint="eastAsia"/>
        </w:rPr>
        <w:t>名，車輌組立台数</w:t>
      </w:r>
      <w:r>
        <w:rPr>
          <w:rFonts w:hint="eastAsia"/>
        </w:rPr>
        <w:t>29</w:t>
      </w:r>
      <w:r>
        <w:rPr>
          <w:rFonts w:hint="eastAsia"/>
        </w:rPr>
        <w:t>台／日と，操業当初から規模を拡大し，工場は環境への配慮がなされたものである。車輌も二酸化炭素排出基準を満たし，燃費も非常に高いものとなっている。</w:t>
      </w:r>
    </w:p>
    <w:p w:rsidR="00CF6343" w:rsidRDefault="00CF6343" w:rsidP="00CF6343">
      <w:pPr>
        <w:rPr>
          <w:rFonts w:hint="eastAsia"/>
        </w:rPr>
      </w:pPr>
      <w:r>
        <w:rPr>
          <w:rFonts w:hint="eastAsia"/>
        </w:rPr>
        <w:t>（イ）マツダ自動車（</w:t>
      </w:r>
      <w:r>
        <w:rPr>
          <w:rFonts w:hint="eastAsia"/>
        </w:rPr>
        <w:t>24</w:t>
      </w:r>
      <w:r>
        <w:rPr>
          <w:rFonts w:hint="eastAsia"/>
        </w:rPr>
        <w:t>日，当地紙報道）</w:t>
      </w:r>
    </w:p>
    <w:p w:rsidR="00CF6343" w:rsidRDefault="00CF6343" w:rsidP="00CF6343">
      <w:pPr>
        <w:rPr>
          <w:rFonts w:hint="eastAsia"/>
        </w:rPr>
      </w:pPr>
      <w:r>
        <w:rPr>
          <w:rFonts w:hint="eastAsia"/>
        </w:rPr>
        <w:t xml:space="preserve">　ファビオ・サンチェス　マツダコロンビア会社（</w:t>
      </w:r>
      <w:proofErr w:type="spellStart"/>
      <w:r>
        <w:rPr>
          <w:rFonts w:hint="eastAsia"/>
        </w:rPr>
        <w:t>CCA:Compania</w:t>
      </w:r>
      <w:proofErr w:type="spellEnd"/>
      <w:r>
        <w:rPr>
          <w:rFonts w:hint="eastAsia"/>
        </w:rPr>
        <w:t xml:space="preserve"> Colombia </w:t>
      </w:r>
      <w:proofErr w:type="spellStart"/>
      <w:r>
        <w:rPr>
          <w:rFonts w:hint="eastAsia"/>
        </w:rPr>
        <w:t>Automotriz</w:t>
      </w:r>
      <w:proofErr w:type="spellEnd"/>
      <w:r>
        <w:rPr>
          <w:rFonts w:hint="eastAsia"/>
        </w:rPr>
        <w:t>）社長は，新たにマツダコロンビア（</w:t>
      </w:r>
      <w:r>
        <w:rPr>
          <w:rFonts w:hint="eastAsia"/>
        </w:rPr>
        <w:t>MCOL</w:t>
      </w:r>
      <w:r>
        <w:rPr>
          <w:rFonts w:hint="eastAsia"/>
        </w:rPr>
        <w:t>：</w:t>
      </w:r>
      <w:r>
        <w:rPr>
          <w:rFonts w:hint="eastAsia"/>
        </w:rPr>
        <w:t>Mazda de Colombia</w:t>
      </w:r>
      <w:r>
        <w:rPr>
          <w:rFonts w:hint="eastAsia"/>
        </w:rPr>
        <w:t>，出資：マツダ株式会社</w:t>
      </w:r>
      <w:r>
        <w:rPr>
          <w:rFonts w:hint="eastAsia"/>
        </w:rPr>
        <w:t>100</w:t>
      </w:r>
      <w:r>
        <w:rPr>
          <w:rFonts w:hint="eastAsia"/>
        </w:rPr>
        <w:t>％）を設立し，日本，タイ，メキシコで製造された車輌及び自動車部品の販売を行う予定であることを発表した。</w:t>
      </w:r>
    </w:p>
    <w:p w:rsidR="00CF6343" w:rsidRDefault="00CF6343" w:rsidP="00CF6343"/>
    <w:p w:rsidR="00CF6343" w:rsidRDefault="00CF6343" w:rsidP="00CF6343">
      <w:pPr>
        <w:rPr>
          <w:rFonts w:hint="eastAsia"/>
          <w:lang w:eastAsia="zh-TW"/>
        </w:rPr>
      </w:pPr>
      <w:r>
        <w:rPr>
          <w:rFonts w:hint="eastAsia"/>
          <w:lang w:eastAsia="zh-TW"/>
        </w:rPr>
        <w:lastRenderedPageBreak/>
        <w:t>＜対外経済関係＞</w:t>
      </w:r>
    </w:p>
    <w:p w:rsidR="00CF6343" w:rsidRDefault="00CF6343" w:rsidP="00CF6343">
      <w:pPr>
        <w:rPr>
          <w:rFonts w:hint="eastAsia"/>
          <w:lang w:eastAsia="zh-TW"/>
        </w:rPr>
      </w:pPr>
      <w:r>
        <w:rPr>
          <w:rFonts w:hint="eastAsia"/>
          <w:lang w:eastAsia="zh-TW"/>
        </w:rPr>
        <w:t>（１）対日投資協定関連（</w:t>
      </w:r>
      <w:r>
        <w:rPr>
          <w:rFonts w:hint="eastAsia"/>
          <w:lang w:eastAsia="zh-TW"/>
        </w:rPr>
        <w:t>28</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ロハス商工観光大臣は，</w:t>
      </w:r>
      <w:r>
        <w:rPr>
          <w:rFonts w:hint="eastAsia"/>
        </w:rPr>
        <w:t>27</w:t>
      </w:r>
      <w:r>
        <w:rPr>
          <w:rFonts w:hint="eastAsia"/>
        </w:rPr>
        <w:t>日に対日投資協定が下院本会議で議決されたことを受け，本協定は二国間の投資について法的な保証及び安全性を与えるものであり，今後日本からの投資が増加することで雇用創出が見込まれると述べた。</w:t>
      </w:r>
    </w:p>
    <w:p w:rsidR="00CF6343" w:rsidRDefault="00CF6343" w:rsidP="00CF6343">
      <w:pPr>
        <w:rPr>
          <w:rFonts w:hint="eastAsia"/>
          <w:lang w:eastAsia="zh-TW"/>
        </w:rPr>
      </w:pPr>
      <w:r>
        <w:rPr>
          <w:rFonts w:hint="eastAsia"/>
          <w:lang w:eastAsia="zh-TW"/>
        </w:rPr>
        <w:t>（２）対米</w:t>
      </w:r>
      <w:r>
        <w:rPr>
          <w:rFonts w:hint="eastAsia"/>
          <w:lang w:eastAsia="zh-TW"/>
        </w:rPr>
        <w:t>FTA</w:t>
      </w:r>
      <w:r>
        <w:rPr>
          <w:rFonts w:hint="eastAsia"/>
          <w:lang w:eastAsia="zh-TW"/>
        </w:rPr>
        <w:t>関連（</w:t>
      </w:r>
      <w:r>
        <w:rPr>
          <w:rFonts w:hint="eastAsia"/>
          <w:lang w:eastAsia="zh-TW"/>
        </w:rPr>
        <w:t>9</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コロンビアは対米</w:t>
      </w:r>
      <w:r>
        <w:rPr>
          <w:rFonts w:hint="eastAsia"/>
        </w:rPr>
        <w:t>FTA</w:t>
      </w:r>
      <w:r>
        <w:rPr>
          <w:rFonts w:hint="eastAsia"/>
        </w:rPr>
        <w:t>発効後，新たに</w:t>
      </w:r>
      <w:r>
        <w:rPr>
          <w:rFonts w:hint="eastAsia"/>
        </w:rPr>
        <w:t>1,689</w:t>
      </w:r>
      <w:r>
        <w:rPr>
          <w:rFonts w:hint="eastAsia"/>
        </w:rPr>
        <w:t>種類の生産品が輸出され，輸出業者は</w:t>
      </w:r>
      <w:r>
        <w:rPr>
          <w:rFonts w:hint="eastAsia"/>
        </w:rPr>
        <w:t>3,896</w:t>
      </w:r>
      <w:r>
        <w:rPr>
          <w:rFonts w:hint="eastAsia"/>
        </w:rPr>
        <w:t>社増加したが，直近</w:t>
      </w:r>
      <w:r>
        <w:rPr>
          <w:rFonts w:hint="eastAsia"/>
        </w:rPr>
        <w:t>4</w:t>
      </w:r>
      <w:r>
        <w:rPr>
          <w:rFonts w:hint="eastAsia"/>
        </w:rPr>
        <w:t>ヶ月間は対米貿易収支は赤字である。</w:t>
      </w:r>
    </w:p>
    <w:p w:rsidR="00CF6343" w:rsidRDefault="00CF6343" w:rsidP="00CF6343">
      <w:pPr>
        <w:rPr>
          <w:rFonts w:hint="eastAsia"/>
          <w:lang w:eastAsia="zh-TW"/>
        </w:rPr>
      </w:pPr>
      <w:r>
        <w:rPr>
          <w:rFonts w:hint="eastAsia"/>
          <w:lang w:eastAsia="zh-TW"/>
        </w:rPr>
        <w:t>（３）対</w:t>
      </w:r>
      <w:r>
        <w:rPr>
          <w:rFonts w:hint="eastAsia"/>
          <w:lang w:eastAsia="zh-TW"/>
        </w:rPr>
        <w:t>EU FTA</w:t>
      </w:r>
      <w:r>
        <w:rPr>
          <w:rFonts w:hint="eastAsia"/>
          <w:lang w:eastAsia="zh-TW"/>
        </w:rPr>
        <w:t>関連（</w:t>
      </w:r>
      <w:r>
        <w:rPr>
          <w:rFonts w:hint="eastAsia"/>
          <w:lang w:eastAsia="zh-TW"/>
        </w:rPr>
        <w:t>17</w:t>
      </w:r>
      <w:r>
        <w:rPr>
          <w:rFonts w:hint="eastAsia"/>
          <w:lang w:eastAsia="zh-TW"/>
        </w:rPr>
        <w:t>日，当地紙報道）</w:t>
      </w:r>
    </w:p>
    <w:p w:rsidR="00CF6343" w:rsidRDefault="00CF6343" w:rsidP="00CF6343">
      <w:pPr>
        <w:rPr>
          <w:rFonts w:hint="eastAsia"/>
        </w:rPr>
      </w:pPr>
      <w:r>
        <w:rPr>
          <w:rFonts w:hint="eastAsia"/>
          <w:lang w:eastAsia="zh-TW"/>
        </w:rPr>
        <w:t xml:space="preserve">　</w:t>
      </w:r>
      <w:r>
        <w:rPr>
          <w:rFonts w:hint="eastAsia"/>
        </w:rPr>
        <w:t>憲法裁判所は，現在暫定的に発効している対</w:t>
      </w:r>
      <w:r>
        <w:rPr>
          <w:rFonts w:hint="eastAsia"/>
        </w:rPr>
        <w:t>EU FTA</w:t>
      </w:r>
      <w:r>
        <w:rPr>
          <w:rFonts w:hint="eastAsia"/>
        </w:rPr>
        <w:t>を違憲と判断したが，今後</w:t>
      </w:r>
      <w:r>
        <w:rPr>
          <w:rFonts w:hint="eastAsia"/>
        </w:rPr>
        <w:t>6</w:t>
      </w:r>
      <w:r>
        <w:rPr>
          <w:rFonts w:hint="eastAsia"/>
        </w:rPr>
        <w:t>ヶ月の間に憲法裁判所において正式な発効手続きを終えれば，何らその効力に影響を及ぼすものではないとした。</w:t>
      </w:r>
    </w:p>
    <w:p w:rsidR="00CF6343" w:rsidRDefault="00CF6343" w:rsidP="00CF6343">
      <w:pPr>
        <w:rPr>
          <w:rFonts w:hint="eastAsia"/>
        </w:rPr>
      </w:pPr>
      <w:r>
        <w:rPr>
          <w:rFonts w:hint="eastAsia"/>
        </w:rPr>
        <w:t>（４）対日</w:t>
      </w:r>
      <w:r>
        <w:rPr>
          <w:rFonts w:hint="eastAsia"/>
        </w:rPr>
        <w:t>FTA</w:t>
      </w:r>
      <w:r>
        <w:rPr>
          <w:rFonts w:hint="eastAsia"/>
        </w:rPr>
        <w:t>関連（</w:t>
      </w:r>
      <w:r>
        <w:rPr>
          <w:rFonts w:hint="eastAsia"/>
        </w:rPr>
        <w:t>13</w:t>
      </w:r>
      <w:r>
        <w:rPr>
          <w:rFonts w:hint="eastAsia"/>
        </w:rPr>
        <w:t>日及び</w:t>
      </w:r>
      <w:r>
        <w:rPr>
          <w:rFonts w:hint="eastAsia"/>
        </w:rPr>
        <w:t>21</w:t>
      </w:r>
      <w:r>
        <w:rPr>
          <w:rFonts w:hint="eastAsia"/>
        </w:rPr>
        <w:t>日，当地紙報道）</w:t>
      </w:r>
    </w:p>
    <w:p w:rsidR="00CF6343" w:rsidRDefault="00CF6343" w:rsidP="00CF6343">
      <w:pPr>
        <w:rPr>
          <w:rFonts w:hint="eastAsia"/>
        </w:rPr>
      </w:pPr>
      <w:r>
        <w:rPr>
          <w:rFonts w:hint="eastAsia"/>
        </w:rPr>
        <w:t xml:space="preserve">　</w:t>
      </w:r>
      <w:r>
        <w:rPr>
          <w:rFonts w:hint="eastAsia"/>
        </w:rPr>
        <w:t>5</w:t>
      </w:r>
      <w:r>
        <w:rPr>
          <w:rFonts w:hint="eastAsia"/>
        </w:rPr>
        <w:t>月</w:t>
      </w:r>
      <w:r>
        <w:rPr>
          <w:rFonts w:hint="eastAsia"/>
        </w:rPr>
        <w:t>12</w:t>
      </w:r>
      <w:r>
        <w:rPr>
          <w:rFonts w:hint="eastAsia"/>
        </w:rPr>
        <w:t>日から</w:t>
      </w:r>
      <w:r>
        <w:rPr>
          <w:rFonts w:hint="eastAsia"/>
        </w:rPr>
        <w:t>16</w:t>
      </w:r>
      <w:r>
        <w:rPr>
          <w:rFonts w:hint="eastAsia"/>
        </w:rPr>
        <w:t>日，東京で</w:t>
      </w:r>
      <w:r>
        <w:rPr>
          <w:rFonts w:hint="eastAsia"/>
        </w:rPr>
        <w:t>EPA</w:t>
      </w:r>
      <w:r>
        <w:rPr>
          <w:rFonts w:hint="eastAsia"/>
        </w:rPr>
        <w:t>交渉第</w:t>
      </w:r>
      <w:r>
        <w:rPr>
          <w:rFonts w:hint="eastAsia"/>
        </w:rPr>
        <w:t>5</w:t>
      </w:r>
      <w:r>
        <w:rPr>
          <w:rFonts w:hint="eastAsia"/>
        </w:rPr>
        <w:t>回会合が行われ，日本側は外務省中南米局長の山田彰首席交渉官，コロンビア側は商工観光省のハビエル・ガンボア首席交渉官がそれぞれ交渉を主導した。</w:t>
      </w:r>
    </w:p>
    <w:p w:rsidR="00CF6343" w:rsidRDefault="00CF6343" w:rsidP="00CF6343">
      <w:pPr>
        <w:rPr>
          <w:rFonts w:hint="eastAsia"/>
        </w:rPr>
      </w:pPr>
      <w:r>
        <w:rPr>
          <w:rFonts w:hint="eastAsia"/>
        </w:rPr>
        <w:t xml:space="preserve">　東京で行われた</w:t>
      </w:r>
      <w:r>
        <w:rPr>
          <w:rFonts w:hint="eastAsia"/>
        </w:rPr>
        <w:t>EPA</w:t>
      </w:r>
      <w:r>
        <w:rPr>
          <w:rFonts w:hint="eastAsia"/>
        </w:rPr>
        <w:t>交渉第</w:t>
      </w:r>
      <w:r>
        <w:rPr>
          <w:rFonts w:hint="eastAsia"/>
        </w:rPr>
        <w:t>5</w:t>
      </w:r>
      <w:r>
        <w:rPr>
          <w:rFonts w:hint="eastAsia"/>
        </w:rPr>
        <w:t>回会合は終了し，市場へのアクセス，競争等の分野について進展があった。</w:t>
      </w:r>
    </w:p>
    <w:p w:rsidR="00CF6343" w:rsidRDefault="00CF6343" w:rsidP="00CF6343">
      <w:pPr>
        <w:rPr>
          <w:rFonts w:hint="eastAsia"/>
        </w:rPr>
      </w:pPr>
      <w:r>
        <w:rPr>
          <w:rFonts w:hint="eastAsia"/>
        </w:rPr>
        <w:t>（５）対韓国</w:t>
      </w:r>
      <w:r>
        <w:rPr>
          <w:rFonts w:hint="eastAsia"/>
        </w:rPr>
        <w:t>FTA</w:t>
      </w:r>
      <w:r>
        <w:rPr>
          <w:rFonts w:hint="eastAsia"/>
        </w:rPr>
        <w:t>関連（</w:t>
      </w:r>
      <w:r>
        <w:rPr>
          <w:rFonts w:hint="eastAsia"/>
        </w:rPr>
        <w:t>16</w:t>
      </w:r>
      <w:r>
        <w:rPr>
          <w:rFonts w:hint="eastAsia"/>
        </w:rPr>
        <w:t>日及び</w:t>
      </w:r>
      <w:r>
        <w:rPr>
          <w:rFonts w:hint="eastAsia"/>
        </w:rPr>
        <w:t>28</w:t>
      </w:r>
      <w:r>
        <w:rPr>
          <w:rFonts w:hint="eastAsia"/>
        </w:rPr>
        <w:t>日，当地紙報道）</w:t>
      </w:r>
    </w:p>
    <w:p w:rsidR="00CF6343" w:rsidRDefault="00CF6343" w:rsidP="00CF6343">
      <w:pPr>
        <w:rPr>
          <w:rFonts w:hint="eastAsia"/>
        </w:rPr>
      </w:pPr>
      <w:r>
        <w:rPr>
          <w:rFonts w:hint="eastAsia"/>
        </w:rPr>
        <w:t xml:space="preserve">　下院第二委員会は，対韓国</w:t>
      </w:r>
      <w:r>
        <w:rPr>
          <w:rFonts w:hint="eastAsia"/>
        </w:rPr>
        <w:t>FTA</w:t>
      </w:r>
      <w:r>
        <w:rPr>
          <w:rFonts w:hint="eastAsia"/>
        </w:rPr>
        <w:t>の審議を</w:t>
      </w:r>
      <w:r>
        <w:rPr>
          <w:rFonts w:hint="eastAsia"/>
        </w:rPr>
        <w:t>6</w:t>
      </w:r>
      <w:r>
        <w:rPr>
          <w:rFonts w:hint="eastAsia"/>
        </w:rPr>
        <w:t>月</w:t>
      </w:r>
      <w:r>
        <w:rPr>
          <w:rFonts w:hint="eastAsia"/>
        </w:rPr>
        <w:t>3</w:t>
      </w:r>
      <w:r>
        <w:rPr>
          <w:rFonts w:hint="eastAsia"/>
        </w:rPr>
        <w:t>日に延期した。なお，この延期で</w:t>
      </w:r>
      <w:r>
        <w:rPr>
          <w:rFonts w:hint="eastAsia"/>
        </w:rPr>
        <w:t>6</w:t>
      </w:r>
      <w:r>
        <w:rPr>
          <w:rFonts w:hint="eastAsia"/>
        </w:rPr>
        <w:t>回目となり，本国会会期中に議決することは極めて難しい状況となった。在コロンビア韓国大使は，農業関係者に対韓国</w:t>
      </w:r>
      <w:r>
        <w:rPr>
          <w:rFonts w:hint="eastAsia"/>
        </w:rPr>
        <w:t>FTA</w:t>
      </w:r>
      <w:r>
        <w:rPr>
          <w:rFonts w:hint="eastAsia"/>
        </w:rPr>
        <w:t>の意義を理解してもらえていないと述べた。</w:t>
      </w:r>
    </w:p>
    <w:p w:rsidR="00CF6343" w:rsidRDefault="00CF6343" w:rsidP="00CF6343">
      <w:pPr>
        <w:rPr>
          <w:rFonts w:hint="eastAsia"/>
        </w:rPr>
      </w:pPr>
      <w:r>
        <w:rPr>
          <w:rFonts w:hint="eastAsia"/>
        </w:rPr>
        <w:t>（６）対コスタリカ</w:t>
      </w:r>
      <w:r>
        <w:rPr>
          <w:rFonts w:hint="eastAsia"/>
        </w:rPr>
        <w:t>FTA</w:t>
      </w:r>
      <w:r>
        <w:rPr>
          <w:rFonts w:hint="eastAsia"/>
        </w:rPr>
        <w:t>関連（</w:t>
      </w:r>
      <w:r>
        <w:rPr>
          <w:rFonts w:hint="eastAsia"/>
        </w:rPr>
        <w:t>6</w:t>
      </w:r>
      <w:r>
        <w:rPr>
          <w:rFonts w:hint="eastAsia"/>
        </w:rPr>
        <w:t>日，当地紙報道）</w:t>
      </w:r>
    </w:p>
    <w:p w:rsidR="00CF6343" w:rsidRDefault="00CF6343" w:rsidP="00CF6343">
      <w:pPr>
        <w:rPr>
          <w:rFonts w:hint="eastAsia"/>
        </w:rPr>
      </w:pPr>
      <w:r>
        <w:rPr>
          <w:rFonts w:hint="eastAsia"/>
        </w:rPr>
        <w:t xml:space="preserve">　</w:t>
      </w:r>
      <w:r>
        <w:rPr>
          <w:rFonts w:hint="eastAsia"/>
        </w:rPr>
        <w:t>5</w:t>
      </w:r>
      <w:r>
        <w:rPr>
          <w:rFonts w:hint="eastAsia"/>
        </w:rPr>
        <w:t>日，コスタリカ大統領は対コロンビア</w:t>
      </w:r>
      <w:r>
        <w:rPr>
          <w:rFonts w:hint="eastAsia"/>
        </w:rPr>
        <w:t>FTA</w:t>
      </w:r>
      <w:r>
        <w:rPr>
          <w:rFonts w:hint="eastAsia"/>
        </w:rPr>
        <w:t>に署名した。今後はコロンビアの国会審議の手続きを待つこととなる。</w:t>
      </w:r>
    </w:p>
    <w:p w:rsidR="00CF6343" w:rsidRDefault="00CF6343" w:rsidP="00CF6343">
      <w:pPr>
        <w:rPr>
          <w:rFonts w:hint="eastAsia"/>
        </w:rPr>
      </w:pPr>
      <w:r>
        <w:rPr>
          <w:rFonts w:hint="eastAsia"/>
        </w:rPr>
        <w:t>（７）太平洋同盟関係（</w:t>
      </w:r>
      <w:r>
        <w:rPr>
          <w:rFonts w:hint="eastAsia"/>
        </w:rPr>
        <w:t>25</w:t>
      </w:r>
      <w:r>
        <w:rPr>
          <w:rFonts w:hint="eastAsia"/>
        </w:rPr>
        <w:t>日及び</w:t>
      </w:r>
      <w:r>
        <w:rPr>
          <w:rFonts w:hint="eastAsia"/>
        </w:rPr>
        <w:t>31</w:t>
      </w:r>
      <w:r>
        <w:rPr>
          <w:rFonts w:hint="eastAsia"/>
        </w:rPr>
        <w:t>日，当地紙報道）</w:t>
      </w:r>
    </w:p>
    <w:p w:rsidR="00CF6343" w:rsidRDefault="00CF6343" w:rsidP="00CF6343">
      <w:pPr>
        <w:rPr>
          <w:rFonts w:hint="eastAsia"/>
        </w:rPr>
      </w:pPr>
      <w:r>
        <w:rPr>
          <w:rFonts w:hint="eastAsia"/>
        </w:rPr>
        <w:t xml:space="preserve">　憲法裁判所により太平洋同盟枠組協定が違憲とされたことを受け，政府は新法案を国会に提出し，</w:t>
      </w:r>
      <w:r>
        <w:rPr>
          <w:rFonts w:hint="eastAsia"/>
        </w:rPr>
        <w:t>28</w:t>
      </w:r>
      <w:r>
        <w:rPr>
          <w:rFonts w:hint="eastAsia"/>
        </w:rPr>
        <w:t>日に上院第二委員会及び下院第二委員会で議決された。今後は速やかに上院及び下院本会議で審議される。</w:t>
      </w:r>
    </w:p>
    <w:p w:rsidR="00CF6343" w:rsidRDefault="00CF6343" w:rsidP="00CF6343">
      <w:pPr>
        <w:rPr>
          <w:rFonts w:hint="eastAsia"/>
        </w:rPr>
      </w:pPr>
      <w:r>
        <w:rPr>
          <w:rFonts w:hint="eastAsia"/>
        </w:rPr>
        <w:t xml:space="preserve">　</w:t>
      </w:r>
      <w:r>
        <w:rPr>
          <w:rFonts w:hint="eastAsia"/>
        </w:rPr>
        <w:t>30</w:t>
      </w:r>
      <w:r>
        <w:rPr>
          <w:rFonts w:hint="eastAsia"/>
        </w:rPr>
        <w:t>日，メキシコで行われた第</w:t>
      </w:r>
      <w:r>
        <w:rPr>
          <w:rFonts w:hint="eastAsia"/>
        </w:rPr>
        <w:t>11</w:t>
      </w:r>
      <w:r>
        <w:rPr>
          <w:rFonts w:hint="eastAsia"/>
        </w:rPr>
        <w:t>回閣僚級会合にオルギン外務大臣及びロハス商工観光大臣が出席し，各分野（人・資本・サービスの移動，経済協力，対外関係，中小企業支援，貿易と統合等）での専門家会合の進捗状況の確認，第９回首脳会合のアジェンダ設定が行われた。また，太平洋同盟における地域統合の鍵となるオブザーバー国３０カ国との協力関係構築についても話し合われた。</w:t>
      </w:r>
    </w:p>
    <w:p w:rsidR="00CF6343" w:rsidRDefault="00CF6343" w:rsidP="00CF6343"/>
    <w:p w:rsidR="00CF6343" w:rsidRDefault="00CF6343" w:rsidP="00CF6343">
      <w:pPr>
        <w:rPr>
          <w:rFonts w:hint="eastAsia"/>
          <w:lang w:eastAsia="zh-TW"/>
        </w:rPr>
      </w:pPr>
      <w:r>
        <w:rPr>
          <w:rFonts w:hint="eastAsia"/>
          <w:lang w:eastAsia="zh-TW"/>
        </w:rPr>
        <w:t>＜経済指標＞</w:t>
      </w:r>
    </w:p>
    <w:p w:rsidR="00CF6343" w:rsidRDefault="00CF6343" w:rsidP="00CF6343">
      <w:pPr>
        <w:rPr>
          <w:rFonts w:hint="eastAsia"/>
          <w:lang w:eastAsia="zh-TW"/>
        </w:rPr>
      </w:pPr>
      <w:r>
        <w:rPr>
          <w:rFonts w:hint="eastAsia"/>
          <w:lang w:eastAsia="zh-TW"/>
        </w:rPr>
        <w:lastRenderedPageBreak/>
        <w:t>（１）経済活動全般</w:t>
      </w:r>
    </w:p>
    <w:p w:rsidR="00CF6343" w:rsidRDefault="00CF6343" w:rsidP="00CF6343">
      <w:pPr>
        <w:rPr>
          <w:rFonts w:hint="eastAsia"/>
        </w:rPr>
      </w:pPr>
      <w:r>
        <w:rPr>
          <w:rFonts w:hint="eastAsia"/>
        </w:rPr>
        <w:t>（ア）実質工業生産指数（</w:t>
      </w:r>
      <w:r>
        <w:rPr>
          <w:rFonts w:hint="eastAsia"/>
        </w:rPr>
        <w:t>DANE</w:t>
      </w:r>
      <w:r>
        <w:rPr>
          <w:rFonts w:hint="eastAsia"/>
        </w:rPr>
        <w:t>発表）</w:t>
      </w:r>
    </w:p>
    <w:p w:rsidR="00CF6343" w:rsidRDefault="00CF6343" w:rsidP="00CF6343">
      <w:pPr>
        <w:rPr>
          <w:rFonts w:hint="eastAsia"/>
        </w:rPr>
      </w:pPr>
      <w:r>
        <w:rPr>
          <w:rFonts w:hint="eastAsia"/>
        </w:rPr>
        <w:t xml:space="preserve">　</w:t>
      </w:r>
      <w:r>
        <w:rPr>
          <w:rFonts w:hint="eastAsia"/>
        </w:rPr>
        <w:t>3</w:t>
      </w:r>
      <w:r>
        <w:rPr>
          <w:rFonts w:hint="eastAsia"/>
        </w:rPr>
        <w:t>月の実質工業生産指数（コーヒー豆加工を除く）は前年同月比＋</w:t>
      </w:r>
      <w:r>
        <w:rPr>
          <w:rFonts w:hint="eastAsia"/>
        </w:rPr>
        <w:t>9.8</w:t>
      </w:r>
      <w:r>
        <w:rPr>
          <w:rFonts w:hint="eastAsia"/>
        </w:rPr>
        <w:t>％であった。</w:t>
      </w:r>
    </w:p>
    <w:p w:rsidR="00CF6343" w:rsidRDefault="00CF6343" w:rsidP="00CF6343">
      <w:pPr>
        <w:rPr>
          <w:rFonts w:hint="eastAsia"/>
        </w:rPr>
      </w:pPr>
      <w:r>
        <w:rPr>
          <w:rFonts w:hint="eastAsia"/>
        </w:rPr>
        <w:t xml:space="preserve">　※昨年</w:t>
      </w:r>
      <w:r>
        <w:rPr>
          <w:rFonts w:hint="eastAsia"/>
        </w:rPr>
        <w:t>3</w:t>
      </w:r>
      <w:r>
        <w:rPr>
          <w:rFonts w:hint="eastAsia"/>
        </w:rPr>
        <w:t>月は聖週間休暇（セマナ・サンタ）があったため，指数は減少している。</w:t>
      </w:r>
    </w:p>
    <w:p w:rsidR="00CF6343" w:rsidRDefault="00CF6343" w:rsidP="00CF6343">
      <w:pPr>
        <w:rPr>
          <w:rFonts w:hint="eastAsia"/>
        </w:rPr>
      </w:pPr>
      <w:r>
        <w:rPr>
          <w:rFonts w:hint="eastAsia"/>
        </w:rPr>
        <w:t>（イ）実質小売売上高指数（</w:t>
      </w:r>
      <w:r>
        <w:rPr>
          <w:rFonts w:hint="eastAsia"/>
        </w:rPr>
        <w:t>DANE</w:t>
      </w:r>
      <w:r>
        <w:rPr>
          <w:rFonts w:hint="eastAsia"/>
        </w:rPr>
        <w:t>発表）</w:t>
      </w:r>
    </w:p>
    <w:p w:rsidR="00CF6343" w:rsidRDefault="00CF6343" w:rsidP="00CF6343">
      <w:pPr>
        <w:rPr>
          <w:rFonts w:hint="eastAsia"/>
        </w:rPr>
      </w:pPr>
      <w:r>
        <w:rPr>
          <w:rFonts w:hint="eastAsia"/>
        </w:rPr>
        <w:t xml:space="preserve">　</w:t>
      </w:r>
      <w:r>
        <w:rPr>
          <w:rFonts w:hint="eastAsia"/>
        </w:rPr>
        <w:t>3</w:t>
      </w:r>
      <w:r>
        <w:rPr>
          <w:rFonts w:hint="eastAsia"/>
        </w:rPr>
        <w:t>月の実質小売売上高指数は前年同月比＋</w:t>
      </w:r>
      <w:r>
        <w:rPr>
          <w:rFonts w:hint="eastAsia"/>
        </w:rPr>
        <w:t>8.3</w:t>
      </w:r>
      <w:r>
        <w:rPr>
          <w:rFonts w:hint="eastAsia"/>
        </w:rPr>
        <w:t>％であった。</w:t>
      </w:r>
    </w:p>
    <w:p w:rsidR="00CF6343" w:rsidRDefault="00CF6343" w:rsidP="00CF6343">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CF6343" w:rsidRDefault="00CF6343" w:rsidP="00CF6343">
      <w:pPr>
        <w:rPr>
          <w:rFonts w:hint="eastAsia"/>
        </w:rPr>
      </w:pPr>
      <w:r>
        <w:rPr>
          <w:rFonts w:hint="eastAsia"/>
        </w:rPr>
        <w:t xml:space="preserve">　</w:t>
      </w:r>
      <w:r>
        <w:rPr>
          <w:rFonts w:hint="eastAsia"/>
        </w:rPr>
        <w:t>4</w:t>
      </w:r>
      <w:r>
        <w:rPr>
          <w:rFonts w:hint="eastAsia"/>
        </w:rPr>
        <w:t>月の消費者信頼感指数（</w:t>
      </w:r>
      <w:r>
        <w:rPr>
          <w:rFonts w:hint="eastAsia"/>
        </w:rPr>
        <w:t>ICC</w:t>
      </w:r>
      <w:r>
        <w:rPr>
          <w:rFonts w:hint="eastAsia"/>
        </w:rPr>
        <w:t>）は，</w:t>
      </w:r>
      <w:r>
        <w:rPr>
          <w:rFonts w:hint="eastAsia"/>
        </w:rPr>
        <w:t>17.9</w:t>
      </w:r>
      <w:r>
        <w:rPr>
          <w:rFonts w:hint="eastAsia"/>
        </w:rPr>
        <w:t>％と前月（</w:t>
      </w:r>
      <w:r>
        <w:rPr>
          <w:rFonts w:hint="eastAsia"/>
        </w:rPr>
        <w:t>17.5</w:t>
      </w:r>
      <w:r>
        <w:rPr>
          <w:rFonts w:hint="eastAsia"/>
        </w:rPr>
        <w:t>％）を</w:t>
      </w:r>
      <w:r>
        <w:rPr>
          <w:rFonts w:hint="eastAsia"/>
        </w:rPr>
        <w:t>0.4</w:t>
      </w:r>
      <w:r>
        <w:rPr>
          <w:rFonts w:hint="eastAsia"/>
        </w:rPr>
        <w:t>％ポイント改善した。　一方，前年同月比では</w:t>
      </w:r>
      <w:r>
        <w:rPr>
          <w:rFonts w:hint="eastAsia"/>
        </w:rPr>
        <w:t>5.8</w:t>
      </w:r>
      <w:r>
        <w:rPr>
          <w:rFonts w:hint="eastAsia"/>
        </w:rPr>
        <w:t>％ポイント悪化した。</w:t>
      </w:r>
    </w:p>
    <w:p w:rsidR="00CF6343" w:rsidRDefault="00CF6343" w:rsidP="00CF6343">
      <w:pPr>
        <w:rPr>
          <w:rFonts w:hint="eastAsia"/>
        </w:rPr>
      </w:pPr>
      <w:r>
        <w:rPr>
          <w:rFonts w:hint="eastAsia"/>
        </w:rPr>
        <w:t>（２）産業動向</w:t>
      </w:r>
    </w:p>
    <w:p w:rsidR="00CF6343" w:rsidRDefault="00CF6343" w:rsidP="00CF6343">
      <w:pPr>
        <w:rPr>
          <w:rFonts w:hint="eastAsia"/>
        </w:rPr>
      </w:pPr>
      <w:r>
        <w:rPr>
          <w:rFonts w:hint="eastAsia"/>
        </w:rPr>
        <w:t>（ア）原油生産量（鉱山・エネルギー省発表）</w:t>
      </w:r>
    </w:p>
    <w:p w:rsidR="00CF6343" w:rsidRDefault="00CF6343" w:rsidP="00CF6343">
      <w:pPr>
        <w:rPr>
          <w:rFonts w:hint="eastAsia"/>
        </w:rPr>
      </w:pPr>
      <w:r>
        <w:rPr>
          <w:rFonts w:hint="eastAsia"/>
        </w:rPr>
        <w:t xml:space="preserve">　</w:t>
      </w:r>
      <w:r>
        <w:rPr>
          <w:rFonts w:hint="eastAsia"/>
        </w:rPr>
        <w:t>4</w:t>
      </w:r>
      <w:r>
        <w:rPr>
          <w:rFonts w:hint="eastAsia"/>
        </w:rPr>
        <w:t>月の石油生産量は日量</w:t>
      </w:r>
      <w:r>
        <w:rPr>
          <w:rFonts w:hint="eastAsia"/>
        </w:rPr>
        <w:t>93.5</w:t>
      </w:r>
      <w:r>
        <w:rPr>
          <w:rFonts w:hint="eastAsia"/>
        </w:rPr>
        <w:t>万バレルであり，前年同月比▲</w:t>
      </w:r>
      <w:r>
        <w:rPr>
          <w:rFonts w:hint="eastAsia"/>
        </w:rPr>
        <w:t>4.3</w:t>
      </w:r>
      <w:r>
        <w:rPr>
          <w:rFonts w:hint="eastAsia"/>
        </w:rPr>
        <w:t>％となった。</w:t>
      </w:r>
      <w:r>
        <w:rPr>
          <w:rFonts w:hint="eastAsia"/>
        </w:rPr>
        <w:t>2</w:t>
      </w:r>
      <w:r>
        <w:rPr>
          <w:rFonts w:hint="eastAsia"/>
        </w:rPr>
        <w:t>ヶ月連続で</w:t>
      </w:r>
      <w:r>
        <w:rPr>
          <w:rFonts w:hint="eastAsia"/>
        </w:rPr>
        <w:t>100</w:t>
      </w:r>
      <w:r>
        <w:rPr>
          <w:rFonts w:hint="eastAsia"/>
        </w:rPr>
        <w:t>万バレルを下回った。</w:t>
      </w:r>
    </w:p>
    <w:p w:rsidR="00CF6343" w:rsidRDefault="00CF6343" w:rsidP="00CF6343">
      <w:pPr>
        <w:rPr>
          <w:rFonts w:hint="eastAsia"/>
        </w:rPr>
      </w:pPr>
      <w:r>
        <w:rPr>
          <w:rFonts w:hint="eastAsia"/>
        </w:rPr>
        <w:t>（イ）コーヒー</w:t>
      </w:r>
    </w:p>
    <w:p w:rsidR="00CF6343" w:rsidRDefault="00CF6343" w:rsidP="00CF6343">
      <w:pPr>
        <w:rPr>
          <w:rFonts w:hint="eastAsia"/>
        </w:rPr>
      </w:pPr>
      <w:r>
        <w:rPr>
          <w:rFonts w:hint="eastAsia"/>
        </w:rPr>
        <w:t>（ⅰ）生産（コーヒー生産者連盟（</w:t>
      </w:r>
      <w:r>
        <w:rPr>
          <w:rFonts w:hint="eastAsia"/>
        </w:rPr>
        <w:t>FNC</w:t>
      </w:r>
      <w:r>
        <w:rPr>
          <w:rFonts w:hint="eastAsia"/>
        </w:rPr>
        <w:t>）発表）</w:t>
      </w:r>
    </w:p>
    <w:p w:rsidR="00CF6343" w:rsidRDefault="00CF6343" w:rsidP="00CF6343">
      <w:pPr>
        <w:rPr>
          <w:rFonts w:hint="eastAsia"/>
        </w:rPr>
      </w:pPr>
      <w:r>
        <w:rPr>
          <w:rFonts w:hint="eastAsia"/>
        </w:rPr>
        <w:t xml:space="preserve">　</w:t>
      </w:r>
      <w:r>
        <w:rPr>
          <w:rFonts w:hint="eastAsia"/>
        </w:rPr>
        <w:t>FNC</w:t>
      </w:r>
      <w:r>
        <w:rPr>
          <w:rFonts w:hint="eastAsia"/>
        </w:rPr>
        <w:t>加盟コーヒー生産者による</w:t>
      </w:r>
      <w:r>
        <w:rPr>
          <w:rFonts w:hint="eastAsia"/>
        </w:rPr>
        <w:t>4</w:t>
      </w:r>
      <w:r>
        <w:rPr>
          <w:rFonts w:hint="eastAsia"/>
        </w:rPr>
        <w:t>月のコーヒー生産量は</w:t>
      </w:r>
      <w:r>
        <w:rPr>
          <w:rFonts w:hint="eastAsia"/>
        </w:rPr>
        <w:t>83.2</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14.2</w:t>
      </w:r>
      <w:r>
        <w:rPr>
          <w:rFonts w:hint="eastAsia"/>
        </w:rPr>
        <w:t>％と減少した。</w:t>
      </w:r>
    </w:p>
    <w:p w:rsidR="00CF6343" w:rsidRDefault="00CF6343" w:rsidP="00CF6343">
      <w:pPr>
        <w:rPr>
          <w:rFonts w:hint="eastAsia"/>
        </w:rPr>
      </w:pPr>
      <w:r>
        <w:rPr>
          <w:rFonts w:hint="eastAsia"/>
        </w:rPr>
        <w:t>（ⅱ）価格（国際コーヒー機関発表）</w:t>
      </w:r>
    </w:p>
    <w:p w:rsidR="00CF6343" w:rsidRDefault="00CF6343" w:rsidP="00CF6343">
      <w:pPr>
        <w:rPr>
          <w:rFonts w:hint="eastAsia"/>
        </w:rPr>
      </w:pPr>
      <w:r>
        <w:rPr>
          <w:rFonts w:hint="eastAsia"/>
        </w:rPr>
        <w:t xml:space="preserve">　</w:t>
      </w:r>
      <w:r>
        <w:rPr>
          <w:rFonts w:hint="eastAsia"/>
        </w:rPr>
        <w:t>5</w:t>
      </w:r>
      <w:r>
        <w:rPr>
          <w:rFonts w:hint="eastAsia"/>
        </w:rPr>
        <w:t>月のコロンビア産マイルド・アラビック・コーヒーの価格は月平均</w:t>
      </w:r>
      <w:r>
        <w:rPr>
          <w:rFonts w:hint="eastAsia"/>
        </w:rPr>
        <w:t>1</w:t>
      </w:r>
      <w:r>
        <w:rPr>
          <w:rFonts w:hint="eastAsia"/>
        </w:rPr>
        <w:t>ポンド＝</w:t>
      </w:r>
      <w:r>
        <w:rPr>
          <w:rFonts w:hint="eastAsia"/>
        </w:rPr>
        <w:t>2.12</w:t>
      </w:r>
      <w:r>
        <w:rPr>
          <w:rFonts w:hint="eastAsia"/>
        </w:rPr>
        <w:t>ドル（前月は同</w:t>
      </w:r>
      <w:r>
        <w:rPr>
          <w:rFonts w:hint="eastAsia"/>
        </w:rPr>
        <w:t>2.21</w:t>
      </w:r>
      <w:r>
        <w:rPr>
          <w:rFonts w:hint="eastAsia"/>
        </w:rPr>
        <w:t>ドル，前年同月は同</w:t>
      </w:r>
      <w:r>
        <w:rPr>
          <w:rFonts w:hint="eastAsia"/>
        </w:rPr>
        <w:t>1.58</w:t>
      </w:r>
      <w:r>
        <w:rPr>
          <w:rFonts w:hint="eastAsia"/>
        </w:rPr>
        <w:t>ドル）であった。</w:t>
      </w:r>
    </w:p>
    <w:p w:rsidR="00CF6343" w:rsidRDefault="00CF6343" w:rsidP="00CF6343">
      <w:pPr>
        <w:rPr>
          <w:rFonts w:hint="eastAsia"/>
        </w:rPr>
      </w:pPr>
      <w:r>
        <w:rPr>
          <w:rFonts w:hint="eastAsia"/>
        </w:rPr>
        <w:t>（３）物価・雇用（</w:t>
      </w:r>
      <w:r>
        <w:rPr>
          <w:rFonts w:hint="eastAsia"/>
        </w:rPr>
        <w:t>DANE</w:t>
      </w:r>
      <w:r>
        <w:rPr>
          <w:rFonts w:hint="eastAsia"/>
        </w:rPr>
        <w:t>発表）</w:t>
      </w:r>
    </w:p>
    <w:p w:rsidR="00CF6343" w:rsidRDefault="00CF6343" w:rsidP="00CF6343">
      <w:pPr>
        <w:rPr>
          <w:rFonts w:hint="eastAsia"/>
        </w:rPr>
      </w:pPr>
      <w:r>
        <w:rPr>
          <w:rFonts w:hint="eastAsia"/>
        </w:rPr>
        <w:t>（ア）物価</w:t>
      </w:r>
    </w:p>
    <w:p w:rsidR="00CF6343" w:rsidRDefault="00CF6343" w:rsidP="00CF6343">
      <w:pPr>
        <w:rPr>
          <w:rFonts w:hint="eastAsia"/>
        </w:rPr>
      </w:pPr>
      <w:r>
        <w:rPr>
          <w:rFonts w:hint="eastAsia"/>
        </w:rPr>
        <w:t xml:space="preserve">　</w:t>
      </w:r>
      <w:r>
        <w:rPr>
          <w:rFonts w:hint="eastAsia"/>
        </w:rPr>
        <w:t>4</w:t>
      </w:r>
      <w:r>
        <w:rPr>
          <w:rFonts w:hint="eastAsia"/>
        </w:rPr>
        <w:t>月の消費者物価上昇率は＋</w:t>
      </w:r>
      <w:r>
        <w:rPr>
          <w:rFonts w:hint="eastAsia"/>
        </w:rPr>
        <w:t>2.72</w:t>
      </w:r>
      <w:r>
        <w:rPr>
          <w:rFonts w:hint="eastAsia"/>
        </w:rPr>
        <w:t>％（前年同月比，以下同），生産者物価上昇率は＋</w:t>
      </w:r>
      <w:r>
        <w:rPr>
          <w:rFonts w:hint="eastAsia"/>
        </w:rPr>
        <w:t>0.43</w:t>
      </w:r>
      <w:r>
        <w:rPr>
          <w:rFonts w:hint="eastAsia"/>
        </w:rPr>
        <w:t>％であった。</w:t>
      </w:r>
    </w:p>
    <w:p w:rsidR="00CF6343" w:rsidRDefault="00CF6343" w:rsidP="00CF6343">
      <w:pPr>
        <w:rPr>
          <w:rFonts w:hint="eastAsia"/>
        </w:rPr>
      </w:pPr>
      <w:r>
        <w:rPr>
          <w:rFonts w:hint="eastAsia"/>
        </w:rPr>
        <w:t>（イ）雇用</w:t>
      </w:r>
    </w:p>
    <w:p w:rsidR="00CF6343" w:rsidRDefault="00CF6343" w:rsidP="00CF6343">
      <w:pPr>
        <w:rPr>
          <w:rFonts w:hint="eastAsia"/>
        </w:rPr>
      </w:pPr>
      <w:r>
        <w:rPr>
          <w:rFonts w:hint="eastAsia"/>
        </w:rPr>
        <w:t xml:space="preserve">　</w:t>
      </w:r>
      <w:r>
        <w:rPr>
          <w:rFonts w:hint="eastAsia"/>
        </w:rPr>
        <w:t>4</w:t>
      </w:r>
      <w:r>
        <w:rPr>
          <w:rFonts w:hint="eastAsia"/>
        </w:rPr>
        <w:t>月の全国平均失業率は</w:t>
      </w:r>
      <w:r>
        <w:rPr>
          <w:rFonts w:hint="eastAsia"/>
        </w:rPr>
        <w:t>9.0</w:t>
      </w:r>
      <w:r>
        <w:rPr>
          <w:rFonts w:hint="eastAsia"/>
        </w:rPr>
        <w:t>％と，前年同月の</w:t>
      </w:r>
      <w:r>
        <w:rPr>
          <w:rFonts w:hint="eastAsia"/>
        </w:rPr>
        <w:t>10.2</w:t>
      </w:r>
      <w:r>
        <w:rPr>
          <w:rFonts w:hint="eastAsia"/>
        </w:rPr>
        <w:t>％より</w:t>
      </w:r>
      <w:r>
        <w:rPr>
          <w:rFonts w:hint="eastAsia"/>
        </w:rPr>
        <w:t>1.2</w:t>
      </w:r>
      <w:r>
        <w:rPr>
          <w:rFonts w:hint="eastAsia"/>
        </w:rPr>
        <w:t>ポイント改善した。また，主要</w:t>
      </w:r>
      <w:r>
        <w:rPr>
          <w:rFonts w:hint="eastAsia"/>
        </w:rPr>
        <w:t>13</w:t>
      </w:r>
      <w:r>
        <w:rPr>
          <w:rFonts w:hint="eastAsia"/>
        </w:rPr>
        <w:t>都市の平均失業率も</w:t>
      </w:r>
      <w:r>
        <w:rPr>
          <w:rFonts w:hint="eastAsia"/>
        </w:rPr>
        <w:t>9.2</w:t>
      </w:r>
      <w:r>
        <w:rPr>
          <w:rFonts w:hint="eastAsia"/>
        </w:rPr>
        <w:t>％と，前年同月の</w:t>
      </w:r>
      <w:r>
        <w:rPr>
          <w:rFonts w:hint="eastAsia"/>
        </w:rPr>
        <w:t>10.7</w:t>
      </w:r>
      <w:r>
        <w:rPr>
          <w:rFonts w:hint="eastAsia"/>
        </w:rPr>
        <w:t>％より</w:t>
      </w:r>
      <w:r>
        <w:rPr>
          <w:rFonts w:hint="eastAsia"/>
        </w:rPr>
        <w:t>1.5</w:t>
      </w:r>
      <w:r>
        <w:rPr>
          <w:rFonts w:hint="eastAsia"/>
        </w:rPr>
        <w:t>ポイント改善した。</w:t>
      </w:r>
    </w:p>
    <w:p w:rsidR="00CF6343" w:rsidRDefault="00CF6343" w:rsidP="00CF6343">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013614" w:rsidRDefault="00CF6343" w:rsidP="00CF6343">
      <w:pPr>
        <w:rPr>
          <w:rFonts w:hint="eastAsia"/>
        </w:rPr>
      </w:pPr>
      <w:r>
        <w:rPr>
          <w:rFonts w:hint="eastAsia"/>
          <w:lang w:eastAsia="zh-TW"/>
        </w:rPr>
        <w:t xml:space="preserve">　</w:t>
      </w:r>
      <w:r>
        <w:rPr>
          <w:rFonts w:hint="eastAsia"/>
        </w:rPr>
        <w:t>3</w:t>
      </w:r>
      <w:r>
        <w:rPr>
          <w:rFonts w:hint="eastAsia"/>
        </w:rPr>
        <w:t>月の貿易収支（</w:t>
      </w:r>
      <w:r>
        <w:rPr>
          <w:rFonts w:hint="eastAsia"/>
        </w:rPr>
        <w:t>FOB</w:t>
      </w:r>
      <w:r>
        <w:rPr>
          <w:rFonts w:hint="eastAsia"/>
        </w:rPr>
        <w:t>）は，</w:t>
      </w:r>
      <w:r>
        <w:rPr>
          <w:rFonts w:hint="eastAsia"/>
        </w:rPr>
        <w:t>2.76</w:t>
      </w:r>
      <w:r>
        <w:rPr>
          <w:rFonts w:hint="eastAsia"/>
        </w:rPr>
        <w:t>億ドルの赤字であった。輸出（</w:t>
      </w:r>
      <w:r>
        <w:rPr>
          <w:rFonts w:hint="eastAsia"/>
        </w:rPr>
        <w:t>FOB</w:t>
      </w:r>
      <w:r>
        <w:rPr>
          <w:rFonts w:hint="eastAsia"/>
        </w:rPr>
        <w:t>）全体では，前年同月比▲</w:t>
      </w:r>
      <w:r>
        <w:rPr>
          <w:rFonts w:hint="eastAsia"/>
        </w:rPr>
        <w:t>4.5</w:t>
      </w:r>
      <w:r>
        <w:rPr>
          <w:rFonts w:hint="eastAsia"/>
        </w:rPr>
        <w:t>％の</w:t>
      </w:r>
      <w:r>
        <w:rPr>
          <w:rFonts w:hint="eastAsia"/>
        </w:rPr>
        <w:t>44.07</w:t>
      </w:r>
      <w:r>
        <w:rPr>
          <w:rFonts w:hint="eastAsia"/>
        </w:rPr>
        <w:t>億ドル，輸入（</w:t>
      </w:r>
      <w:r>
        <w:rPr>
          <w:rFonts w:hint="eastAsia"/>
        </w:rPr>
        <w:t>CIF</w:t>
      </w:r>
      <w:r>
        <w:rPr>
          <w:rFonts w:hint="eastAsia"/>
        </w:rPr>
        <w:t>）全体では，前年同月比＋</w:t>
      </w:r>
      <w:r>
        <w:rPr>
          <w:rFonts w:hint="eastAsia"/>
        </w:rPr>
        <w:t>9.4</w:t>
      </w:r>
      <w:r>
        <w:rPr>
          <w:rFonts w:hint="eastAsia"/>
        </w:rPr>
        <w:t>％の</w:t>
      </w:r>
      <w:r>
        <w:rPr>
          <w:rFonts w:hint="eastAsia"/>
        </w:rPr>
        <w:t>49.11</w:t>
      </w:r>
      <w:r>
        <w:rPr>
          <w:rFonts w:hint="eastAsia"/>
        </w:rPr>
        <w:t>億ドルとなった。</w:t>
      </w:r>
      <w:bookmarkStart w:id="0" w:name="_GoBack"/>
      <w:bookmarkEnd w:id="0"/>
      <w:r>
        <w:rPr>
          <w:rFonts w:hint="eastAsia"/>
        </w:rPr>
        <w:t>（了）</w:t>
      </w:r>
    </w:p>
    <w:p w:rsidR="00CF6343" w:rsidRDefault="00CF6343" w:rsidP="00CF6343"/>
    <w:sectPr w:rsidR="00CF6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43"/>
    <w:rsid w:val="00013614"/>
    <w:rsid w:val="00C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2014-06-13T03:21:00Z</dcterms:created>
  <dcterms:modified xsi:type="dcterms:W3CDTF">2014-06-13T03:25:00Z</dcterms:modified>
</cp:coreProperties>
</file>