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AD" w:rsidRDefault="004D5CAD" w:rsidP="004D5CAD">
      <w:pPr>
        <w:jc w:val="center"/>
        <w:rPr>
          <w:rFonts w:hint="eastAsia"/>
        </w:rPr>
      </w:pPr>
      <w:r>
        <w:rPr>
          <w:rFonts w:hint="eastAsia"/>
        </w:rPr>
        <w:t>パナマ経済（２０１４年７月）</w:t>
      </w:r>
    </w:p>
    <w:p w:rsidR="004D5CAD" w:rsidRDefault="004D5CAD" w:rsidP="004D5CAD"/>
    <w:p w:rsidR="004D5CAD" w:rsidRDefault="004D5CAD" w:rsidP="004D5CAD">
      <w:pPr>
        <w:rPr>
          <w:rFonts w:hint="eastAsia"/>
        </w:rPr>
      </w:pPr>
      <w:r>
        <w:rPr>
          <w:rFonts w:hint="eastAsia"/>
        </w:rPr>
        <w:t>主な出来事</w:t>
      </w:r>
    </w:p>
    <w:p w:rsidR="004D5CAD" w:rsidRDefault="004D5CAD" w:rsidP="004D5CAD">
      <w:pPr>
        <w:rPr>
          <w:rFonts w:hint="eastAsia"/>
        </w:rPr>
      </w:pPr>
      <w:r>
        <w:rPr>
          <w:rFonts w:hint="eastAsia"/>
        </w:rPr>
        <w:t>●１日、バレーラ新大統領は２０１４年７月１日政令第１６５号に署名し、基礎食料品バスケット（全５０品目）のうちの２２品目の小売り上限価格（１ポンド当たり）を発表した。７日午前８時から最長６ヶ月間適用される。</w:t>
      </w:r>
    </w:p>
    <w:p w:rsidR="004D5CAD" w:rsidRDefault="004D5CAD" w:rsidP="004D5CAD">
      <w:pPr>
        <w:rPr>
          <w:rFonts w:hint="eastAsia"/>
        </w:rPr>
      </w:pPr>
      <w:r>
        <w:rPr>
          <w:rFonts w:hint="eastAsia"/>
        </w:rPr>
        <w:t>●１２日、メトロ２号線のプロジェクト・マネージメント契約の落札者がＰＭＬ２（</w:t>
      </w:r>
      <w:proofErr w:type="spellStart"/>
      <w:r>
        <w:rPr>
          <w:rFonts w:hint="eastAsia"/>
        </w:rPr>
        <w:t>Ayesa</w:t>
      </w:r>
      <w:proofErr w:type="spellEnd"/>
      <w:r>
        <w:rPr>
          <w:rFonts w:hint="eastAsia"/>
        </w:rPr>
        <w:t xml:space="preserve"> </w:t>
      </w:r>
      <w:proofErr w:type="spellStart"/>
      <w:r>
        <w:rPr>
          <w:rFonts w:hint="eastAsia"/>
        </w:rPr>
        <w:t>Ingenieria</w:t>
      </w:r>
      <w:proofErr w:type="spellEnd"/>
      <w:r>
        <w:rPr>
          <w:rFonts w:hint="eastAsia"/>
        </w:rPr>
        <w:t xml:space="preserve"> y </w:t>
      </w:r>
      <w:proofErr w:type="spellStart"/>
      <w:r>
        <w:rPr>
          <w:rFonts w:hint="eastAsia"/>
        </w:rPr>
        <w:t>Arquitectura</w:t>
      </w:r>
      <w:proofErr w:type="spellEnd"/>
      <w:r>
        <w:rPr>
          <w:rFonts w:hint="eastAsia"/>
        </w:rPr>
        <w:t>（西）、</w:t>
      </w:r>
      <w:proofErr w:type="spellStart"/>
      <w:r>
        <w:rPr>
          <w:rFonts w:hint="eastAsia"/>
        </w:rPr>
        <w:t>Transporte</w:t>
      </w:r>
      <w:proofErr w:type="spellEnd"/>
      <w:r>
        <w:rPr>
          <w:rFonts w:hint="eastAsia"/>
        </w:rPr>
        <w:t xml:space="preserve"> </w:t>
      </w:r>
      <w:proofErr w:type="spellStart"/>
      <w:r>
        <w:rPr>
          <w:rFonts w:hint="eastAsia"/>
        </w:rPr>
        <w:t>Metopolitano</w:t>
      </w:r>
      <w:proofErr w:type="spellEnd"/>
      <w:r>
        <w:rPr>
          <w:rFonts w:hint="eastAsia"/>
        </w:rPr>
        <w:t xml:space="preserve"> de Barcelona (TMB)</w:t>
      </w:r>
      <w:r>
        <w:rPr>
          <w:rFonts w:hint="eastAsia"/>
        </w:rPr>
        <w:t>（西）、</w:t>
      </w:r>
      <w:r>
        <w:rPr>
          <w:rFonts w:hint="eastAsia"/>
        </w:rPr>
        <w:t>The Louis Berger Group</w:t>
      </w:r>
      <w:r>
        <w:rPr>
          <w:rFonts w:hint="eastAsia"/>
        </w:rPr>
        <w:t>（米））に決定した。契約金額は３</w:t>
      </w:r>
      <w:r>
        <w:rPr>
          <w:rFonts w:hint="eastAsia"/>
        </w:rPr>
        <w:t>,</w:t>
      </w:r>
      <w:r>
        <w:rPr>
          <w:rFonts w:hint="eastAsia"/>
        </w:rPr>
        <w:t>２００万ドル。</w:t>
      </w:r>
    </w:p>
    <w:p w:rsidR="004D5CAD" w:rsidRDefault="004D5CAD" w:rsidP="004D5CAD"/>
    <w:p w:rsidR="004D5CAD" w:rsidRDefault="004D5CAD" w:rsidP="004D5CAD"/>
    <w:p w:rsidR="004D5CAD" w:rsidRDefault="004D5CAD" w:rsidP="004D5CAD">
      <w:pPr>
        <w:rPr>
          <w:rFonts w:hint="eastAsia"/>
        </w:rPr>
      </w:pPr>
      <w:r>
        <w:rPr>
          <w:rFonts w:hint="eastAsia"/>
        </w:rPr>
        <w:t>１　経済一般</w:t>
      </w:r>
    </w:p>
    <w:p w:rsidR="004D5CAD" w:rsidRDefault="004D5CAD" w:rsidP="004D5CAD">
      <w:pPr>
        <w:rPr>
          <w:rFonts w:hint="eastAsia"/>
        </w:rPr>
      </w:pPr>
      <w:r>
        <w:rPr>
          <w:rFonts w:hint="eastAsia"/>
        </w:rPr>
        <w:t>（１）失業率（３月時点）</w:t>
      </w:r>
    </w:p>
    <w:p w:rsidR="004D5CAD" w:rsidRDefault="004D5CAD" w:rsidP="004D5CAD">
      <w:pPr>
        <w:rPr>
          <w:rFonts w:hint="eastAsia"/>
        </w:rPr>
      </w:pPr>
      <w:r>
        <w:rPr>
          <w:rFonts w:hint="eastAsia"/>
        </w:rPr>
        <w:t>会計検査院によると、３月時点の失業率は前年同比０．２ポイント減の４．３％であり改善の兆しを見せた。</w:t>
      </w:r>
    </w:p>
    <w:p w:rsidR="004D5CAD" w:rsidRDefault="004D5CAD" w:rsidP="004D5CAD"/>
    <w:p w:rsidR="004D5CAD" w:rsidRDefault="004D5CAD" w:rsidP="004D5CAD">
      <w:pPr>
        <w:rPr>
          <w:rFonts w:hint="eastAsia"/>
        </w:rPr>
      </w:pPr>
      <w:r>
        <w:rPr>
          <w:rFonts w:hint="eastAsia"/>
        </w:rPr>
        <w:t>（２）イベリア航空のマドリッド～パナマ間直行便の増便</w:t>
      </w:r>
    </w:p>
    <w:p w:rsidR="004D5CAD" w:rsidRDefault="004D5CAD" w:rsidP="004D5CAD">
      <w:pPr>
        <w:rPr>
          <w:rFonts w:hint="eastAsia"/>
        </w:rPr>
      </w:pPr>
      <w:r>
        <w:rPr>
          <w:rFonts w:hint="eastAsia"/>
        </w:rPr>
        <w:t>６日、イベリア航空は、マドリッド～パナマシティ間直行便を週５便から７便の毎日運航に増便すると発表した。</w:t>
      </w:r>
    </w:p>
    <w:p w:rsidR="004D5CAD" w:rsidRDefault="004D5CAD" w:rsidP="004D5CAD"/>
    <w:p w:rsidR="004D5CAD" w:rsidRDefault="004D5CAD" w:rsidP="004D5CAD">
      <w:pPr>
        <w:rPr>
          <w:rFonts w:hint="eastAsia"/>
        </w:rPr>
      </w:pPr>
      <w:r>
        <w:rPr>
          <w:rFonts w:hint="eastAsia"/>
        </w:rPr>
        <w:t>（３）１～５月期の新車販売台数</w:t>
      </w:r>
    </w:p>
    <w:p w:rsidR="004D5CAD" w:rsidRDefault="004D5CAD" w:rsidP="004D5CAD">
      <w:pPr>
        <w:rPr>
          <w:rFonts w:hint="eastAsia"/>
        </w:rPr>
      </w:pPr>
      <w:r>
        <w:rPr>
          <w:rFonts w:hint="eastAsia"/>
        </w:rPr>
        <w:t>パナマ自動車販売業協会によると、上半期の新車販売台数は２８，３８１台（前年同期比５．６％増）に達した。１位トヨタ、そのほかトップ１０のうち日本車は６社ランクインしている。</w:t>
      </w:r>
    </w:p>
    <w:p w:rsidR="004D5CAD" w:rsidRDefault="004D5CAD" w:rsidP="004D5CAD"/>
    <w:p w:rsidR="004D5CAD" w:rsidRDefault="004D5CAD" w:rsidP="004D5CAD">
      <w:pPr>
        <w:rPr>
          <w:rFonts w:hint="eastAsia"/>
        </w:rPr>
      </w:pPr>
      <w:r>
        <w:rPr>
          <w:rFonts w:hint="eastAsia"/>
        </w:rPr>
        <w:t>（４）コロンビアとの送電網設置計画</w:t>
      </w:r>
    </w:p>
    <w:p w:rsidR="004D5CAD" w:rsidRDefault="004D5CAD" w:rsidP="004D5CAD">
      <w:pPr>
        <w:rPr>
          <w:rFonts w:hint="eastAsia"/>
        </w:rPr>
      </w:pPr>
      <w:r>
        <w:rPr>
          <w:rFonts w:hint="eastAsia"/>
        </w:rPr>
        <w:t>コロンビアとの送電網設置に向けた計画が再始動したとコロンビア側の報道が伝えた。全長６００ｋｍで予算は約４億ドルになる見込み。始動開始は２０１８年の見込み。</w:t>
      </w:r>
    </w:p>
    <w:p w:rsidR="004D5CAD" w:rsidRDefault="004D5CAD" w:rsidP="004D5CAD"/>
    <w:p w:rsidR="004D5CAD" w:rsidRDefault="004D5CAD" w:rsidP="004D5CAD">
      <w:pPr>
        <w:rPr>
          <w:rFonts w:hint="eastAsia"/>
        </w:rPr>
      </w:pPr>
      <w:r>
        <w:rPr>
          <w:rFonts w:hint="eastAsia"/>
        </w:rPr>
        <w:t>（５）上半期のコロン・フリーゾーンの取扱額</w:t>
      </w:r>
    </w:p>
    <w:p w:rsidR="004D5CAD" w:rsidRDefault="004D5CAD" w:rsidP="004D5CAD">
      <w:pPr>
        <w:rPr>
          <w:rFonts w:hint="eastAsia"/>
        </w:rPr>
      </w:pPr>
      <w:r>
        <w:rPr>
          <w:rFonts w:hint="eastAsia"/>
        </w:rPr>
        <w:t>コロン・フリーゾーン庁は、上半期の同フリーゾーンの取扱額が、１１２億７０００万ドル（前年同期比１５減）に減少したと発表した。減少の要因にはベネズエラ企業の不振や、対コロンビア再輸出製品に対し高い関税が課せられていることが挙げられる。</w:t>
      </w:r>
    </w:p>
    <w:p w:rsidR="004D5CAD" w:rsidRDefault="004D5CAD" w:rsidP="004D5CAD"/>
    <w:p w:rsidR="004D5CAD" w:rsidRDefault="004D5CAD" w:rsidP="004D5CAD">
      <w:pPr>
        <w:rPr>
          <w:rFonts w:hint="eastAsia"/>
        </w:rPr>
      </w:pPr>
      <w:r>
        <w:rPr>
          <w:rFonts w:hint="eastAsia"/>
        </w:rPr>
        <w:t>（６）上半期のパナマ国内港湾におけるコンテナ取扱高</w:t>
      </w:r>
    </w:p>
    <w:p w:rsidR="004D5CAD" w:rsidRDefault="004D5CAD" w:rsidP="004D5CAD">
      <w:pPr>
        <w:rPr>
          <w:rFonts w:hint="eastAsia"/>
        </w:rPr>
      </w:pPr>
      <w:r>
        <w:rPr>
          <w:rFonts w:hint="eastAsia"/>
        </w:rPr>
        <w:t>海運庁によると、上半期のパナマ国内港湾におけるコンテナ取扱高は２７９万８０００Ｔ</w:t>
      </w:r>
      <w:r>
        <w:rPr>
          <w:rFonts w:hint="eastAsia"/>
        </w:rPr>
        <w:lastRenderedPageBreak/>
        <w:t>ＥＵ。ワールドカップを関連としたブラジル向け輸出が堅調。</w:t>
      </w:r>
    </w:p>
    <w:p w:rsidR="004D5CAD" w:rsidRDefault="004D5CAD" w:rsidP="004D5CAD"/>
    <w:p w:rsidR="004D5CAD" w:rsidRDefault="004D5CAD" w:rsidP="004D5CAD"/>
    <w:p w:rsidR="004D5CAD" w:rsidRDefault="004D5CAD" w:rsidP="004D5CAD">
      <w:pPr>
        <w:rPr>
          <w:rFonts w:hint="eastAsia"/>
          <w:lang w:eastAsia="zh-TW"/>
        </w:rPr>
      </w:pPr>
      <w:r>
        <w:rPr>
          <w:rFonts w:hint="eastAsia"/>
          <w:lang w:eastAsia="zh-TW"/>
        </w:rPr>
        <w:t>２　通商、自由貿易協定、国際経済関連</w:t>
      </w:r>
    </w:p>
    <w:p w:rsidR="004D5CAD" w:rsidRDefault="004D5CAD" w:rsidP="004D5CAD">
      <w:pPr>
        <w:rPr>
          <w:rFonts w:hint="eastAsia"/>
        </w:rPr>
      </w:pPr>
      <w:r>
        <w:rPr>
          <w:rFonts w:hint="eastAsia"/>
        </w:rPr>
        <w:t>主要な動きは特になし</w:t>
      </w:r>
    </w:p>
    <w:p w:rsidR="004D5CAD" w:rsidRDefault="004D5CAD" w:rsidP="004D5CAD"/>
    <w:p w:rsidR="004D5CAD" w:rsidRDefault="004D5CAD" w:rsidP="004D5CAD"/>
    <w:p w:rsidR="004D5CAD" w:rsidRDefault="004D5CAD" w:rsidP="004D5CAD">
      <w:pPr>
        <w:rPr>
          <w:rFonts w:hint="eastAsia"/>
        </w:rPr>
      </w:pPr>
      <w:r>
        <w:rPr>
          <w:rFonts w:hint="eastAsia"/>
        </w:rPr>
        <w:t>３　パナマ運河及びインフラ関連</w:t>
      </w:r>
    </w:p>
    <w:p w:rsidR="004D5CAD" w:rsidRDefault="004D5CAD" w:rsidP="004D5CAD">
      <w:pPr>
        <w:rPr>
          <w:rFonts w:hint="eastAsia"/>
        </w:rPr>
      </w:pPr>
      <w:r>
        <w:rPr>
          <w:rFonts w:hint="eastAsia"/>
        </w:rPr>
        <w:t>（１）メトロ２号線プロジェクト・マネージメント契約</w:t>
      </w:r>
    </w:p>
    <w:p w:rsidR="004D5CAD" w:rsidRDefault="004D5CAD" w:rsidP="004D5CAD">
      <w:pPr>
        <w:rPr>
          <w:rFonts w:hint="eastAsia"/>
        </w:rPr>
      </w:pPr>
      <w:r>
        <w:rPr>
          <w:rFonts w:hint="eastAsia"/>
        </w:rPr>
        <w:t>１２日、メトロ２号線のプロジェクト・マネージメント契約の落札者がＰＭＬ２（</w:t>
      </w:r>
      <w:proofErr w:type="spellStart"/>
      <w:r>
        <w:rPr>
          <w:rFonts w:hint="eastAsia"/>
        </w:rPr>
        <w:t>Ayesa</w:t>
      </w:r>
      <w:proofErr w:type="spellEnd"/>
      <w:r>
        <w:rPr>
          <w:rFonts w:hint="eastAsia"/>
        </w:rPr>
        <w:t xml:space="preserve"> </w:t>
      </w:r>
      <w:proofErr w:type="spellStart"/>
      <w:r>
        <w:rPr>
          <w:rFonts w:hint="eastAsia"/>
        </w:rPr>
        <w:t>Ingenieria</w:t>
      </w:r>
      <w:proofErr w:type="spellEnd"/>
      <w:r>
        <w:rPr>
          <w:rFonts w:hint="eastAsia"/>
        </w:rPr>
        <w:t xml:space="preserve"> y </w:t>
      </w:r>
      <w:proofErr w:type="spellStart"/>
      <w:r>
        <w:rPr>
          <w:rFonts w:hint="eastAsia"/>
        </w:rPr>
        <w:t>Arquitectura</w:t>
      </w:r>
      <w:proofErr w:type="spellEnd"/>
      <w:r>
        <w:rPr>
          <w:rFonts w:hint="eastAsia"/>
        </w:rPr>
        <w:t>（西）、</w:t>
      </w:r>
      <w:r>
        <w:rPr>
          <w:rFonts w:hint="eastAsia"/>
        </w:rPr>
        <w:t xml:space="preserve"> </w:t>
      </w:r>
      <w:proofErr w:type="spellStart"/>
      <w:r>
        <w:rPr>
          <w:rFonts w:hint="eastAsia"/>
        </w:rPr>
        <w:t>Transporte</w:t>
      </w:r>
      <w:proofErr w:type="spellEnd"/>
      <w:r>
        <w:rPr>
          <w:rFonts w:hint="eastAsia"/>
        </w:rPr>
        <w:t xml:space="preserve"> </w:t>
      </w:r>
      <w:proofErr w:type="spellStart"/>
      <w:r>
        <w:rPr>
          <w:rFonts w:hint="eastAsia"/>
        </w:rPr>
        <w:t>Metopolitano</w:t>
      </w:r>
      <w:proofErr w:type="spellEnd"/>
      <w:r>
        <w:rPr>
          <w:rFonts w:hint="eastAsia"/>
        </w:rPr>
        <w:t xml:space="preserve"> de Barcelona(TMB)</w:t>
      </w:r>
      <w:r>
        <w:rPr>
          <w:rFonts w:hint="eastAsia"/>
        </w:rPr>
        <w:t>（西）、</w:t>
      </w:r>
      <w:r>
        <w:rPr>
          <w:rFonts w:hint="eastAsia"/>
        </w:rPr>
        <w:t>The Louis Berger Group</w:t>
      </w:r>
      <w:r>
        <w:rPr>
          <w:rFonts w:hint="eastAsia"/>
        </w:rPr>
        <w:t>（米））に決定した。契約金額は３</w:t>
      </w:r>
      <w:r>
        <w:rPr>
          <w:rFonts w:hint="eastAsia"/>
        </w:rPr>
        <w:t>,</w:t>
      </w:r>
      <w:r>
        <w:rPr>
          <w:rFonts w:hint="eastAsia"/>
        </w:rPr>
        <w:t>２００万ドル。</w:t>
      </w:r>
    </w:p>
    <w:p w:rsidR="004D5CAD" w:rsidRDefault="004D5CAD" w:rsidP="004D5CAD"/>
    <w:p w:rsidR="004D5CAD" w:rsidRDefault="004D5CAD" w:rsidP="004D5CAD">
      <w:pPr>
        <w:rPr>
          <w:rFonts w:hint="eastAsia"/>
        </w:rPr>
      </w:pPr>
      <w:r>
        <w:rPr>
          <w:rFonts w:hint="eastAsia"/>
        </w:rPr>
        <w:t>（２）パナマ首都圏都市交通</w:t>
      </w:r>
      <w:r>
        <w:rPr>
          <w:rFonts w:hint="eastAsia"/>
        </w:rPr>
        <w:t>1</w:t>
      </w:r>
      <w:r>
        <w:rPr>
          <w:rFonts w:hint="eastAsia"/>
        </w:rPr>
        <w:t>号線（メトロ１号線）整備計画</w:t>
      </w:r>
    </w:p>
    <w:p w:rsidR="004D5CAD" w:rsidRDefault="004D5CAD" w:rsidP="004D5CAD">
      <w:pPr>
        <w:rPr>
          <w:rFonts w:hint="eastAsia"/>
        </w:rPr>
      </w:pPr>
      <w:r>
        <w:rPr>
          <w:rFonts w:hint="eastAsia"/>
        </w:rPr>
        <w:t xml:space="preserve">　１４日現在のサン・イシドロまでの路線延長工事（２</w:t>
      </w:r>
      <w:r>
        <w:rPr>
          <w:rFonts w:hint="eastAsia"/>
        </w:rPr>
        <w:t>.</w:t>
      </w:r>
      <w:r>
        <w:rPr>
          <w:rFonts w:hint="eastAsia"/>
        </w:rPr>
        <w:t>１</w:t>
      </w:r>
      <w:r>
        <w:rPr>
          <w:rFonts w:hint="eastAsia"/>
        </w:rPr>
        <w:t>km</w:t>
      </w:r>
      <w:r>
        <w:rPr>
          <w:rFonts w:hint="eastAsia"/>
        </w:rPr>
        <w:t>）の進捗率は６０％、エル・インヘニオ駅舎整備工事の進捗率は８５％。</w:t>
      </w:r>
    </w:p>
    <w:p w:rsidR="004D5CAD" w:rsidRDefault="004D5CAD" w:rsidP="004D5CAD"/>
    <w:p w:rsidR="004D5CAD" w:rsidRDefault="004D5CAD" w:rsidP="004D5CAD">
      <w:pPr>
        <w:rPr>
          <w:rFonts w:hint="eastAsia"/>
        </w:rPr>
      </w:pPr>
      <w:r>
        <w:rPr>
          <w:rFonts w:hint="eastAsia"/>
        </w:rPr>
        <w:t>（３）パナマ運河拡張工事</w:t>
      </w:r>
    </w:p>
    <w:p w:rsidR="004D5CAD" w:rsidRDefault="004D5CAD" w:rsidP="004D5CAD">
      <w:pPr>
        <w:rPr>
          <w:rFonts w:hint="eastAsia"/>
        </w:rPr>
      </w:pPr>
      <w:r>
        <w:rPr>
          <w:rFonts w:hint="eastAsia"/>
        </w:rPr>
        <w:t>６月末時点のパナマ運河拡張工事の全体進捗率は７６</w:t>
      </w:r>
      <w:r>
        <w:rPr>
          <w:rFonts w:hint="eastAsia"/>
        </w:rPr>
        <w:t>.</w:t>
      </w:r>
      <w:r>
        <w:rPr>
          <w:rFonts w:hint="eastAsia"/>
        </w:rPr>
        <w:t>６％、第三閘門建設工事の進捗率は</w:t>
      </w:r>
      <w:r>
        <w:rPr>
          <w:rFonts w:hint="eastAsia"/>
        </w:rPr>
        <w:t>72</w:t>
      </w:r>
      <w:r>
        <w:rPr>
          <w:rFonts w:hint="eastAsia"/>
        </w:rPr>
        <w:t>％。</w:t>
      </w:r>
    </w:p>
    <w:p w:rsidR="004D5CAD" w:rsidRDefault="004D5CAD" w:rsidP="004D5CAD"/>
    <w:p w:rsidR="004D5CAD" w:rsidRDefault="004D5CAD" w:rsidP="004D5CAD"/>
    <w:p w:rsidR="004D5CAD" w:rsidRDefault="004D5CAD" w:rsidP="004D5CAD">
      <w:pPr>
        <w:rPr>
          <w:rFonts w:hint="eastAsia"/>
        </w:rPr>
      </w:pPr>
      <w:r>
        <w:rPr>
          <w:rFonts w:hint="eastAsia"/>
        </w:rPr>
        <w:t>４　経済指標、経済見通し等</w:t>
      </w:r>
    </w:p>
    <w:p w:rsidR="004D5CAD" w:rsidRDefault="004D5CAD" w:rsidP="004D5CAD">
      <w:pPr>
        <w:rPr>
          <w:rFonts w:hint="eastAsia"/>
        </w:rPr>
      </w:pPr>
      <w:r>
        <w:rPr>
          <w:rFonts w:hint="eastAsia"/>
        </w:rPr>
        <w:t>１～５月の経済活動指数</w:t>
      </w:r>
    </w:p>
    <w:p w:rsidR="00F67C10" w:rsidRDefault="004D5CAD" w:rsidP="004D5CAD">
      <w:r>
        <w:rPr>
          <w:rFonts w:hint="eastAsia"/>
        </w:rPr>
        <w:t>会計検査院によると、１～５月期の経済活動指数が前年同期比で３．５６％したと発表した。</w:t>
      </w:r>
      <w:bookmarkStart w:id="0" w:name="_GoBack"/>
      <w:bookmarkEnd w:id="0"/>
      <w:r>
        <w:rPr>
          <w:rFonts w:hint="eastAsia"/>
        </w:rPr>
        <w:t>（了）</w:t>
      </w:r>
    </w:p>
    <w:sectPr w:rsidR="00F67C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AD"/>
    <w:rsid w:val="004D5CAD"/>
    <w:rsid w:val="00F6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2014-08-19T08:56:00Z</dcterms:created>
  <dcterms:modified xsi:type="dcterms:W3CDTF">2014-08-19T08:58:00Z</dcterms:modified>
</cp:coreProperties>
</file>