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13C" w:rsidRDefault="0077013C" w:rsidP="0077013C">
      <w:pPr>
        <w:jc w:val="center"/>
        <w:rPr>
          <w:rFonts w:hint="eastAsia"/>
        </w:rPr>
      </w:pPr>
      <w:r>
        <w:rPr>
          <w:rFonts w:hint="eastAsia"/>
        </w:rPr>
        <w:t>コロンビア</w:t>
      </w:r>
      <w:r>
        <w:rPr>
          <w:rFonts w:hint="eastAsia"/>
        </w:rPr>
        <w:t>経済</w:t>
      </w:r>
      <w:r>
        <w:rPr>
          <w:rFonts w:hint="eastAsia"/>
        </w:rPr>
        <w:t>（</w:t>
      </w:r>
      <w:r>
        <w:rPr>
          <w:rFonts w:hint="eastAsia"/>
        </w:rPr>
        <w:t>２０１４年</w:t>
      </w:r>
      <w:r>
        <w:rPr>
          <w:rFonts w:hint="eastAsia"/>
        </w:rPr>
        <w:t>７月）</w:t>
      </w:r>
    </w:p>
    <w:p w:rsidR="0077013C" w:rsidRDefault="0077013C" w:rsidP="0077013C"/>
    <w:p w:rsidR="0077013C" w:rsidRDefault="0077013C" w:rsidP="0077013C">
      <w:pPr>
        <w:rPr>
          <w:rFonts w:hint="eastAsia"/>
        </w:rPr>
      </w:pPr>
      <w:r>
        <w:rPr>
          <w:rFonts w:hint="eastAsia"/>
        </w:rPr>
        <w:t xml:space="preserve">　７月のコロンビア経済概況は以下のとおり。</w:t>
      </w:r>
    </w:p>
    <w:p w:rsidR="0077013C" w:rsidRDefault="0077013C" w:rsidP="0077013C"/>
    <w:p w:rsidR="0077013C" w:rsidRDefault="0077013C" w:rsidP="0077013C">
      <w:pPr>
        <w:rPr>
          <w:rFonts w:hint="eastAsia"/>
        </w:rPr>
      </w:pPr>
      <w:r>
        <w:rPr>
          <w:rFonts w:hint="eastAsia"/>
        </w:rPr>
        <w:t>【ポイント】</w:t>
      </w:r>
    </w:p>
    <w:p w:rsidR="0077013C" w:rsidRDefault="0077013C" w:rsidP="0077013C">
      <w:pPr>
        <w:rPr>
          <w:rFonts w:hint="eastAsia"/>
        </w:rPr>
      </w:pPr>
      <w:r>
        <w:rPr>
          <w:rFonts w:hint="eastAsia"/>
        </w:rPr>
        <w:t>●大手格付け会社ムーディーズは，外貨建て長期債格付けを「</w:t>
      </w:r>
      <w:r>
        <w:rPr>
          <w:rFonts w:hint="eastAsia"/>
        </w:rPr>
        <w:t>Baa3</w:t>
      </w:r>
      <w:r>
        <w:rPr>
          <w:rFonts w:hint="eastAsia"/>
        </w:rPr>
        <w:t>」から「</w:t>
      </w:r>
      <w:r>
        <w:rPr>
          <w:rFonts w:hint="eastAsia"/>
        </w:rPr>
        <w:t>Baa2</w:t>
      </w:r>
      <w:r>
        <w:rPr>
          <w:rFonts w:hint="eastAsia"/>
        </w:rPr>
        <w:t>」に引上げた。</w:t>
      </w:r>
    </w:p>
    <w:p w:rsidR="0077013C" w:rsidRDefault="0077013C" w:rsidP="0077013C">
      <w:pPr>
        <w:rPr>
          <w:rFonts w:hint="eastAsia"/>
        </w:rPr>
      </w:pPr>
      <w:r>
        <w:rPr>
          <w:rFonts w:hint="eastAsia"/>
        </w:rPr>
        <w:t>●三菱商事はサンタマルタ港でターミナル運営を行うダアボン社（コロンビアの農業加工業企業グループ）と提携し，同社の株式の</w:t>
      </w:r>
      <w:r>
        <w:rPr>
          <w:rFonts w:hint="eastAsia"/>
        </w:rPr>
        <w:t>25</w:t>
      </w:r>
      <w:r>
        <w:rPr>
          <w:rFonts w:hint="eastAsia"/>
        </w:rPr>
        <w:t>％を保有した。</w:t>
      </w:r>
    </w:p>
    <w:p w:rsidR="0077013C" w:rsidRDefault="0077013C" w:rsidP="0077013C">
      <w:pPr>
        <w:rPr>
          <w:rFonts w:hint="eastAsia"/>
        </w:rPr>
      </w:pPr>
      <w:r>
        <w:rPr>
          <w:rFonts w:hint="eastAsia"/>
        </w:rPr>
        <w:t>●三井住友銀行と国家開発基金（</w:t>
      </w:r>
      <w:r>
        <w:rPr>
          <w:rFonts w:hint="eastAsia"/>
        </w:rPr>
        <w:t>FDN</w:t>
      </w:r>
      <w:r>
        <w:rPr>
          <w:rFonts w:hint="eastAsia"/>
        </w:rPr>
        <w:t>）は，第４世代道路網整備プロジェクトに対する融資の合意書に署名した。</w:t>
      </w:r>
    </w:p>
    <w:p w:rsidR="0077013C" w:rsidRDefault="0077013C" w:rsidP="0077013C">
      <w:pPr>
        <w:rPr>
          <w:rFonts w:hint="eastAsia"/>
        </w:rPr>
      </w:pPr>
      <w:r>
        <w:rPr>
          <w:rFonts w:hint="eastAsia"/>
        </w:rPr>
        <w:t>●</w:t>
      </w:r>
      <w:r>
        <w:rPr>
          <w:rFonts w:hint="eastAsia"/>
        </w:rPr>
        <w:t>29</w:t>
      </w:r>
      <w:r>
        <w:rPr>
          <w:rFonts w:hint="eastAsia"/>
        </w:rPr>
        <w:t>日，安倍総理とサントス大統領は首脳会合において，日・コロンビア</w:t>
      </w:r>
      <w:r>
        <w:rPr>
          <w:rFonts w:hint="eastAsia"/>
        </w:rPr>
        <w:t>EPA</w:t>
      </w:r>
      <w:r>
        <w:rPr>
          <w:rFonts w:hint="eastAsia"/>
        </w:rPr>
        <w:t>の早期合意を目指し，交渉を加速化することを確認した。</w:t>
      </w:r>
    </w:p>
    <w:p w:rsidR="0077013C" w:rsidRDefault="0077013C" w:rsidP="0077013C">
      <w:pPr>
        <w:rPr>
          <w:rFonts w:hint="eastAsia"/>
        </w:rPr>
      </w:pPr>
      <w:r>
        <w:rPr>
          <w:rFonts w:hint="eastAsia"/>
        </w:rPr>
        <w:t>●</w:t>
      </w:r>
      <w:r>
        <w:rPr>
          <w:rFonts w:hint="eastAsia"/>
        </w:rPr>
        <w:t>31</w:t>
      </w:r>
      <w:r>
        <w:rPr>
          <w:rFonts w:hint="eastAsia"/>
        </w:rPr>
        <w:t>日，中銀は</w:t>
      </w:r>
      <w:r>
        <w:rPr>
          <w:rFonts w:hint="eastAsia"/>
        </w:rPr>
        <w:t>4</w:t>
      </w:r>
      <w:r>
        <w:rPr>
          <w:rFonts w:hint="eastAsia"/>
        </w:rPr>
        <w:t>ヶ月連続で政策金利を</w:t>
      </w:r>
      <w:r>
        <w:rPr>
          <w:rFonts w:hint="eastAsia"/>
        </w:rPr>
        <w:t>0.25</w:t>
      </w:r>
      <w:r>
        <w:rPr>
          <w:rFonts w:hint="eastAsia"/>
        </w:rPr>
        <w:t>％引き上げ，</w:t>
      </w:r>
      <w:r>
        <w:rPr>
          <w:rFonts w:hint="eastAsia"/>
        </w:rPr>
        <w:t>4.25</w:t>
      </w:r>
      <w:r>
        <w:rPr>
          <w:rFonts w:hint="eastAsia"/>
        </w:rPr>
        <w:t>％とした。</w:t>
      </w:r>
    </w:p>
    <w:p w:rsidR="0077013C" w:rsidRDefault="0077013C" w:rsidP="0077013C"/>
    <w:p w:rsidR="0077013C" w:rsidRDefault="0077013C" w:rsidP="0077013C">
      <w:pPr>
        <w:rPr>
          <w:rFonts w:hint="eastAsia"/>
        </w:rPr>
      </w:pPr>
      <w:r>
        <w:rPr>
          <w:rFonts w:hint="eastAsia"/>
        </w:rPr>
        <w:t>【本文】</w:t>
      </w:r>
    </w:p>
    <w:p w:rsidR="0077013C" w:rsidRDefault="0077013C" w:rsidP="0077013C">
      <w:pPr>
        <w:rPr>
          <w:rFonts w:hint="eastAsia"/>
        </w:rPr>
      </w:pPr>
      <w:r>
        <w:rPr>
          <w:rFonts w:hint="eastAsia"/>
        </w:rPr>
        <w:t>１　主な出来事</w:t>
      </w:r>
    </w:p>
    <w:p w:rsidR="0077013C" w:rsidRDefault="0077013C" w:rsidP="0077013C">
      <w:pPr>
        <w:rPr>
          <w:rFonts w:hint="eastAsia"/>
        </w:rPr>
      </w:pPr>
      <w:r>
        <w:rPr>
          <w:rFonts w:hint="eastAsia"/>
        </w:rPr>
        <w:t>＜国内情勢＞</w:t>
      </w:r>
    </w:p>
    <w:p w:rsidR="0077013C" w:rsidRDefault="0077013C" w:rsidP="0077013C">
      <w:pPr>
        <w:rPr>
          <w:rFonts w:hint="eastAsia"/>
        </w:rPr>
      </w:pPr>
      <w:r>
        <w:rPr>
          <w:rFonts w:hint="eastAsia"/>
        </w:rPr>
        <w:t>（１）経済見通し（</w:t>
      </w:r>
      <w:r>
        <w:rPr>
          <w:rFonts w:hint="eastAsia"/>
        </w:rPr>
        <w:t>11</w:t>
      </w:r>
      <w:r>
        <w:rPr>
          <w:rFonts w:hint="eastAsia"/>
        </w:rPr>
        <w:t>日，</w:t>
      </w:r>
      <w:r>
        <w:rPr>
          <w:rFonts w:hint="eastAsia"/>
        </w:rPr>
        <w:t>28</w:t>
      </w:r>
      <w:r>
        <w:rPr>
          <w:rFonts w:hint="eastAsia"/>
        </w:rPr>
        <w:t>日及び</w:t>
      </w:r>
      <w:r>
        <w:rPr>
          <w:rFonts w:hint="eastAsia"/>
        </w:rPr>
        <w:t>29</w:t>
      </w:r>
      <w:r>
        <w:rPr>
          <w:rFonts w:hint="eastAsia"/>
        </w:rPr>
        <w:t>日，当地紙報道）</w:t>
      </w:r>
    </w:p>
    <w:p w:rsidR="0077013C" w:rsidRDefault="0077013C" w:rsidP="0077013C">
      <w:pPr>
        <w:rPr>
          <w:rFonts w:hint="eastAsia"/>
        </w:rPr>
      </w:pPr>
      <w:r>
        <w:rPr>
          <w:rFonts w:hint="eastAsia"/>
        </w:rPr>
        <w:t xml:space="preserve">　大手格付け会社ムーディーズは，コロンビアの外貨建て長期債格付けを「</w:t>
      </w:r>
      <w:r>
        <w:rPr>
          <w:rFonts w:hint="eastAsia"/>
        </w:rPr>
        <w:t>Baa3</w:t>
      </w:r>
      <w:r>
        <w:rPr>
          <w:rFonts w:hint="eastAsia"/>
        </w:rPr>
        <w:t>」から「</w:t>
      </w:r>
      <w:r>
        <w:rPr>
          <w:rFonts w:hint="eastAsia"/>
        </w:rPr>
        <w:t>Baa2</w:t>
      </w:r>
      <w:r>
        <w:rPr>
          <w:rFonts w:hint="eastAsia"/>
        </w:rPr>
        <w:t>」に引上げた。</w:t>
      </w:r>
    </w:p>
    <w:p w:rsidR="0077013C" w:rsidRDefault="0077013C" w:rsidP="0077013C">
      <w:pPr>
        <w:rPr>
          <w:rFonts w:hint="eastAsia"/>
        </w:rPr>
      </w:pPr>
      <w:r>
        <w:rPr>
          <w:rFonts w:hint="eastAsia"/>
        </w:rPr>
        <w:t xml:space="preserve">　カルデナス財務・公債大臣は，第</w:t>
      </w:r>
      <w:r>
        <w:rPr>
          <w:rFonts w:hint="eastAsia"/>
        </w:rPr>
        <w:t>2</w:t>
      </w:r>
      <w:r>
        <w:rPr>
          <w:rFonts w:hint="eastAsia"/>
        </w:rPr>
        <w:t>四半期</w:t>
      </w:r>
      <w:r>
        <w:rPr>
          <w:rFonts w:hint="eastAsia"/>
        </w:rPr>
        <w:t>GDP</w:t>
      </w:r>
      <w:r>
        <w:rPr>
          <w:rFonts w:hint="eastAsia"/>
        </w:rPr>
        <w:t>成長率は緩やかに減速するとの見通しを報告した。</w:t>
      </w:r>
    </w:p>
    <w:p w:rsidR="0077013C" w:rsidRDefault="0077013C" w:rsidP="0077013C">
      <w:pPr>
        <w:rPr>
          <w:rFonts w:hint="eastAsia"/>
        </w:rPr>
      </w:pPr>
      <w:r>
        <w:rPr>
          <w:rFonts w:hint="eastAsia"/>
        </w:rPr>
        <w:t xml:space="preserve">　ウリベ中銀総裁はコロンビアの</w:t>
      </w:r>
      <w:r>
        <w:rPr>
          <w:rFonts w:hint="eastAsia"/>
        </w:rPr>
        <w:t>2014</w:t>
      </w:r>
      <w:r>
        <w:rPr>
          <w:rFonts w:hint="eastAsia"/>
        </w:rPr>
        <w:t>年成長率を</w:t>
      </w:r>
      <w:r>
        <w:rPr>
          <w:rFonts w:hint="eastAsia"/>
        </w:rPr>
        <w:t>4.7</w:t>
      </w:r>
      <w:r>
        <w:rPr>
          <w:rFonts w:hint="eastAsia"/>
        </w:rPr>
        <w:t>％と予想した。</w:t>
      </w:r>
    </w:p>
    <w:p w:rsidR="0077013C" w:rsidRDefault="0077013C" w:rsidP="0077013C">
      <w:pPr>
        <w:rPr>
          <w:rFonts w:hint="eastAsia"/>
          <w:lang w:eastAsia="zh-TW"/>
        </w:rPr>
      </w:pPr>
      <w:r>
        <w:rPr>
          <w:rFonts w:hint="eastAsia"/>
          <w:lang w:eastAsia="zh-TW"/>
        </w:rPr>
        <w:t>（２）政策金利（</w:t>
      </w:r>
      <w:r>
        <w:rPr>
          <w:rFonts w:hint="eastAsia"/>
          <w:lang w:eastAsia="zh-TW"/>
        </w:rPr>
        <w:t>31</w:t>
      </w:r>
      <w:r>
        <w:rPr>
          <w:rFonts w:hint="eastAsia"/>
          <w:lang w:eastAsia="zh-TW"/>
        </w:rPr>
        <w:t>日，当地紙報道）</w:t>
      </w:r>
    </w:p>
    <w:p w:rsidR="0077013C" w:rsidRDefault="0077013C" w:rsidP="0077013C">
      <w:pPr>
        <w:rPr>
          <w:rFonts w:hint="eastAsia"/>
        </w:rPr>
      </w:pPr>
      <w:r>
        <w:rPr>
          <w:rFonts w:hint="eastAsia"/>
          <w:lang w:eastAsia="zh-TW"/>
        </w:rPr>
        <w:t xml:space="preserve">　</w:t>
      </w:r>
      <w:r>
        <w:rPr>
          <w:rFonts w:hint="eastAsia"/>
        </w:rPr>
        <w:t>31</w:t>
      </w:r>
      <w:r>
        <w:rPr>
          <w:rFonts w:hint="eastAsia"/>
        </w:rPr>
        <w:t>日，中銀は目標数値内で推移するインフレ率，第</w:t>
      </w:r>
      <w:r>
        <w:rPr>
          <w:rFonts w:hint="eastAsia"/>
        </w:rPr>
        <w:t>1</w:t>
      </w:r>
      <w:r>
        <w:rPr>
          <w:rFonts w:hint="eastAsia"/>
        </w:rPr>
        <w:t>四半期実質</w:t>
      </w:r>
      <w:r>
        <w:rPr>
          <w:rFonts w:hint="eastAsia"/>
        </w:rPr>
        <w:t>GDP</w:t>
      </w:r>
      <w:r>
        <w:rPr>
          <w:rFonts w:hint="eastAsia"/>
        </w:rPr>
        <w:t>成長率の好結果等を受けて，</w:t>
      </w:r>
      <w:r>
        <w:rPr>
          <w:rFonts w:hint="eastAsia"/>
        </w:rPr>
        <w:t>4</w:t>
      </w:r>
      <w:r>
        <w:rPr>
          <w:rFonts w:hint="eastAsia"/>
        </w:rPr>
        <w:t>ヶ月連続で政策金利を</w:t>
      </w:r>
      <w:r>
        <w:rPr>
          <w:rFonts w:hint="eastAsia"/>
        </w:rPr>
        <w:t>0.25</w:t>
      </w:r>
      <w:r>
        <w:rPr>
          <w:rFonts w:hint="eastAsia"/>
        </w:rPr>
        <w:t>％引き上げ，</w:t>
      </w:r>
      <w:r>
        <w:rPr>
          <w:rFonts w:hint="eastAsia"/>
        </w:rPr>
        <w:t>4.25</w:t>
      </w:r>
      <w:r>
        <w:rPr>
          <w:rFonts w:hint="eastAsia"/>
        </w:rPr>
        <w:t>％とした。</w:t>
      </w:r>
    </w:p>
    <w:p w:rsidR="0077013C" w:rsidRDefault="0077013C" w:rsidP="0077013C">
      <w:pPr>
        <w:rPr>
          <w:rFonts w:hint="eastAsia"/>
          <w:lang w:eastAsia="zh-TW"/>
        </w:rPr>
      </w:pPr>
      <w:r>
        <w:rPr>
          <w:rFonts w:hint="eastAsia"/>
          <w:lang w:eastAsia="zh-TW"/>
        </w:rPr>
        <w:t>（３）対外債務（</w:t>
      </w:r>
      <w:r>
        <w:rPr>
          <w:rFonts w:hint="eastAsia"/>
          <w:lang w:eastAsia="zh-TW"/>
        </w:rPr>
        <w:t>3</w:t>
      </w:r>
      <w:r>
        <w:rPr>
          <w:rFonts w:hint="eastAsia"/>
          <w:lang w:eastAsia="zh-TW"/>
        </w:rPr>
        <w:t>日，当地紙報道）</w:t>
      </w:r>
    </w:p>
    <w:p w:rsidR="0077013C" w:rsidRDefault="0077013C" w:rsidP="0077013C">
      <w:pPr>
        <w:rPr>
          <w:rFonts w:hint="eastAsia"/>
        </w:rPr>
      </w:pPr>
      <w:r>
        <w:rPr>
          <w:rFonts w:hint="eastAsia"/>
          <w:lang w:eastAsia="zh-TW"/>
        </w:rPr>
        <w:t xml:space="preserve">　</w:t>
      </w:r>
      <w:r>
        <w:rPr>
          <w:rFonts w:hint="eastAsia"/>
        </w:rPr>
        <w:t>中銀は，</w:t>
      </w:r>
      <w:r>
        <w:rPr>
          <w:rFonts w:hint="eastAsia"/>
        </w:rPr>
        <w:t>2014</w:t>
      </w:r>
      <w:r>
        <w:rPr>
          <w:rFonts w:hint="eastAsia"/>
        </w:rPr>
        <w:t>年</w:t>
      </w:r>
      <w:r>
        <w:rPr>
          <w:rFonts w:hint="eastAsia"/>
        </w:rPr>
        <w:t>3</w:t>
      </w:r>
      <w:r>
        <w:rPr>
          <w:rFonts w:hint="eastAsia"/>
        </w:rPr>
        <w:t>月末時点の対外債務が</w:t>
      </w:r>
      <w:r>
        <w:rPr>
          <w:rFonts w:hint="eastAsia"/>
        </w:rPr>
        <w:t>946.20</w:t>
      </w:r>
      <w:r>
        <w:rPr>
          <w:rFonts w:hint="eastAsia"/>
        </w:rPr>
        <w:t>億ドルとなり，前年同期比で</w:t>
      </w:r>
      <w:r>
        <w:rPr>
          <w:rFonts w:hint="eastAsia"/>
        </w:rPr>
        <w:t>129.69</w:t>
      </w:r>
      <w:r>
        <w:rPr>
          <w:rFonts w:hint="eastAsia"/>
        </w:rPr>
        <w:t>億ドル増加したと発表した。</w:t>
      </w:r>
    </w:p>
    <w:p w:rsidR="0077013C" w:rsidRDefault="0077013C" w:rsidP="0077013C">
      <w:pPr>
        <w:rPr>
          <w:rFonts w:hint="eastAsia"/>
          <w:lang w:eastAsia="zh-TW"/>
        </w:rPr>
      </w:pPr>
      <w:r>
        <w:rPr>
          <w:rFonts w:hint="eastAsia"/>
          <w:lang w:eastAsia="zh-TW"/>
        </w:rPr>
        <w:t>（４）対内直接投資（</w:t>
      </w:r>
      <w:r>
        <w:rPr>
          <w:rFonts w:hint="eastAsia"/>
          <w:lang w:eastAsia="zh-TW"/>
        </w:rPr>
        <w:t>15</w:t>
      </w:r>
      <w:r>
        <w:rPr>
          <w:rFonts w:hint="eastAsia"/>
          <w:lang w:eastAsia="zh-TW"/>
        </w:rPr>
        <w:t>日，当地紙報道）</w:t>
      </w:r>
    </w:p>
    <w:p w:rsidR="0077013C" w:rsidRDefault="0077013C" w:rsidP="0077013C">
      <w:pPr>
        <w:rPr>
          <w:rFonts w:hint="eastAsia"/>
        </w:rPr>
      </w:pPr>
      <w:r>
        <w:rPr>
          <w:rFonts w:hint="eastAsia"/>
          <w:lang w:eastAsia="zh-TW"/>
        </w:rPr>
        <w:t xml:space="preserve">　</w:t>
      </w:r>
      <w:r>
        <w:rPr>
          <w:rFonts w:hint="eastAsia"/>
        </w:rPr>
        <w:t>中銀は，</w:t>
      </w:r>
      <w:r>
        <w:rPr>
          <w:rFonts w:hint="eastAsia"/>
        </w:rPr>
        <w:t>2014</w:t>
      </w:r>
      <w:r>
        <w:rPr>
          <w:rFonts w:hint="eastAsia"/>
        </w:rPr>
        <w:t>年上半期の対内直接投資が</w:t>
      </w:r>
      <w:r>
        <w:rPr>
          <w:rFonts w:hint="eastAsia"/>
        </w:rPr>
        <w:t>80.16</w:t>
      </w:r>
      <w:r>
        <w:rPr>
          <w:rFonts w:hint="eastAsia"/>
        </w:rPr>
        <w:t>億ドルで，前年同期比</w:t>
      </w:r>
      <w:r>
        <w:rPr>
          <w:rFonts w:hint="eastAsia"/>
        </w:rPr>
        <w:t>8.3</w:t>
      </w:r>
      <w:r>
        <w:rPr>
          <w:rFonts w:hint="eastAsia"/>
        </w:rPr>
        <w:t>％減少したと発表した。石油及び石炭分野に対する投資の減少が要因である。</w:t>
      </w:r>
    </w:p>
    <w:p w:rsidR="0077013C" w:rsidRDefault="0077013C" w:rsidP="0077013C">
      <w:pPr>
        <w:rPr>
          <w:rFonts w:hint="eastAsia"/>
        </w:rPr>
      </w:pPr>
      <w:r>
        <w:rPr>
          <w:rFonts w:hint="eastAsia"/>
        </w:rPr>
        <w:t>（５）企業動向</w:t>
      </w:r>
    </w:p>
    <w:p w:rsidR="0077013C" w:rsidRDefault="0077013C" w:rsidP="0077013C">
      <w:pPr>
        <w:rPr>
          <w:rFonts w:hint="eastAsia"/>
        </w:rPr>
      </w:pPr>
      <w:r>
        <w:rPr>
          <w:rFonts w:hint="eastAsia"/>
        </w:rPr>
        <w:t>（ア）三菱商事（</w:t>
      </w:r>
      <w:r>
        <w:rPr>
          <w:rFonts w:hint="eastAsia"/>
        </w:rPr>
        <w:t>29</w:t>
      </w:r>
      <w:r>
        <w:rPr>
          <w:rFonts w:hint="eastAsia"/>
        </w:rPr>
        <w:t>日，当地紙報道）</w:t>
      </w:r>
    </w:p>
    <w:p w:rsidR="0077013C" w:rsidRDefault="0077013C" w:rsidP="0077013C">
      <w:pPr>
        <w:rPr>
          <w:rFonts w:hint="eastAsia"/>
        </w:rPr>
      </w:pPr>
      <w:r>
        <w:rPr>
          <w:rFonts w:hint="eastAsia"/>
        </w:rPr>
        <w:t xml:space="preserve">　三菱商事は，サンタマルタ港でターミナル運営を行うダアボン社（コロンビアの農業加</w:t>
      </w:r>
      <w:r>
        <w:rPr>
          <w:rFonts w:hint="eastAsia"/>
        </w:rPr>
        <w:lastRenderedPageBreak/>
        <w:t>工業企業グループ）と提携し，同社の株式の</w:t>
      </w:r>
      <w:r>
        <w:rPr>
          <w:rFonts w:hint="eastAsia"/>
        </w:rPr>
        <w:t>25</w:t>
      </w:r>
      <w:r>
        <w:rPr>
          <w:rFonts w:hint="eastAsia"/>
        </w:rPr>
        <w:t>％を保有した。なお，三菱商事はパナマ運河の拡張により，国内第</w:t>
      </w:r>
      <w:r>
        <w:rPr>
          <w:rFonts w:hint="eastAsia"/>
        </w:rPr>
        <w:t>3</w:t>
      </w:r>
      <w:r>
        <w:rPr>
          <w:rFonts w:hint="eastAsia"/>
        </w:rPr>
        <w:t>番目の同港における貨物輸送の重要性が高まることを見込んでいる。</w:t>
      </w:r>
    </w:p>
    <w:p w:rsidR="0077013C" w:rsidRDefault="0077013C" w:rsidP="0077013C">
      <w:pPr>
        <w:rPr>
          <w:rFonts w:hint="eastAsia"/>
        </w:rPr>
      </w:pPr>
      <w:r>
        <w:rPr>
          <w:rFonts w:hint="eastAsia"/>
        </w:rPr>
        <w:t>（イ）三井住友銀行（</w:t>
      </w:r>
      <w:r>
        <w:rPr>
          <w:rFonts w:hint="eastAsia"/>
        </w:rPr>
        <w:t>25</w:t>
      </w:r>
      <w:r>
        <w:rPr>
          <w:rFonts w:hint="eastAsia"/>
        </w:rPr>
        <w:t>日及び</w:t>
      </w:r>
      <w:r>
        <w:rPr>
          <w:rFonts w:hint="eastAsia"/>
        </w:rPr>
        <w:t>29</w:t>
      </w:r>
      <w:r>
        <w:rPr>
          <w:rFonts w:hint="eastAsia"/>
        </w:rPr>
        <w:t>日，当地紙報道）</w:t>
      </w:r>
    </w:p>
    <w:p w:rsidR="0077013C" w:rsidRDefault="0077013C" w:rsidP="0077013C">
      <w:pPr>
        <w:rPr>
          <w:rFonts w:hint="eastAsia"/>
        </w:rPr>
      </w:pPr>
      <w:r>
        <w:rPr>
          <w:rFonts w:hint="eastAsia"/>
        </w:rPr>
        <w:t xml:space="preserve">　三井住友銀行と国家開発基金（</w:t>
      </w:r>
      <w:r>
        <w:rPr>
          <w:rFonts w:hint="eastAsia"/>
        </w:rPr>
        <w:t>FDN</w:t>
      </w:r>
      <w:r>
        <w:rPr>
          <w:rFonts w:hint="eastAsia"/>
        </w:rPr>
        <w:t>）は，第４世代道路網整備プロジェクトに対する融資の合意書に署名した。</w:t>
      </w:r>
    </w:p>
    <w:p w:rsidR="0077013C" w:rsidRDefault="0077013C" w:rsidP="0077013C"/>
    <w:p w:rsidR="0077013C" w:rsidRDefault="0077013C" w:rsidP="0077013C">
      <w:pPr>
        <w:rPr>
          <w:rFonts w:hint="eastAsia"/>
        </w:rPr>
      </w:pPr>
      <w:r>
        <w:rPr>
          <w:rFonts w:hint="eastAsia"/>
        </w:rPr>
        <w:t>＜対外経済関係＞</w:t>
      </w:r>
    </w:p>
    <w:p w:rsidR="0077013C" w:rsidRDefault="0077013C" w:rsidP="0077013C">
      <w:pPr>
        <w:rPr>
          <w:rFonts w:hint="eastAsia"/>
        </w:rPr>
      </w:pPr>
      <w:r>
        <w:rPr>
          <w:rFonts w:hint="eastAsia"/>
        </w:rPr>
        <w:t>（１）対スイス</w:t>
      </w:r>
      <w:r>
        <w:rPr>
          <w:rFonts w:hint="eastAsia"/>
        </w:rPr>
        <w:t xml:space="preserve"> FTA</w:t>
      </w:r>
      <w:r>
        <w:rPr>
          <w:rFonts w:hint="eastAsia"/>
        </w:rPr>
        <w:t>関連（</w:t>
      </w:r>
      <w:r>
        <w:rPr>
          <w:rFonts w:hint="eastAsia"/>
        </w:rPr>
        <w:t>2</w:t>
      </w:r>
      <w:r>
        <w:rPr>
          <w:rFonts w:hint="eastAsia"/>
        </w:rPr>
        <w:t>日，当地紙報道）</w:t>
      </w:r>
    </w:p>
    <w:p w:rsidR="0077013C" w:rsidRDefault="0077013C" w:rsidP="0077013C">
      <w:pPr>
        <w:rPr>
          <w:rFonts w:hint="eastAsia"/>
        </w:rPr>
      </w:pPr>
      <w:r>
        <w:rPr>
          <w:rFonts w:hint="eastAsia"/>
        </w:rPr>
        <w:t xml:space="preserve">　対スイス</w:t>
      </w:r>
      <w:r>
        <w:rPr>
          <w:rFonts w:hint="eastAsia"/>
        </w:rPr>
        <w:t>FTA</w:t>
      </w:r>
      <w:r>
        <w:rPr>
          <w:rFonts w:hint="eastAsia"/>
        </w:rPr>
        <w:t>発効から</w:t>
      </w:r>
      <w:r>
        <w:rPr>
          <w:rFonts w:hint="eastAsia"/>
        </w:rPr>
        <w:t>3</w:t>
      </w:r>
      <w:r>
        <w:rPr>
          <w:rFonts w:hint="eastAsia"/>
        </w:rPr>
        <w:t>年が経過し，コロンビアでは輸出業者が</w:t>
      </w:r>
      <w:r>
        <w:rPr>
          <w:rFonts w:hint="eastAsia"/>
        </w:rPr>
        <w:t>166</w:t>
      </w:r>
      <w:r>
        <w:rPr>
          <w:rFonts w:hint="eastAsia"/>
        </w:rPr>
        <w:t>社増加し，新たに</w:t>
      </w:r>
      <w:r>
        <w:rPr>
          <w:rFonts w:hint="eastAsia"/>
        </w:rPr>
        <w:t>119</w:t>
      </w:r>
      <w:r>
        <w:rPr>
          <w:rFonts w:hint="eastAsia"/>
        </w:rPr>
        <w:t>種類の生産品が輸出され，好調さを維持している。</w:t>
      </w:r>
    </w:p>
    <w:p w:rsidR="0077013C" w:rsidRDefault="0077013C" w:rsidP="0077013C">
      <w:pPr>
        <w:rPr>
          <w:rFonts w:hint="eastAsia"/>
        </w:rPr>
      </w:pPr>
      <w:r>
        <w:rPr>
          <w:rFonts w:hint="eastAsia"/>
        </w:rPr>
        <w:t>（２）対フランス投資協定関連（</w:t>
      </w:r>
      <w:r>
        <w:rPr>
          <w:rFonts w:hint="eastAsia"/>
        </w:rPr>
        <w:t>11</w:t>
      </w:r>
      <w:r>
        <w:rPr>
          <w:rFonts w:hint="eastAsia"/>
        </w:rPr>
        <w:t>日，当地紙報道）</w:t>
      </w:r>
    </w:p>
    <w:p w:rsidR="0077013C" w:rsidRDefault="0077013C" w:rsidP="0077013C">
      <w:pPr>
        <w:rPr>
          <w:rFonts w:hint="eastAsia"/>
        </w:rPr>
      </w:pPr>
      <w:r>
        <w:rPr>
          <w:rFonts w:hint="eastAsia"/>
        </w:rPr>
        <w:t xml:space="preserve">　ロハス商工観光大臣と在コロンビア・フランス大使は投資協定に署名した。</w:t>
      </w:r>
    </w:p>
    <w:p w:rsidR="0077013C" w:rsidRDefault="0077013C" w:rsidP="0077013C">
      <w:pPr>
        <w:rPr>
          <w:rFonts w:hint="eastAsia"/>
        </w:rPr>
      </w:pPr>
      <w:r>
        <w:rPr>
          <w:rFonts w:hint="eastAsia"/>
        </w:rPr>
        <w:t>（３）対トルコ投資協定関連（</w:t>
      </w:r>
      <w:r>
        <w:rPr>
          <w:rFonts w:hint="eastAsia"/>
        </w:rPr>
        <w:t>29</w:t>
      </w:r>
      <w:r>
        <w:rPr>
          <w:rFonts w:hint="eastAsia"/>
        </w:rPr>
        <w:t>日，当地紙報道）</w:t>
      </w:r>
    </w:p>
    <w:p w:rsidR="0077013C" w:rsidRDefault="0077013C" w:rsidP="0077013C">
      <w:pPr>
        <w:rPr>
          <w:rFonts w:hint="eastAsia"/>
        </w:rPr>
      </w:pPr>
      <w:r>
        <w:rPr>
          <w:rFonts w:hint="eastAsia"/>
        </w:rPr>
        <w:t xml:space="preserve">　ロハス商工観光大臣と在コロンビア・トルコ大使は投資協定に署名した。</w:t>
      </w:r>
    </w:p>
    <w:p w:rsidR="0077013C" w:rsidRDefault="0077013C" w:rsidP="0077013C">
      <w:pPr>
        <w:rPr>
          <w:rFonts w:hint="eastAsia"/>
        </w:rPr>
      </w:pPr>
      <w:r>
        <w:rPr>
          <w:rFonts w:hint="eastAsia"/>
        </w:rPr>
        <w:t>（４）対日</w:t>
      </w:r>
      <w:r>
        <w:rPr>
          <w:rFonts w:hint="eastAsia"/>
        </w:rPr>
        <w:t>EPA</w:t>
      </w:r>
      <w:r>
        <w:rPr>
          <w:rFonts w:hint="eastAsia"/>
        </w:rPr>
        <w:t>関連（</w:t>
      </w:r>
      <w:r>
        <w:rPr>
          <w:rFonts w:hint="eastAsia"/>
        </w:rPr>
        <w:t>15</w:t>
      </w:r>
      <w:r>
        <w:rPr>
          <w:rFonts w:hint="eastAsia"/>
        </w:rPr>
        <w:t>日，</w:t>
      </w:r>
      <w:r>
        <w:rPr>
          <w:rFonts w:hint="eastAsia"/>
        </w:rPr>
        <w:t>21</w:t>
      </w:r>
      <w:r>
        <w:rPr>
          <w:rFonts w:hint="eastAsia"/>
        </w:rPr>
        <w:t>日及び</w:t>
      </w:r>
      <w:r>
        <w:rPr>
          <w:rFonts w:hint="eastAsia"/>
        </w:rPr>
        <w:t>30</w:t>
      </w:r>
      <w:r>
        <w:rPr>
          <w:rFonts w:hint="eastAsia"/>
        </w:rPr>
        <w:t>日，当地紙報道）</w:t>
      </w:r>
    </w:p>
    <w:p w:rsidR="0077013C" w:rsidRDefault="0077013C" w:rsidP="0077013C">
      <w:pPr>
        <w:rPr>
          <w:rFonts w:hint="eastAsia"/>
        </w:rPr>
      </w:pPr>
      <w:r>
        <w:rPr>
          <w:rFonts w:hint="eastAsia"/>
        </w:rPr>
        <w:t xml:space="preserve">　ロハス商工観光大臣は，</w:t>
      </w:r>
      <w:r>
        <w:rPr>
          <w:rFonts w:hint="eastAsia"/>
        </w:rPr>
        <w:t>14</w:t>
      </w:r>
      <w:r>
        <w:rPr>
          <w:rFonts w:hint="eastAsia"/>
        </w:rPr>
        <w:t>日から</w:t>
      </w:r>
      <w:r>
        <w:rPr>
          <w:rFonts w:hint="eastAsia"/>
        </w:rPr>
        <w:t>18</w:t>
      </w:r>
      <w:r>
        <w:rPr>
          <w:rFonts w:hint="eastAsia"/>
        </w:rPr>
        <w:t>日までの日程で日・コロンビア</w:t>
      </w:r>
      <w:r>
        <w:rPr>
          <w:rFonts w:hint="eastAsia"/>
        </w:rPr>
        <w:t>EPA</w:t>
      </w:r>
      <w:r>
        <w:rPr>
          <w:rFonts w:hint="eastAsia"/>
        </w:rPr>
        <w:t>交渉第</w:t>
      </w:r>
      <w:r>
        <w:rPr>
          <w:rFonts w:hint="eastAsia"/>
        </w:rPr>
        <w:t>6</w:t>
      </w:r>
      <w:r>
        <w:rPr>
          <w:rFonts w:hint="eastAsia"/>
        </w:rPr>
        <w:t>回会合が開催されたと発表した。また，同会合において，競争，電気通信，商用目的の国民の入国と滞在について合意し，進展があったと述べた。</w:t>
      </w:r>
    </w:p>
    <w:p w:rsidR="0077013C" w:rsidRDefault="0077013C" w:rsidP="0077013C">
      <w:pPr>
        <w:rPr>
          <w:rFonts w:hint="eastAsia"/>
        </w:rPr>
      </w:pPr>
      <w:r>
        <w:rPr>
          <w:rFonts w:hint="eastAsia"/>
        </w:rPr>
        <w:t xml:space="preserve">　</w:t>
      </w:r>
      <w:r>
        <w:rPr>
          <w:rFonts w:hint="eastAsia"/>
        </w:rPr>
        <w:t>29</w:t>
      </w:r>
      <w:r>
        <w:rPr>
          <w:rFonts w:hint="eastAsia"/>
        </w:rPr>
        <w:t>日，安倍総理とサントス大統領は首脳会合において，日・コロンビア</w:t>
      </w:r>
      <w:r>
        <w:rPr>
          <w:rFonts w:hint="eastAsia"/>
        </w:rPr>
        <w:t>EPA</w:t>
      </w:r>
      <w:r>
        <w:rPr>
          <w:rFonts w:hint="eastAsia"/>
        </w:rPr>
        <w:t>の早期合意を目指し，交渉を加速化することを確認した。</w:t>
      </w:r>
    </w:p>
    <w:p w:rsidR="0077013C" w:rsidRDefault="0077013C" w:rsidP="0077013C"/>
    <w:p w:rsidR="0077013C" w:rsidRDefault="0077013C" w:rsidP="0077013C">
      <w:pPr>
        <w:rPr>
          <w:rFonts w:hint="eastAsia"/>
          <w:lang w:eastAsia="zh-TW"/>
        </w:rPr>
      </w:pPr>
      <w:r>
        <w:rPr>
          <w:rFonts w:hint="eastAsia"/>
          <w:lang w:eastAsia="zh-TW"/>
        </w:rPr>
        <w:t>＜経済指標＞</w:t>
      </w:r>
    </w:p>
    <w:p w:rsidR="0077013C" w:rsidRDefault="0077013C" w:rsidP="0077013C">
      <w:pPr>
        <w:rPr>
          <w:rFonts w:hint="eastAsia"/>
          <w:lang w:eastAsia="zh-TW"/>
        </w:rPr>
      </w:pPr>
      <w:r>
        <w:rPr>
          <w:rFonts w:hint="eastAsia"/>
          <w:lang w:eastAsia="zh-TW"/>
        </w:rPr>
        <w:t>（１）経済活動全般</w:t>
      </w:r>
    </w:p>
    <w:p w:rsidR="0077013C" w:rsidRDefault="0077013C" w:rsidP="0077013C">
      <w:pPr>
        <w:rPr>
          <w:rFonts w:hint="eastAsia"/>
        </w:rPr>
      </w:pPr>
      <w:r>
        <w:rPr>
          <w:rFonts w:hint="eastAsia"/>
        </w:rPr>
        <w:t>（ア）実質工業生産指数（</w:t>
      </w:r>
      <w:r>
        <w:rPr>
          <w:rFonts w:hint="eastAsia"/>
        </w:rPr>
        <w:t>DANE</w:t>
      </w:r>
      <w:r>
        <w:rPr>
          <w:rFonts w:hint="eastAsia"/>
        </w:rPr>
        <w:t>発表）</w:t>
      </w:r>
    </w:p>
    <w:p w:rsidR="0077013C" w:rsidRDefault="0077013C" w:rsidP="0077013C">
      <w:pPr>
        <w:rPr>
          <w:rFonts w:hint="eastAsia"/>
        </w:rPr>
      </w:pPr>
      <w:r>
        <w:rPr>
          <w:rFonts w:hint="eastAsia"/>
        </w:rPr>
        <w:t xml:space="preserve">　</w:t>
      </w:r>
      <w:r>
        <w:rPr>
          <w:rFonts w:hint="eastAsia"/>
        </w:rPr>
        <w:t>5</w:t>
      </w:r>
      <w:r>
        <w:rPr>
          <w:rFonts w:hint="eastAsia"/>
        </w:rPr>
        <w:t>月の実質工業生産指数（コーヒー豆加工を除く）は前年同月比</w:t>
      </w:r>
      <w:r>
        <w:rPr>
          <w:rFonts w:hint="eastAsia"/>
        </w:rPr>
        <w:t>2.0</w:t>
      </w:r>
      <w:r>
        <w:rPr>
          <w:rFonts w:hint="eastAsia"/>
        </w:rPr>
        <w:t>％であった。</w:t>
      </w:r>
    </w:p>
    <w:p w:rsidR="0077013C" w:rsidRDefault="0077013C" w:rsidP="0077013C">
      <w:pPr>
        <w:rPr>
          <w:rFonts w:hint="eastAsia"/>
        </w:rPr>
      </w:pPr>
      <w:r>
        <w:rPr>
          <w:rFonts w:hint="eastAsia"/>
        </w:rPr>
        <w:t>（イ）実質小売売上高指数（</w:t>
      </w:r>
      <w:r>
        <w:rPr>
          <w:rFonts w:hint="eastAsia"/>
        </w:rPr>
        <w:t>DANE</w:t>
      </w:r>
      <w:r>
        <w:rPr>
          <w:rFonts w:hint="eastAsia"/>
        </w:rPr>
        <w:t>発表）</w:t>
      </w:r>
    </w:p>
    <w:p w:rsidR="0077013C" w:rsidRDefault="0077013C" w:rsidP="0077013C">
      <w:pPr>
        <w:rPr>
          <w:rFonts w:hint="eastAsia"/>
        </w:rPr>
      </w:pPr>
      <w:r>
        <w:rPr>
          <w:rFonts w:hint="eastAsia"/>
        </w:rPr>
        <w:t xml:space="preserve">　</w:t>
      </w:r>
      <w:r>
        <w:rPr>
          <w:rFonts w:hint="eastAsia"/>
        </w:rPr>
        <w:t>5</w:t>
      </w:r>
      <w:r>
        <w:rPr>
          <w:rFonts w:hint="eastAsia"/>
        </w:rPr>
        <w:t>月の実質小売売上高指数は前年同月比＋</w:t>
      </w:r>
      <w:r>
        <w:rPr>
          <w:rFonts w:hint="eastAsia"/>
        </w:rPr>
        <w:t>8.1</w:t>
      </w:r>
      <w:r>
        <w:rPr>
          <w:rFonts w:hint="eastAsia"/>
        </w:rPr>
        <w:t>％であった。</w:t>
      </w:r>
    </w:p>
    <w:p w:rsidR="0077013C" w:rsidRDefault="0077013C" w:rsidP="0077013C">
      <w:pPr>
        <w:rPr>
          <w:rFonts w:hint="eastAsia"/>
        </w:rPr>
      </w:pPr>
      <w:r>
        <w:rPr>
          <w:rFonts w:hint="eastAsia"/>
        </w:rPr>
        <w:t>（ウ）消費者信頼感指数（</w:t>
      </w:r>
      <w:proofErr w:type="spellStart"/>
      <w:r>
        <w:rPr>
          <w:rFonts w:hint="eastAsia"/>
        </w:rPr>
        <w:t>Fedesarrollo</w:t>
      </w:r>
      <w:proofErr w:type="spellEnd"/>
      <w:r>
        <w:rPr>
          <w:rFonts w:hint="eastAsia"/>
        </w:rPr>
        <w:t>発表）</w:t>
      </w:r>
    </w:p>
    <w:p w:rsidR="0077013C" w:rsidRDefault="0077013C" w:rsidP="0077013C">
      <w:pPr>
        <w:rPr>
          <w:rFonts w:hint="eastAsia"/>
        </w:rPr>
      </w:pPr>
      <w:r>
        <w:rPr>
          <w:rFonts w:hint="eastAsia"/>
        </w:rPr>
        <w:t xml:space="preserve">　</w:t>
      </w:r>
      <w:r>
        <w:rPr>
          <w:rFonts w:hint="eastAsia"/>
        </w:rPr>
        <w:t>6</w:t>
      </w:r>
      <w:r>
        <w:rPr>
          <w:rFonts w:hint="eastAsia"/>
        </w:rPr>
        <w:t>月の消費者信頼感指数（</w:t>
      </w:r>
      <w:r>
        <w:rPr>
          <w:rFonts w:hint="eastAsia"/>
        </w:rPr>
        <w:t>ICC</w:t>
      </w:r>
      <w:r>
        <w:rPr>
          <w:rFonts w:hint="eastAsia"/>
        </w:rPr>
        <w:t>）は，</w:t>
      </w:r>
      <w:r>
        <w:rPr>
          <w:rFonts w:hint="eastAsia"/>
        </w:rPr>
        <w:t>26.2</w:t>
      </w:r>
      <w:r>
        <w:rPr>
          <w:rFonts w:hint="eastAsia"/>
        </w:rPr>
        <w:t>％と前月（</w:t>
      </w:r>
      <w:r>
        <w:rPr>
          <w:rFonts w:hint="eastAsia"/>
        </w:rPr>
        <w:t>23.2</w:t>
      </w:r>
      <w:r>
        <w:rPr>
          <w:rFonts w:hint="eastAsia"/>
        </w:rPr>
        <w:t>％）を</w:t>
      </w:r>
      <w:r>
        <w:rPr>
          <w:rFonts w:hint="eastAsia"/>
        </w:rPr>
        <w:t>3.4</w:t>
      </w:r>
      <w:r>
        <w:rPr>
          <w:rFonts w:hint="eastAsia"/>
        </w:rPr>
        <w:t>％ポイント改善した。　また，前年同月比では</w:t>
      </w:r>
      <w:r>
        <w:rPr>
          <w:rFonts w:hint="eastAsia"/>
        </w:rPr>
        <w:t>0.8</w:t>
      </w:r>
      <w:r>
        <w:rPr>
          <w:rFonts w:hint="eastAsia"/>
        </w:rPr>
        <w:t>％ポイント悪化した。</w:t>
      </w:r>
    </w:p>
    <w:p w:rsidR="0077013C" w:rsidRDefault="0077013C" w:rsidP="0077013C">
      <w:pPr>
        <w:rPr>
          <w:rFonts w:hint="eastAsia"/>
        </w:rPr>
      </w:pPr>
      <w:r>
        <w:rPr>
          <w:rFonts w:hint="eastAsia"/>
        </w:rPr>
        <w:t>（２）産業動向</w:t>
      </w:r>
    </w:p>
    <w:p w:rsidR="0077013C" w:rsidRDefault="0077013C" w:rsidP="0077013C">
      <w:pPr>
        <w:rPr>
          <w:rFonts w:hint="eastAsia"/>
        </w:rPr>
      </w:pPr>
      <w:r>
        <w:rPr>
          <w:rFonts w:hint="eastAsia"/>
        </w:rPr>
        <w:t>（ア）原油生産量（鉱山・エネルギー省発表）</w:t>
      </w:r>
    </w:p>
    <w:p w:rsidR="0077013C" w:rsidRDefault="0077013C" w:rsidP="0077013C">
      <w:pPr>
        <w:rPr>
          <w:rFonts w:hint="eastAsia"/>
        </w:rPr>
      </w:pPr>
      <w:r>
        <w:rPr>
          <w:rFonts w:hint="eastAsia"/>
        </w:rPr>
        <w:t xml:space="preserve">　</w:t>
      </w:r>
      <w:r>
        <w:rPr>
          <w:rFonts w:hint="eastAsia"/>
        </w:rPr>
        <w:t>6</w:t>
      </w:r>
      <w:r>
        <w:rPr>
          <w:rFonts w:hint="eastAsia"/>
        </w:rPr>
        <w:t>月の石油生産量は日量</w:t>
      </w:r>
      <w:r>
        <w:rPr>
          <w:rFonts w:hint="eastAsia"/>
        </w:rPr>
        <w:t>100.8</w:t>
      </w:r>
      <w:r>
        <w:rPr>
          <w:rFonts w:hint="eastAsia"/>
        </w:rPr>
        <w:t>万バレルであり，前年同月比</w:t>
      </w:r>
      <w:r>
        <w:rPr>
          <w:rFonts w:hint="eastAsia"/>
        </w:rPr>
        <w:t>3.07</w:t>
      </w:r>
      <w:r>
        <w:rPr>
          <w:rFonts w:hint="eastAsia"/>
        </w:rPr>
        <w:t>％となった。</w:t>
      </w:r>
      <w:r>
        <w:rPr>
          <w:rFonts w:hint="eastAsia"/>
        </w:rPr>
        <w:t>4</w:t>
      </w:r>
      <w:r>
        <w:rPr>
          <w:rFonts w:hint="eastAsia"/>
        </w:rPr>
        <w:t>ヶ月ぶりに</w:t>
      </w:r>
      <w:r>
        <w:rPr>
          <w:rFonts w:hint="eastAsia"/>
        </w:rPr>
        <w:t>100</w:t>
      </w:r>
      <w:r>
        <w:rPr>
          <w:rFonts w:hint="eastAsia"/>
        </w:rPr>
        <w:t>万バレルを上回った。</w:t>
      </w:r>
    </w:p>
    <w:p w:rsidR="0077013C" w:rsidRDefault="0077013C" w:rsidP="0077013C">
      <w:pPr>
        <w:rPr>
          <w:rFonts w:hint="eastAsia"/>
        </w:rPr>
      </w:pPr>
      <w:r>
        <w:rPr>
          <w:rFonts w:hint="eastAsia"/>
        </w:rPr>
        <w:t xml:space="preserve">　また，</w:t>
      </w:r>
      <w:r>
        <w:rPr>
          <w:rFonts w:hint="eastAsia"/>
        </w:rPr>
        <w:t>2014</w:t>
      </w:r>
      <w:r>
        <w:rPr>
          <w:rFonts w:hint="eastAsia"/>
        </w:rPr>
        <w:t>年</w:t>
      </w:r>
      <w:r>
        <w:rPr>
          <w:rFonts w:hint="eastAsia"/>
        </w:rPr>
        <w:t>1</w:t>
      </w:r>
      <w:r>
        <w:rPr>
          <w:rFonts w:hint="eastAsia"/>
        </w:rPr>
        <w:t>月から</w:t>
      </w:r>
      <w:r>
        <w:rPr>
          <w:rFonts w:hint="eastAsia"/>
        </w:rPr>
        <w:t>6</w:t>
      </w:r>
      <w:r>
        <w:rPr>
          <w:rFonts w:hint="eastAsia"/>
        </w:rPr>
        <w:t>月までの石油生産量は日量</w:t>
      </w:r>
      <w:r>
        <w:rPr>
          <w:rFonts w:hint="eastAsia"/>
        </w:rPr>
        <w:t>98.1</w:t>
      </w:r>
      <w:r>
        <w:rPr>
          <w:rFonts w:hint="eastAsia"/>
        </w:rPr>
        <w:t>万バレルと</w:t>
      </w:r>
      <w:r>
        <w:rPr>
          <w:rFonts w:hint="eastAsia"/>
        </w:rPr>
        <w:t>100</w:t>
      </w:r>
      <w:r>
        <w:rPr>
          <w:rFonts w:hint="eastAsia"/>
        </w:rPr>
        <w:t>万バレルを下</w:t>
      </w:r>
      <w:r>
        <w:rPr>
          <w:rFonts w:hint="eastAsia"/>
        </w:rPr>
        <w:lastRenderedPageBreak/>
        <w:t>回っている。</w:t>
      </w:r>
    </w:p>
    <w:p w:rsidR="0077013C" w:rsidRDefault="0077013C" w:rsidP="0077013C">
      <w:pPr>
        <w:rPr>
          <w:rFonts w:hint="eastAsia"/>
        </w:rPr>
      </w:pPr>
      <w:r>
        <w:rPr>
          <w:rFonts w:hint="eastAsia"/>
        </w:rPr>
        <w:t>（イ）コーヒー</w:t>
      </w:r>
    </w:p>
    <w:p w:rsidR="0077013C" w:rsidRDefault="0077013C" w:rsidP="0077013C">
      <w:pPr>
        <w:rPr>
          <w:rFonts w:hint="eastAsia"/>
        </w:rPr>
      </w:pPr>
      <w:r>
        <w:rPr>
          <w:rFonts w:hint="eastAsia"/>
        </w:rPr>
        <w:t>（ⅰ）生産（コーヒー生産者連盟（</w:t>
      </w:r>
      <w:r>
        <w:rPr>
          <w:rFonts w:hint="eastAsia"/>
        </w:rPr>
        <w:t>FNC</w:t>
      </w:r>
      <w:r>
        <w:rPr>
          <w:rFonts w:hint="eastAsia"/>
        </w:rPr>
        <w:t>）発表）</w:t>
      </w:r>
    </w:p>
    <w:p w:rsidR="0077013C" w:rsidRDefault="0077013C" w:rsidP="0077013C">
      <w:pPr>
        <w:rPr>
          <w:rFonts w:hint="eastAsia"/>
        </w:rPr>
      </w:pPr>
      <w:r>
        <w:rPr>
          <w:rFonts w:hint="eastAsia"/>
        </w:rPr>
        <w:t xml:space="preserve">　</w:t>
      </w:r>
      <w:r>
        <w:rPr>
          <w:rFonts w:hint="eastAsia"/>
        </w:rPr>
        <w:t>FNC</w:t>
      </w:r>
      <w:r>
        <w:rPr>
          <w:rFonts w:hint="eastAsia"/>
        </w:rPr>
        <w:t>加盟コーヒー生産者による</w:t>
      </w:r>
      <w:r>
        <w:rPr>
          <w:rFonts w:hint="eastAsia"/>
        </w:rPr>
        <w:t>6</w:t>
      </w:r>
      <w:r>
        <w:rPr>
          <w:rFonts w:hint="eastAsia"/>
        </w:rPr>
        <w:t>月のコーヒー生産量は</w:t>
      </w:r>
      <w:r>
        <w:rPr>
          <w:rFonts w:hint="eastAsia"/>
        </w:rPr>
        <w:t>94.4</w:t>
      </w:r>
      <w:r>
        <w:rPr>
          <w:rFonts w:hint="eastAsia"/>
        </w:rPr>
        <w:t>万袋（</w:t>
      </w:r>
      <w:r>
        <w:rPr>
          <w:rFonts w:hint="eastAsia"/>
        </w:rPr>
        <w:t>1</w:t>
      </w:r>
      <w:r>
        <w:rPr>
          <w:rFonts w:hint="eastAsia"/>
        </w:rPr>
        <w:t>袋＝</w:t>
      </w:r>
      <w:r>
        <w:rPr>
          <w:rFonts w:hint="eastAsia"/>
        </w:rPr>
        <w:t>60kg</w:t>
      </w:r>
      <w:r>
        <w:rPr>
          <w:rFonts w:hint="eastAsia"/>
        </w:rPr>
        <w:t>）となり，前年同月比で</w:t>
      </w:r>
      <w:r>
        <w:rPr>
          <w:rFonts w:hint="eastAsia"/>
        </w:rPr>
        <w:t>3.4</w:t>
      </w:r>
      <w:r>
        <w:rPr>
          <w:rFonts w:hint="eastAsia"/>
        </w:rPr>
        <w:t>％増加した。</w:t>
      </w:r>
    </w:p>
    <w:p w:rsidR="0077013C" w:rsidRDefault="0077013C" w:rsidP="0077013C">
      <w:pPr>
        <w:rPr>
          <w:rFonts w:hint="eastAsia"/>
        </w:rPr>
      </w:pPr>
      <w:r>
        <w:rPr>
          <w:rFonts w:hint="eastAsia"/>
        </w:rPr>
        <w:t>（ⅱ）価格（国際コーヒー機関発表）</w:t>
      </w:r>
    </w:p>
    <w:p w:rsidR="0077013C" w:rsidRDefault="0077013C" w:rsidP="0077013C">
      <w:pPr>
        <w:rPr>
          <w:rFonts w:hint="eastAsia"/>
        </w:rPr>
      </w:pPr>
      <w:r>
        <w:rPr>
          <w:rFonts w:hint="eastAsia"/>
        </w:rPr>
        <w:t xml:space="preserve">　</w:t>
      </w:r>
      <w:r>
        <w:rPr>
          <w:rFonts w:hint="eastAsia"/>
        </w:rPr>
        <w:t>7</w:t>
      </w:r>
      <w:r>
        <w:rPr>
          <w:rFonts w:hint="eastAsia"/>
        </w:rPr>
        <w:t>月のコロンビア産マイルド・アラビック・コーヒーの価格は月平均</w:t>
      </w:r>
      <w:r>
        <w:rPr>
          <w:rFonts w:hint="eastAsia"/>
        </w:rPr>
        <w:t>1</w:t>
      </w:r>
      <w:r>
        <w:rPr>
          <w:rFonts w:hint="eastAsia"/>
        </w:rPr>
        <w:t>ポンド＝</w:t>
      </w:r>
      <w:r>
        <w:rPr>
          <w:rFonts w:hint="eastAsia"/>
        </w:rPr>
        <w:t>1.94</w:t>
      </w:r>
      <w:r>
        <w:rPr>
          <w:rFonts w:hint="eastAsia"/>
        </w:rPr>
        <w:t>ドル（前月は同</w:t>
      </w:r>
      <w:r>
        <w:rPr>
          <w:rFonts w:hint="eastAsia"/>
        </w:rPr>
        <w:t>1.95</w:t>
      </w:r>
      <w:r>
        <w:rPr>
          <w:rFonts w:hint="eastAsia"/>
        </w:rPr>
        <w:t>ドル，前年同月は同</w:t>
      </w:r>
      <w:r>
        <w:rPr>
          <w:rFonts w:hint="eastAsia"/>
        </w:rPr>
        <w:t>1.47</w:t>
      </w:r>
      <w:r>
        <w:rPr>
          <w:rFonts w:hint="eastAsia"/>
        </w:rPr>
        <w:t>ドル）であった。また，</w:t>
      </w:r>
      <w:r>
        <w:rPr>
          <w:rFonts w:hint="eastAsia"/>
        </w:rPr>
        <w:t>2014</w:t>
      </w:r>
      <w:r>
        <w:rPr>
          <w:rFonts w:hint="eastAsia"/>
        </w:rPr>
        <w:t>年上半期のコーヒー生産量は</w:t>
      </w:r>
      <w:r>
        <w:rPr>
          <w:rFonts w:hint="eastAsia"/>
        </w:rPr>
        <w:t>530</w:t>
      </w:r>
      <w:r>
        <w:rPr>
          <w:rFonts w:hint="eastAsia"/>
        </w:rPr>
        <w:t>万袋と，前年同期の</w:t>
      </w:r>
      <w:r>
        <w:rPr>
          <w:rFonts w:hint="eastAsia"/>
        </w:rPr>
        <w:t>490</w:t>
      </w:r>
      <w:r>
        <w:rPr>
          <w:rFonts w:hint="eastAsia"/>
        </w:rPr>
        <w:t>万袋を</w:t>
      </w:r>
      <w:r>
        <w:rPr>
          <w:rFonts w:hint="eastAsia"/>
        </w:rPr>
        <w:t>8.2</w:t>
      </w:r>
      <w:r>
        <w:rPr>
          <w:rFonts w:hint="eastAsia"/>
        </w:rPr>
        <w:t>％上回り好調であった。</w:t>
      </w:r>
    </w:p>
    <w:p w:rsidR="0077013C" w:rsidRDefault="0077013C" w:rsidP="0077013C">
      <w:pPr>
        <w:rPr>
          <w:rFonts w:hint="eastAsia"/>
        </w:rPr>
      </w:pPr>
      <w:r>
        <w:rPr>
          <w:rFonts w:hint="eastAsia"/>
        </w:rPr>
        <w:t>（３）物価・雇用（</w:t>
      </w:r>
      <w:r>
        <w:rPr>
          <w:rFonts w:hint="eastAsia"/>
        </w:rPr>
        <w:t>DANE</w:t>
      </w:r>
      <w:r>
        <w:rPr>
          <w:rFonts w:hint="eastAsia"/>
        </w:rPr>
        <w:t>発表）</w:t>
      </w:r>
    </w:p>
    <w:p w:rsidR="0077013C" w:rsidRDefault="0077013C" w:rsidP="0077013C">
      <w:pPr>
        <w:rPr>
          <w:rFonts w:hint="eastAsia"/>
        </w:rPr>
      </w:pPr>
      <w:r>
        <w:rPr>
          <w:rFonts w:hint="eastAsia"/>
        </w:rPr>
        <w:t>（ア）物価</w:t>
      </w:r>
    </w:p>
    <w:p w:rsidR="0077013C" w:rsidRDefault="0077013C" w:rsidP="0077013C">
      <w:pPr>
        <w:rPr>
          <w:rFonts w:hint="eastAsia"/>
        </w:rPr>
      </w:pPr>
      <w:r>
        <w:rPr>
          <w:rFonts w:hint="eastAsia"/>
        </w:rPr>
        <w:t xml:space="preserve">　</w:t>
      </w:r>
      <w:r>
        <w:rPr>
          <w:rFonts w:hint="eastAsia"/>
        </w:rPr>
        <w:t>6</w:t>
      </w:r>
      <w:r>
        <w:rPr>
          <w:rFonts w:hint="eastAsia"/>
        </w:rPr>
        <w:t>月の消費者物価上昇率は＋</w:t>
      </w:r>
      <w:r>
        <w:rPr>
          <w:rFonts w:hint="eastAsia"/>
        </w:rPr>
        <w:t>2.79</w:t>
      </w:r>
      <w:r>
        <w:rPr>
          <w:rFonts w:hint="eastAsia"/>
        </w:rPr>
        <w:t>％（前年同月比，以下同），生産者物価上昇率は▲</w:t>
      </w:r>
      <w:r>
        <w:rPr>
          <w:rFonts w:hint="eastAsia"/>
        </w:rPr>
        <w:t>0.33</w:t>
      </w:r>
      <w:r>
        <w:rPr>
          <w:rFonts w:hint="eastAsia"/>
        </w:rPr>
        <w:t>％であった。</w:t>
      </w:r>
    </w:p>
    <w:p w:rsidR="0077013C" w:rsidRDefault="0077013C" w:rsidP="0077013C">
      <w:pPr>
        <w:rPr>
          <w:rFonts w:hint="eastAsia"/>
        </w:rPr>
      </w:pPr>
      <w:r>
        <w:rPr>
          <w:rFonts w:hint="eastAsia"/>
        </w:rPr>
        <w:t>（イ）雇用</w:t>
      </w:r>
    </w:p>
    <w:p w:rsidR="0077013C" w:rsidRDefault="0077013C" w:rsidP="0077013C">
      <w:pPr>
        <w:rPr>
          <w:rFonts w:hint="eastAsia"/>
        </w:rPr>
      </w:pPr>
      <w:r>
        <w:rPr>
          <w:rFonts w:hint="eastAsia"/>
        </w:rPr>
        <w:t xml:space="preserve">　</w:t>
      </w:r>
      <w:r>
        <w:rPr>
          <w:rFonts w:hint="eastAsia"/>
        </w:rPr>
        <w:t>6</w:t>
      </w:r>
      <w:r>
        <w:rPr>
          <w:rFonts w:hint="eastAsia"/>
        </w:rPr>
        <w:t>月の全国平均失業率は</w:t>
      </w:r>
      <w:r>
        <w:rPr>
          <w:rFonts w:hint="eastAsia"/>
        </w:rPr>
        <w:t>9.2</w:t>
      </w:r>
      <w:r>
        <w:rPr>
          <w:rFonts w:hint="eastAsia"/>
        </w:rPr>
        <w:t>％と，前年同月と同じであった。また，主要</w:t>
      </w:r>
      <w:r>
        <w:rPr>
          <w:rFonts w:hint="eastAsia"/>
        </w:rPr>
        <w:t>13</w:t>
      </w:r>
      <w:r>
        <w:rPr>
          <w:rFonts w:hint="eastAsia"/>
        </w:rPr>
        <w:t>都市の平均失業率は</w:t>
      </w:r>
      <w:r>
        <w:rPr>
          <w:rFonts w:hint="eastAsia"/>
        </w:rPr>
        <w:t>10.7</w:t>
      </w:r>
      <w:r>
        <w:rPr>
          <w:rFonts w:hint="eastAsia"/>
        </w:rPr>
        <w:t>％と，前年同月の</w:t>
      </w:r>
      <w:r>
        <w:rPr>
          <w:rFonts w:hint="eastAsia"/>
        </w:rPr>
        <w:t>11.2</w:t>
      </w:r>
      <w:r>
        <w:rPr>
          <w:rFonts w:hint="eastAsia"/>
        </w:rPr>
        <w:t>％より</w:t>
      </w:r>
      <w:r>
        <w:rPr>
          <w:rFonts w:hint="eastAsia"/>
        </w:rPr>
        <w:t>0.5</w:t>
      </w:r>
      <w:r>
        <w:rPr>
          <w:rFonts w:hint="eastAsia"/>
        </w:rPr>
        <w:t>ポイント改善した。</w:t>
      </w:r>
    </w:p>
    <w:p w:rsidR="0077013C" w:rsidRDefault="0077013C" w:rsidP="0077013C">
      <w:pPr>
        <w:rPr>
          <w:rFonts w:hint="eastAsia"/>
          <w:lang w:eastAsia="zh-TW"/>
        </w:rPr>
      </w:pPr>
      <w:r>
        <w:rPr>
          <w:rFonts w:hint="eastAsia"/>
          <w:lang w:eastAsia="zh-TW"/>
        </w:rPr>
        <w:t>（４）貿易収支（</w:t>
      </w:r>
      <w:r>
        <w:rPr>
          <w:rFonts w:hint="eastAsia"/>
          <w:lang w:eastAsia="zh-TW"/>
        </w:rPr>
        <w:t>DANE</w:t>
      </w:r>
      <w:r>
        <w:rPr>
          <w:rFonts w:hint="eastAsia"/>
          <w:lang w:eastAsia="zh-TW"/>
        </w:rPr>
        <w:t>発表）</w:t>
      </w:r>
    </w:p>
    <w:p w:rsidR="00A515CD" w:rsidRDefault="0077013C" w:rsidP="0077013C">
      <w:r>
        <w:rPr>
          <w:rFonts w:hint="eastAsia"/>
          <w:lang w:eastAsia="zh-TW"/>
        </w:rPr>
        <w:t xml:space="preserve">　</w:t>
      </w:r>
      <w:r>
        <w:rPr>
          <w:rFonts w:hint="eastAsia"/>
        </w:rPr>
        <w:t>5</w:t>
      </w:r>
      <w:r>
        <w:rPr>
          <w:rFonts w:hint="eastAsia"/>
        </w:rPr>
        <w:t>月の貿易収支（</w:t>
      </w:r>
      <w:r>
        <w:rPr>
          <w:rFonts w:hint="eastAsia"/>
        </w:rPr>
        <w:t>FOB</w:t>
      </w:r>
      <w:r>
        <w:rPr>
          <w:rFonts w:hint="eastAsia"/>
        </w:rPr>
        <w:t>）は，</w:t>
      </w:r>
      <w:r>
        <w:rPr>
          <w:rFonts w:hint="eastAsia"/>
        </w:rPr>
        <w:t>3.47</w:t>
      </w:r>
      <w:r>
        <w:rPr>
          <w:rFonts w:hint="eastAsia"/>
        </w:rPr>
        <w:t>億ドルの黒字であった。輸出（</w:t>
      </w:r>
      <w:r>
        <w:rPr>
          <w:rFonts w:hint="eastAsia"/>
        </w:rPr>
        <w:t>FOB</w:t>
      </w:r>
      <w:r>
        <w:rPr>
          <w:rFonts w:hint="eastAsia"/>
        </w:rPr>
        <w:t>）全体では，前年同月比＋</w:t>
      </w:r>
      <w:r>
        <w:rPr>
          <w:rFonts w:hint="eastAsia"/>
        </w:rPr>
        <w:t>4.2</w:t>
      </w:r>
      <w:r>
        <w:rPr>
          <w:rFonts w:hint="eastAsia"/>
        </w:rPr>
        <w:t>％の</w:t>
      </w:r>
      <w:r>
        <w:rPr>
          <w:rFonts w:hint="eastAsia"/>
        </w:rPr>
        <w:t>54.86</w:t>
      </w:r>
      <w:r>
        <w:rPr>
          <w:rFonts w:hint="eastAsia"/>
        </w:rPr>
        <w:t>億ドル，輸入（</w:t>
      </w:r>
      <w:r>
        <w:rPr>
          <w:rFonts w:hint="eastAsia"/>
        </w:rPr>
        <w:t>CIF</w:t>
      </w:r>
      <w:r>
        <w:rPr>
          <w:rFonts w:hint="eastAsia"/>
        </w:rPr>
        <w:t>）全体では，前年同月比＋</w:t>
      </w:r>
      <w:r>
        <w:rPr>
          <w:rFonts w:hint="eastAsia"/>
        </w:rPr>
        <w:t>4.7</w:t>
      </w:r>
      <w:r>
        <w:rPr>
          <w:rFonts w:hint="eastAsia"/>
        </w:rPr>
        <w:t>％の</w:t>
      </w:r>
      <w:r>
        <w:rPr>
          <w:rFonts w:hint="eastAsia"/>
        </w:rPr>
        <w:t>54.23</w:t>
      </w:r>
      <w:r>
        <w:rPr>
          <w:rFonts w:hint="eastAsia"/>
        </w:rPr>
        <w:t>億ドルとなった。</w:t>
      </w:r>
      <w:bookmarkStart w:id="0" w:name="_GoBack"/>
      <w:bookmarkEnd w:id="0"/>
      <w:r>
        <w:rPr>
          <w:rFonts w:hint="eastAsia"/>
        </w:rPr>
        <w:t>（了）</w:t>
      </w:r>
    </w:p>
    <w:sectPr w:rsidR="00A515C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13C"/>
    <w:rsid w:val="0077013C"/>
    <w:rsid w:val="00A515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346</Words>
  <Characters>1976</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外務省</Company>
  <LinksUpToDate>false</LinksUpToDate>
  <CharactersWithSpaces>2318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情報通信課</dc:creator>
  <cp:lastModifiedBy>情報通信課</cp:lastModifiedBy>
  <cp:revision>1</cp:revision>
  <dcterms:created xsi:type="dcterms:W3CDTF">2014-08-20T05:09:00Z</dcterms:created>
  <dcterms:modified xsi:type="dcterms:W3CDTF">2014-08-20T05:12:00Z</dcterms:modified>
</cp:coreProperties>
</file>